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48051832"/>
        <w:docPartObj>
          <w:docPartGallery w:val="Cover Pages"/>
          <w:docPartUnique/>
        </w:docPartObj>
      </w:sdtPr>
      <w:sdtEndPr>
        <w:rPr>
          <w:rFonts w:ascii="Rockwell" w:eastAsia="Times New Roman" w:hAnsi="Rockwell" w:cs="Times New Roman"/>
          <w:b/>
          <w:noProof/>
          <w:sz w:val="26"/>
          <w:szCs w:val="24"/>
          <w:lang w:eastAsia="fr-FR"/>
        </w:rPr>
      </w:sdtEndPr>
      <w:sdtContent>
        <w:p w14:paraId="55B36F69" w14:textId="77777777" w:rsidR="003021C7" w:rsidRDefault="003021C7" w:rsidP="002318BD">
          <w:pPr>
            <w:tabs>
              <w:tab w:val="left" w:pos="4820"/>
              <w:tab w:val="left" w:pos="7371"/>
            </w:tabs>
            <w:spacing w:after="0"/>
            <w:jc w:val="center"/>
          </w:pPr>
        </w:p>
        <w:p w14:paraId="49A6F944" w14:textId="77777777" w:rsidR="003021C7" w:rsidRDefault="003021C7" w:rsidP="002318BD">
          <w:pPr>
            <w:tabs>
              <w:tab w:val="left" w:pos="4820"/>
              <w:tab w:val="left" w:pos="7371"/>
            </w:tabs>
            <w:spacing w:after="0"/>
            <w:jc w:val="center"/>
          </w:pPr>
        </w:p>
        <w:p w14:paraId="25B58457" w14:textId="77777777" w:rsidR="003021C7" w:rsidRDefault="003021C7" w:rsidP="002318BD">
          <w:pPr>
            <w:tabs>
              <w:tab w:val="left" w:pos="4820"/>
              <w:tab w:val="left" w:pos="7371"/>
            </w:tabs>
            <w:spacing w:after="0"/>
            <w:jc w:val="center"/>
          </w:pPr>
        </w:p>
        <w:p w14:paraId="3FA2C0E4" w14:textId="77777777" w:rsidR="003021C7" w:rsidRDefault="003021C7" w:rsidP="002318BD">
          <w:pPr>
            <w:tabs>
              <w:tab w:val="left" w:pos="4820"/>
              <w:tab w:val="left" w:pos="7371"/>
            </w:tabs>
            <w:spacing w:after="0"/>
            <w:jc w:val="center"/>
          </w:pPr>
        </w:p>
        <w:p w14:paraId="61CEC903" w14:textId="77777777" w:rsidR="003021C7" w:rsidRDefault="003021C7" w:rsidP="002318BD">
          <w:pPr>
            <w:tabs>
              <w:tab w:val="left" w:pos="4820"/>
              <w:tab w:val="left" w:pos="7371"/>
            </w:tabs>
            <w:spacing w:after="0"/>
            <w:jc w:val="center"/>
          </w:pPr>
        </w:p>
        <w:p w14:paraId="55025E4B" w14:textId="77777777" w:rsidR="003021C7" w:rsidRDefault="003021C7" w:rsidP="002318BD">
          <w:pPr>
            <w:tabs>
              <w:tab w:val="left" w:pos="4820"/>
              <w:tab w:val="left" w:pos="7371"/>
            </w:tabs>
            <w:spacing w:after="0"/>
            <w:jc w:val="center"/>
          </w:pPr>
        </w:p>
        <w:p w14:paraId="56E833CB" w14:textId="77777777" w:rsidR="003021C7" w:rsidRDefault="003021C7" w:rsidP="002318BD">
          <w:pPr>
            <w:tabs>
              <w:tab w:val="left" w:pos="4820"/>
              <w:tab w:val="left" w:pos="7371"/>
            </w:tabs>
            <w:spacing w:after="0"/>
            <w:jc w:val="center"/>
          </w:pPr>
        </w:p>
        <w:p w14:paraId="2517D6B4" w14:textId="77777777" w:rsidR="003021C7" w:rsidRDefault="003021C7" w:rsidP="002318BD">
          <w:pPr>
            <w:tabs>
              <w:tab w:val="left" w:pos="4820"/>
              <w:tab w:val="left" w:pos="7371"/>
            </w:tabs>
            <w:spacing w:after="0"/>
            <w:jc w:val="center"/>
          </w:pPr>
        </w:p>
        <w:p w14:paraId="1E9476B5" w14:textId="77777777" w:rsidR="003021C7" w:rsidRDefault="003021C7" w:rsidP="002318BD">
          <w:pPr>
            <w:tabs>
              <w:tab w:val="left" w:pos="4820"/>
              <w:tab w:val="left" w:pos="7371"/>
            </w:tabs>
            <w:spacing w:after="0"/>
            <w:jc w:val="center"/>
          </w:pPr>
        </w:p>
        <w:p w14:paraId="409AC3E3" w14:textId="77777777" w:rsidR="003021C7" w:rsidRDefault="003021C7" w:rsidP="002318BD">
          <w:pPr>
            <w:tabs>
              <w:tab w:val="left" w:pos="4820"/>
              <w:tab w:val="left" w:pos="7371"/>
            </w:tabs>
            <w:spacing w:after="0"/>
            <w:jc w:val="center"/>
          </w:pPr>
        </w:p>
        <w:p w14:paraId="0C59B5E8" w14:textId="77777777" w:rsidR="003021C7" w:rsidRDefault="003021C7" w:rsidP="002318BD">
          <w:pPr>
            <w:tabs>
              <w:tab w:val="left" w:pos="4820"/>
              <w:tab w:val="left" w:pos="7371"/>
            </w:tabs>
            <w:spacing w:after="0"/>
            <w:jc w:val="center"/>
          </w:pPr>
        </w:p>
        <w:p w14:paraId="68A441F9" w14:textId="77777777" w:rsidR="003021C7" w:rsidRDefault="003021C7" w:rsidP="002318BD">
          <w:pPr>
            <w:tabs>
              <w:tab w:val="left" w:pos="4820"/>
              <w:tab w:val="left" w:pos="7371"/>
            </w:tabs>
            <w:spacing w:after="0"/>
            <w:jc w:val="center"/>
          </w:pPr>
        </w:p>
        <w:p w14:paraId="0083CC3F" w14:textId="77777777" w:rsidR="003021C7" w:rsidRDefault="003021C7" w:rsidP="002318BD">
          <w:pPr>
            <w:tabs>
              <w:tab w:val="left" w:pos="4820"/>
              <w:tab w:val="left" w:pos="7371"/>
            </w:tabs>
            <w:spacing w:after="0"/>
            <w:jc w:val="center"/>
          </w:pPr>
        </w:p>
        <w:p w14:paraId="5B3F37BF" w14:textId="77777777" w:rsidR="003021C7" w:rsidRDefault="003021C7" w:rsidP="002318BD">
          <w:pPr>
            <w:tabs>
              <w:tab w:val="left" w:pos="4820"/>
              <w:tab w:val="left" w:pos="7371"/>
            </w:tabs>
            <w:spacing w:after="0"/>
            <w:jc w:val="center"/>
          </w:pPr>
        </w:p>
        <w:p w14:paraId="234A7055" w14:textId="77777777" w:rsidR="003021C7" w:rsidRDefault="003021C7" w:rsidP="002318BD">
          <w:pPr>
            <w:tabs>
              <w:tab w:val="left" w:pos="4820"/>
              <w:tab w:val="left" w:pos="7371"/>
            </w:tabs>
            <w:spacing w:after="0"/>
            <w:jc w:val="center"/>
          </w:pPr>
        </w:p>
        <w:p w14:paraId="79C438EE" w14:textId="77777777" w:rsidR="003021C7" w:rsidRDefault="003021C7" w:rsidP="002318BD">
          <w:pPr>
            <w:tabs>
              <w:tab w:val="left" w:pos="4820"/>
              <w:tab w:val="left" w:pos="7371"/>
            </w:tabs>
            <w:spacing w:after="0"/>
            <w:jc w:val="center"/>
          </w:pPr>
        </w:p>
        <w:p w14:paraId="77C8EA4F" w14:textId="77777777" w:rsidR="003021C7" w:rsidRDefault="003021C7" w:rsidP="002318BD">
          <w:pPr>
            <w:tabs>
              <w:tab w:val="left" w:pos="4820"/>
              <w:tab w:val="left" w:pos="7371"/>
            </w:tabs>
            <w:spacing w:after="0"/>
            <w:jc w:val="center"/>
          </w:pPr>
        </w:p>
        <w:p w14:paraId="71D1CF75" w14:textId="77777777" w:rsidR="003021C7" w:rsidRDefault="003021C7" w:rsidP="002318BD">
          <w:pPr>
            <w:tabs>
              <w:tab w:val="left" w:pos="4820"/>
              <w:tab w:val="left" w:pos="7371"/>
            </w:tabs>
            <w:spacing w:after="0"/>
            <w:jc w:val="center"/>
          </w:pPr>
        </w:p>
        <w:p w14:paraId="1910B7F6" w14:textId="77777777" w:rsidR="003021C7" w:rsidRDefault="003021C7" w:rsidP="002318BD">
          <w:pPr>
            <w:tabs>
              <w:tab w:val="left" w:pos="4820"/>
              <w:tab w:val="left" w:pos="7371"/>
            </w:tabs>
            <w:spacing w:after="0"/>
            <w:jc w:val="center"/>
          </w:pPr>
        </w:p>
        <w:p w14:paraId="158F2E43" w14:textId="3425DDEC" w:rsidR="002318BD" w:rsidRDefault="002318BD" w:rsidP="002318BD">
          <w:pPr>
            <w:tabs>
              <w:tab w:val="left" w:pos="4820"/>
              <w:tab w:val="left" w:pos="7371"/>
            </w:tabs>
            <w:spacing w:after="0"/>
            <w:jc w:val="center"/>
            <w:rPr>
              <w:b/>
              <w:sz w:val="72"/>
              <w:szCs w:val="144"/>
            </w:rPr>
          </w:pPr>
          <w:r w:rsidRPr="00960AF1">
            <w:rPr>
              <w:b/>
              <w:sz w:val="144"/>
              <w:szCs w:val="144"/>
            </w:rPr>
            <w:t>ANNEXE</w:t>
          </w:r>
          <w:r w:rsidR="00772788">
            <w:rPr>
              <w:b/>
              <w:sz w:val="144"/>
              <w:szCs w:val="144"/>
            </w:rPr>
            <w:t>S</w:t>
          </w:r>
        </w:p>
        <w:p w14:paraId="30EE8C65" w14:textId="77777777" w:rsidR="002318BD" w:rsidRDefault="002318BD" w:rsidP="002318BD">
          <w:pPr>
            <w:tabs>
              <w:tab w:val="left" w:pos="4820"/>
              <w:tab w:val="left" w:pos="7371"/>
            </w:tabs>
            <w:spacing w:after="0"/>
            <w:jc w:val="center"/>
            <w:rPr>
              <w:b/>
              <w:sz w:val="72"/>
              <w:szCs w:val="144"/>
            </w:rPr>
          </w:pPr>
        </w:p>
        <w:p w14:paraId="4A8CC02E" w14:textId="77777777" w:rsidR="002318BD" w:rsidRDefault="002318BD" w:rsidP="002318BD">
          <w:pPr>
            <w:tabs>
              <w:tab w:val="left" w:pos="4820"/>
              <w:tab w:val="left" w:pos="7371"/>
            </w:tabs>
            <w:spacing w:after="0"/>
            <w:jc w:val="center"/>
            <w:rPr>
              <w:b/>
              <w:sz w:val="72"/>
              <w:szCs w:val="144"/>
            </w:rPr>
          </w:pPr>
        </w:p>
        <w:p w14:paraId="1FB92EC5" w14:textId="77777777" w:rsidR="003021C7" w:rsidRDefault="003021C7" w:rsidP="002318BD">
          <w:pPr>
            <w:tabs>
              <w:tab w:val="left" w:pos="4820"/>
              <w:tab w:val="left" w:pos="7371"/>
            </w:tabs>
            <w:spacing w:after="0"/>
            <w:jc w:val="center"/>
            <w:rPr>
              <w:b/>
              <w:sz w:val="72"/>
              <w:szCs w:val="144"/>
            </w:rPr>
          </w:pPr>
        </w:p>
        <w:p w14:paraId="6D820415" w14:textId="77777777" w:rsidR="003021C7" w:rsidRDefault="003021C7" w:rsidP="002318BD">
          <w:pPr>
            <w:tabs>
              <w:tab w:val="left" w:pos="4820"/>
              <w:tab w:val="left" w:pos="7371"/>
            </w:tabs>
            <w:spacing w:after="0"/>
            <w:jc w:val="center"/>
            <w:rPr>
              <w:b/>
              <w:sz w:val="72"/>
              <w:szCs w:val="144"/>
            </w:rPr>
          </w:pPr>
        </w:p>
        <w:p w14:paraId="2FE38A9F" w14:textId="77777777" w:rsidR="003021C7" w:rsidRDefault="003021C7" w:rsidP="002318BD">
          <w:pPr>
            <w:tabs>
              <w:tab w:val="left" w:pos="4820"/>
              <w:tab w:val="left" w:pos="7371"/>
            </w:tabs>
            <w:spacing w:after="0"/>
            <w:jc w:val="center"/>
            <w:rPr>
              <w:b/>
              <w:sz w:val="72"/>
              <w:szCs w:val="144"/>
            </w:rPr>
          </w:pPr>
        </w:p>
        <w:p w14:paraId="72DBFAE8" w14:textId="77777777" w:rsidR="003021C7" w:rsidRDefault="003021C7" w:rsidP="002318BD">
          <w:pPr>
            <w:tabs>
              <w:tab w:val="left" w:pos="4820"/>
              <w:tab w:val="left" w:pos="7371"/>
            </w:tabs>
            <w:spacing w:after="0"/>
            <w:jc w:val="center"/>
            <w:rPr>
              <w:b/>
              <w:sz w:val="72"/>
              <w:szCs w:val="144"/>
            </w:rPr>
          </w:pPr>
        </w:p>
        <w:p w14:paraId="0E170B5B" w14:textId="77777777" w:rsidR="003021C7" w:rsidRDefault="003021C7" w:rsidP="002318BD">
          <w:pPr>
            <w:tabs>
              <w:tab w:val="left" w:pos="4820"/>
              <w:tab w:val="left" w:pos="7371"/>
            </w:tabs>
            <w:spacing w:after="0"/>
            <w:jc w:val="center"/>
            <w:rPr>
              <w:b/>
              <w:sz w:val="72"/>
              <w:szCs w:val="144"/>
            </w:rPr>
          </w:pPr>
        </w:p>
        <w:p w14:paraId="14B5751D" w14:textId="077BEC81" w:rsidR="002318BD" w:rsidRPr="00A97C8A" w:rsidRDefault="003021C7" w:rsidP="00A97C8A">
          <w:pPr>
            <w:tabs>
              <w:tab w:val="left" w:pos="4820"/>
              <w:tab w:val="left" w:pos="7371"/>
            </w:tabs>
            <w:spacing w:after="0"/>
            <w:rPr>
              <w:b/>
              <w:sz w:val="28"/>
              <w:szCs w:val="28"/>
            </w:rPr>
          </w:pPr>
          <w:r w:rsidRPr="00A97C8A">
            <w:rPr>
              <w:b/>
              <w:sz w:val="28"/>
              <w:szCs w:val="28"/>
            </w:rPr>
            <w:lastRenderedPageBreak/>
            <w:t>Annexe 1</w:t>
          </w:r>
        </w:p>
        <w:p w14:paraId="3BC16841" w14:textId="77777777" w:rsidR="003021C7" w:rsidRDefault="003021C7" w:rsidP="002318BD">
          <w:pPr>
            <w:tabs>
              <w:tab w:val="left" w:pos="4820"/>
              <w:tab w:val="left" w:pos="7371"/>
            </w:tabs>
            <w:spacing w:after="0"/>
            <w:jc w:val="center"/>
            <w:rPr>
              <w:b/>
              <w:sz w:val="72"/>
              <w:szCs w:val="144"/>
            </w:rPr>
          </w:pPr>
        </w:p>
        <w:p w14:paraId="0C058E6D" w14:textId="77777777" w:rsidR="003021C7" w:rsidRDefault="003021C7" w:rsidP="002318BD">
          <w:pPr>
            <w:tabs>
              <w:tab w:val="left" w:pos="4820"/>
              <w:tab w:val="left" w:pos="7371"/>
            </w:tabs>
            <w:spacing w:after="0"/>
            <w:jc w:val="center"/>
            <w:rPr>
              <w:b/>
              <w:sz w:val="72"/>
              <w:szCs w:val="144"/>
            </w:rPr>
          </w:pPr>
        </w:p>
        <w:p w14:paraId="4C359256" w14:textId="77777777" w:rsidR="003021C7" w:rsidRDefault="003021C7" w:rsidP="002318BD">
          <w:pPr>
            <w:tabs>
              <w:tab w:val="left" w:pos="4820"/>
              <w:tab w:val="left" w:pos="7371"/>
            </w:tabs>
            <w:spacing w:after="0"/>
            <w:jc w:val="center"/>
            <w:rPr>
              <w:b/>
              <w:sz w:val="72"/>
              <w:szCs w:val="144"/>
            </w:rPr>
          </w:pPr>
        </w:p>
        <w:p w14:paraId="3E3BC38F" w14:textId="77777777" w:rsidR="003021C7" w:rsidRDefault="003021C7" w:rsidP="002318BD">
          <w:pPr>
            <w:tabs>
              <w:tab w:val="left" w:pos="4820"/>
              <w:tab w:val="left" w:pos="7371"/>
            </w:tabs>
            <w:spacing w:after="0"/>
            <w:jc w:val="center"/>
            <w:rPr>
              <w:b/>
              <w:sz w:val="72"/>
              <w:szCs w:val="144"/>
            </w:rPr>
          </w:pPr>
        </w:p>
        <w:p w14:paraId="15CA2862" w14:textId="77777777" w:rsidR="003021C7" w:rsidRDefault="003021C7" w:rsidP="002318BD">
          <w:pPr>
            <w:tabs>
              <w:tab w:val="left" w:pos="4820"/>
              <w:tab w:val="left" w:pos="7371"/>
            </w:tabs>
            <w:spacing w:after="0"/>
            <w:jc w:val="center"/>
            <w:rPr>
              <w:b/>
              <w:sz w:val="72"/>
              <w:szCs w:val="144"/>
            </w:rPr>
          </w:pPr>
        </w:p>
        <w:p w14:paraId="7C4DE45B" w14:textId="77777777" w:rsidR="002318BD" w:rsidRDefault="002318BD" w:rsidP="002318BD">
          <w:pPr>
            <w:tabs>
              <w:tab w:val="left" w:pos="4820"/>
              <w:tab w:val="left" w:pos="7371"/>
            </w:tabs>
            <w:spacing w:after="0"/>
            <w:jc w:val="center"/>
            <w:rPr>
              <w:b/>
              <w:sz w:val="36"/>
              <w:szCs w:val="36"/>
            </w:rPr>
          </w:pPr>
        </w:p>
        <w:p w14:paraId="533E62CE" w14:textId="77777777" w:rsidR="002318BD" w:rsidRDefault="002318BD" w:rsidP="002318BD">
          <w:pPr>
            <w:tabs>
              <w:tab w:val="left" w:pos="4820"/>
              <w:tab w:val="left" w:pos="7371"/>
            </w:tabs>
            <w:spacing w:after="0"/>
            <w:jc w:val="center"/>
            <w:rPr>
              <w:rFonts w:ascii="Rockwell" w:hAnsi="Rockwell"/>
              <w:b/>
              <w:sz w:val="36"/>
              <w:szCs w:val="36"/>
            </w:rPr>
          </w:pPr>
          <w:r w:rsidRPr="00DC48D5">
            <w:rPr>
              <w:rFonts w:ascii="Rockwell" w:hAnsi="Rockwell"/>
              <w:b/>
              <w:sz w:val="36"/>
              <w:szCs w:val="36"/>
            </w:rPr>
            <w:t xml:space="preserve">SPÉCIFICATIONS TECHNIQUES STANDARD </w:t>
          </w:r>
        </w:p>
        <w:p w14:paraId="440873DC" w14:textId="280D5EBB" w:rsidR="00F85D74" w:rsidRDefault="002318BD" w:rsidP="002318BD">
          <w:pPr>
            <w:tabs>
              <w:tab w:val="left" w:pos="4820"/>
              <w:tab w:val="left" w:pos="7371"/>
            </w:tabs>
            <w:spacing w:after="0"/>
            <w:jc w:val="center"/>
            <w:rPr>
              <w:rFonts w:ascii="Rockwell" w:hAnsi="Rockwell"/>
              <w:b/>
              <w:sz w:val="36"/>
              <w:szCs w:val="36"/>
            </w:rPr>
          </w:pPr>
          <w:r w:rsidRPr="00DC48D5">
            <w:rPr>
              <w:rFonts w:ascii="Rockwell" w:hAnsi="Rockwell"/>
              <w:b/>
              <w:sz w:val="36"/>
              <w:szCs w:val="36"/>
            </w:rPr>
            <w:t>DES PRESTATIONS</w:t>
          </w:r>
          <w:r w:rsidR="000C7D89">
            <w:rPr>
              <w:rFonts w:ascii="Rockwell" w:hAnsi="Rockwell"/>
              <w:b/>
              <w:sz w:val="36"/>
              <w:szCs w:val="36"/>
            </w:rPr>
            <w:t xml:space="preserve"> D’ENTRETIEN/</w:t>
          </w:r>
          <w:r>
            <w:rPr>
              <w:rFonts w:ascii="Rockwell" w:hAnsi="Rockwell"/>
              <w:b/>
              <w:sz w:val="36"/>
              <w:szCs w:val="36"/>
            </w:rPr>
            <w:t>NETTOYAGE</w:t>
          </w:r>
          <w:r w:rsidRPr="00DC48D5">
            <w:rPr>
              <w:rFonts w:ascii="Rockwell" w:hAnsi="Rockwell"/>
              <w:b/>
              <w:sz w:val="36"/>
              <w:szCs w:val="36"/>
            </w:rPr>
            <w:t xml:space="preserve"> DES BÂTIMENTS ADMINISTRATIFS</w:t>
          </w:r>
          <w:r w:rsidR="00AE4C86">
            <w:rPr>
              <w:rFonts w:ascii="Rockwell" w:hAnsi="Rockwell"/>
              <w:b/>
              <w:sz w:val="36"/>
              <w:szCs w:val="36"/>
            </w:rPr>
            <w:t xml:space="preserve"> </w:t>
          </w:r>
        </w:p>
        <w:p w14:paraId="1B615A52" w14:textId="13519A90" w:rsidR="002318BD" w:rsidRPr="00DC48D5" w:rsidRDefault="00AE4C86" w:rsidP="002318BD">
          <w:pPr>
            <w:tabs>
              <w:tab w:val="left" w:pos="4820"/>
              <w:tab w:val="left" w:pos="7371"/>
            </w:tabs>
            <w:spacing w:after="0"/>
            <w:jc w:val="center"/>
            <w:rPr>
              <w:rFonts w:ascii="Rockwell" w:hAnsi="Rockwell"/>
              <w:i/>
              <w:sz w:val="36"/>
              <w:szCs w:val="36"/>
            </w:rPr>
          </w:pPr>
          <w:r>
            <w:rPr>
              <w:rFonts w:ascii="Rockwell" w:hAnsi="Rockwell"/>
              <w:b/>
              <w:sz w:val="36"/>
              <w:szCs w:val="36"/>
            </w:rPr>
            <w:t xml:space="preserve">ET DES </w:t>
          </w:r>
          <w:r w:rsidR="00F85D74">
            <w:rPr>
              <w:rFonts w:ascii="Rockwell" w:hAnsi="Rockwell"/>
              <w:b/>
              <w:sz w:val="36"/>
              <w:szCs w:val="36"/>
            </w:rPr>
            <w:t>SERVICES</w:t>
          </w:r>
          <w:r>
            <w:rPr>
              <w:rFonts w:ascii="Rockwell" w:hAnsi="Rockwell"/>
              <w:b/>
              <w:sz w:val="36"/>
              <w:szCs w:val="36"/>
            </w:rPr>
            <w:t xml:space="preserve"> CONNEXES </w:t>
          </w:r>
        </w:p>
        <w:p w14:paraId="00D2BB55" w14:textId="77777777" w:rsidR="002318BD" w:rsidRDefault="002318BD" w:rsidP="002318BD"/>
        <w:tbl>
          <w:tblPr>
            <w:tblpPr w:leftFromText="187" w:rightFromText="187" w:horzAnchor="margin" w:tblpXSpec="center" w:tblpYSpec="bottom"/>
            <w:tblW w:w="3857" w:type="pct"/>
            <w:tblLook w:val="04A0" w:firstRow="1" w:lastRow="0" w:firstColumn="1" w:lastColumn="0" w:noHBand="0" w:noVBand="1"/>
          </w:tblPr>
          <w:tblGrid>
            <w:gridCol w:w="7393"/>
          </w:tblGrid>
          <w:tr w:rsidR="002318BD" w14:paraId="78A9F5A9" w14:textId="77777777" w:rsidTr="00F85D74">
            <w:tc>
              <w:tcPr>
                <w:tcW w:w="7393" w:type="dxa"/>
                <w:tcMar>
                  <w:top w:w="216" w:type="dxa"/>
                  <w:left w:w="115" w:type="dxa"/>
                  <w:bottom w:w="216" w:type="dxa"/>
                  <w:right w:w="115" w:type="dxa"/>
                </w:tcMar>
              </w:tcPr>
              <w:p w14:paraId="2F69608E" w14:textId="77777777" w:rsidR="002318BD" w:rsidRDefault="002318BD" w:rsidP="00F85D74">
                <w:pPr>
                  <w:pStyle w:val="Sansinterligne"/>
                  <w:rPr>
                    <w:color w:val="5B9BD5" w:themeColor="accent1"/>
                  </w:rPr>
                </w:pPr>
              </w:p>
            </w:tc>
          </w:tr>
        </w:tbl>
        <w:p w14:paraId="2B424414" w14:textId="77777777" w:rsidR="002318BD" w:rsidRDefault="00E5163B" w:rsidP="002318BD">
          <w:pPr>
            <w:rPr>
              <w:rFonts w:ascii="Rockwell" w:eastAsia="Times New Roman" w:hAnsi="Rockwell" w:cs="Times New Roman"/>
              <w:b/>
              <w:noProof/>
              <w:sz w:val="26"/>
              <w:szCs w:val="24"/>
              <w:lang w:eastAsia="fr-FR"/>
            </w:rPr>
          </w:pPr>
        </w:p>
      </w:sdtContent>
    </w:sdt>
    <w:p w14:paraId="197D9619" w14:textId="7B91E9C9" w:rsidR="002318BD" w:rsidRDefault="002318BD" w:rsidP="002318BD"/>
    <w:sdt>
      <w:sdtPr>
        <w:id w:val="-610661952"/>
        <w:docPartObj>
          <w:docPartGallery w:val="Cover Pages"/>
          <w:docPartUnique/>
        </w:docPartObj>
      </w:sdtPr>
      <w:sdtEndPr>
        <w:rPr>
          <w:rFonts w:ascii="Rockwell" w:eastAsia="Times New Roman" w:hAnsi="Rockwell" w:cs="Times New Roman"/>
          <w:b/>
          <w:noProof/>
          <w:sz w:val="26"/>
          <w:szCs w:val="24"/>
          <w:lang w:eastAsia="fr-FR"/>
        </w:rPr>
      </w:sdtEndPr>
      <w:sdtContent>
        <w:p w14:paraId="60701E0C" w14:textId="61F545A4" w:rsidR="00C60800" w:rsidRDefault="00C60800" w:rsidP="002318BD"/>
        <w:tbl>
          <w:tblPr>
            <w:tblpPr w:leftFromText="187" w:rightFromText="187" w:horzAnchor="margin" w:tblpXSpec="center" w:tblpYSpec="bottom"/>
            <w:tblW w:w="3857" w:type="pct"/>
            <w:tblLook w:val="04A0" w:firstRow="1" w:lastRow="0" w:firstColumn="1" w:lastColumn="0" w:noHBand="0" w:noVBand="1"/>
          </w:tblPr>
          <w:tblGrid>
            <w:gridCol w:w="7393"/>
          </w:tblGrid>
          <w:tr w:rsidR="00C60800" w14:paraId="7B3F4A76" w14:textId="77777777" w:rsidTr="002318BD">
            <w:tc>
              <w:tcPr>
                <w:tcW w:w="7393" w:type="dxa"/>
                <w:tcMar>
                  <w:top w:w="216" w:type="dxa"/>
                  <w:left w:w="115" w:type="dxa"/>
                  <w:bottom w:w="216" w:type="dxa"/>
                  <w:right w:w="115" w:type="dxa"/>
                </w:tcMar>
              </w:tcPr>
              <w:p w14:paraId="440E7F88" w14:textId="77777777" w:rsidR="00C60800" w:rsidRDefault="00C60800">
                <w:pPr>
                  <w:pStyle w:val="Sansinterligne"/>
                  <w:rPr>
                    <w:color w:val="5B9BD5" w:themeColor="accent1"/>
                  </w:rPr>
                </w:pPr>
              </w:p>
            </w:tc>
          </w:tr>
        </w:tbl>
        <w:p w14:paraId="10CB4058" w14:textId="78F2637C" w:rsidR="00C60800" w:rsidRDefault="00C60800">
          <w:pPr>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br w:type="page"/>
          </w:r>
        </w:p>
      </w:sdtContent>
    </w:sdt>
    <w:p w14:paraId="55E5D25B"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B16D57">
          <w:footerReference w:type="default" r:id="rId9"/>
          <w:pgSz w:w="11906" w:h="16838"/>
          <w:pgMar w:top="1417" w:right="1276" w:bottom="1417" w:left="1276" w:header="708" w:footer="708" w:gutter="0"/>
          <w:cols w:space="708"/>
          <w:titlePg/>
          <w:docGrid w:linePitch="360"/>
        </w:sectPr>
      </w:pPr>
    </w:p>
    <w:bookmarkStart w:id="0" w:name="_Toc4141522" w:displacedByCustomXml="next"/>
    <w:sdt>
      <w:sdtPr>
        <w:rPr>
          <w:rFonts w:asciiTheme="minorHAnsi" w:eastAsiaTheme="minorEastAsia" w:hAnsiTheme="minorHAnsi" w:cs="Times New Roman"/>
          <w:color w:val="auto"/>
          <w:sz w:val="22"/>
          <w:szCs w:val="22"/>
        </w:rPr>
        <w:id w:val="472881070"/>
        <w:docPartObj>
          <w:docPartGallery w:val="Table of Contents"/>
          <w:docPartUnique/>
        </w:docPartObj>
      </w:sdtPr>
      <w:sdtEndPr/>
      <w:sdtContent>
        <w:p w14:paraId="7E979135" w14:textId="5AF0CA61" w:rsidR="00D01413" w:rsidRDefault="00D01413" w:rsidP="00F34AD9">
          <w:pPr>
            <w:pStyle w:val="En-ttedetabledesmatires"/>
            <w:tabs>
              <w:tab w:val="right" w:pos="9354"/>
            </w:tabs>
          </w:pPr>
          <w:r w:rsidRPr="008E71A6">
            <w:rPr>
              <w:b/>
              <w:color w:val="auto"/>
            </w:rPr>
            <w:t>Sommaire</w:t>
          </w:r>
          <w:r w:rsidR="00F34AD9">
            <w:tab/>
          </w:r>
        </w:p>
        <w:p w14:paraId="17AA9338" w14:textId="260C1A3C" w:rsidR="00D01413" w:rsidRDefault="00D01413" w:rsidP="005F1470">
          <w:pPr>
            <w:pStyle w:val="TM1"/>
          </w:pPr>
          <w:r>
            <w:t xml:space="preserve">Dispositions </w:t>
          </w:r>
          <w:r w:rsidR="00772788">
            <w:t>générales</w:t>
          </w:r>
          <w:r w:rsidR="00772788">
            <w:ptab w:relativeTo="margin" w:alignment="right" w:leader="dot"/>
          </w:r>
          <w:r w:rsidR="00772788">
            <w:t>4</w:t>
          </w:r>
        </w:p>
        <w:p w14:paraId="2E4C275D" w14:textId="5F80BFA2" w:rsidR="00D01413" w:rsidRDefault="005F1470" w:rsidP="005F1470">
          <w:pPr>
            <w:pStyle w:val="TM1"/>
          </w:pPr>
          <w:r>
            <w:t>S</w:t>
          </w:r>
          <w:r w:rsidRPr="005F1470">
            <w:t>p</w:t>
          </w:r>
          <w:r>
            <w:t>é</w:t>
          </w:r>
          <w:r w:rsidRPr="005F1470">
            <w:t>cifications techniques prestations d</w:t>
          </w:r>
          <w:r>
            <w:t>’</w:t>
          </w:r>
          <w:r w:rsidRPr="005F1470">
            <w:t>e</w:t>
          </w:r>
          <w:r>
            <w:t>ntretien/</w:t>
          </w:r>
          <w:r w:rsidRPr="005F1470">
            <w:t>nettoyage</w:t>
          </w:r>
          <w:r>
            <w:rPr>
              <w:rFonts w:ascii="Rockwell" w:eastAsia="Times New Roman" w:hAnsi="Rockwell"/>
              <w:b/>
              <w:noProof/>
              <w:sz w:val="26"/>
              <w:szCs w:val="24"/>
            </w:rPr>
            <w:t xml:space="preserve"> </w:t>
          </w:r>
          <w:r w:rsidR="00772788">
            <w:ptab w:relativeTo="margin" w:alignment="right" w:leader="dot"/>
          </w:r>
          <w:r w:rsidR="00772788">
            <w:t>6</w:t>
          </w:r>
        </w:p>
        <w:p w14:paraId="3A8EDE12" w14:textId="0809461C" w:rsidR="00D01413" w:rsidRDefault="005F1470" w:rsidP="005F1470">
          <w:pPr>
            <w:pStyle w:val="TM2"/>
            <w:ind w:left="216" w:firstLine="492"/>
          </w:pPr>
          <w:r>
            <w:t xml:space="preserve">II.1   </w:t>
          </w:r>
          <w:r w:rsidRPr="005F1470">
            <w:t>Consistance</w:t>
          </w:r>
          <w:r w:rsidRPr="002612A6">
            <w:rPr>
              <w:rFonts w:ascii="Rockwell" w:eastAsia="Times New Roman" w:hAnsi="Rockwell"/>
              <w:b/>
              <w:noProof/>
              <w:sz w:val="26"/>
              <w:szCs w:val="24"/>
            </w:rPr>
            <w:t xml:space="preserve"> </w:t>
          </w:r>
          <w:r w:rsidRPr="005F1470">
            <w:t>des prestations d’entretien/nettoyage et périodicité de traitement</w:t>
          </w:r>
          <w:r w:rsidRPr="002612A6">
            <w:rPr>
              <w:rFonts w:ascii="Rockwell" w:eastAsia="Times New Roman" w:hAnsi="Rockwell"/>
              <w:b/>
              <w:noProof/>
              <w:sz w:val="26"/>
              <w:szCs w:val="24"/>
            </w:rPr>
            <w:t xml:space="preserve"> </w:t>
          </w:r>
          <w:r w:rsidR="00772788">
            <w:ptab w:relativeTo="margin" w:alignment="right" w:leader="dot"/>
          </w:r>
          <w:r w:rsidR="00772788">
            <w:t>6</w:t>
          </w:r>
        </w:p>
        <w:p w14:paraId="139BED77" w14:textId="547C1621" w:rsidR="005F1470" w:rsidRDefault="005F1470" w:rsidP="005F1470">
          <w:pPr>
            <w:pStyle w:val="TM2"/>
            <w:ind w:left="436" w:firstLine="488"/>
          </w:pPr>
          <w:r>
            <w:t>II.</w:t>
          </w:r>
          <w:r w:rsidR="00B10E7A">
            <w:t>1.</w:t>
          </w:r>
          <w:r>
            <w:t xml:space="preserve">1  </w:t>
          </w:r>
          <w:r w:rsidR="00EE38DA">
            <w:t>Dans les i</w:t>
          </w:r>
          <w:r w:rsidRPr="005F1470">
            <w:t>mmeuble</w:t>
          </w:r>
          <w:r w:rsidR="00EE38DA">
            <w:t>s</w:t>
          </w:r>
          <w:r w:rsidRPr="005F1470">
            <w:t xml:space="preserve"> à niveaux à usage de bureaux ou de logement</w:t>
          </w:r>
          <w:r>
            <w:t xml:space="preserve"> </w:t>
          </w:r>
          <w:r w:rsidR="00772788">
            <w:ptab w:relativeTo="margin" w:alignment="right" w:leader="dot"/>
          </w:r>
          <w:r w:rsidR="00772788">
            <w:t>6</w:t>
          </w:r>
        </w:p>
        <w:p w14:paraId="6E90BF24" w14:textId="77777777" w:rsidR="00EE38DA" w:rsidRDefault="005F1470" w:rsidP="00EE38DA">
          <w:pPr>
            <w:pStyle w:val="TM2"/>
            <w:spacing w:after="0"/>
            <w:ind w:left="436" w:firstLine="488"/>
          </w:pPr>
          <w:r>
            <w:t>II.</w:t>
          </w:r>
          <w:r w:rsidR="00B10E7A">
            <w:t>1.</w:t>
          </w:r>
          <w:r>
            <w:t xml:space="preserve">2   </w:t>
          </w:r>
          <w:r w:rsidR="00EE38DA">
            <w:t xml:space="preserve">Dans les </w:t>
          </w:r>
          <w:r w:rsidR="00B10E7A" w:rsidRPr="00B10E7A">
            <w:t xml:space="preserve">Villa (tout bâtiment qui n’est pas à niveau) à usage de bureaux ou de </w:t>
          </w:r>
        </w:p>
        <w:p w14:paraId="0E69F8FC" w14:textId="7408724D" w:rsidR="005F1470" w:rsidRDefault="00EE38DA" w:rsidP="00EE38DA">
          <w:pPr>
            <w:pStyle w:val="TM2"/>
            <w:spacing w:after="0"/>
            <w:ind w:left="436" w:firstLine="488"/>
          </w:pPr>
          <w:r>
            <w:t xml:space="preserve">            </w:t>
          </w:r>
          <w:proofErr w:type="gramStart"/>
          <w:r w:rsidR="00B10E7A" w:rsidRPr="00B10E7A">
            <w:t>logements</w:t>
          </w:r>
          <w:proofErr w:type="gramEnd"/>
          <w:r w:rsidR="00B10E7A">
            <w:t xml:space="preserve"> </w:t>
          </w:r>
          <w:r w:rsidR="00772788">
            <w:ptab w:relativeTo="margin" w:alignment="right" w:leader="dot"/>
          </w:r>
          <w:r w:rsidR="00772788">
            <w:t>12</w:t>
          </w:r>
        </w:p>
        <w:p w14:paraId="2B79E823" w14:textId="436D4624" w:rsidR="005F1470" w:rsidRDefault="005F1470" w:rsidP="005F1470">
          <w:pPr>
            <w:pStyle w:val="TM2"/>
            <w:ind w:left="436" w:firstLine="488"/>
          </w:pPr>
          <w:r>
            <w:t>II</w:t>
          </w:r>
          <w:r w:rsidR="00B10E7A">
            <w:t>.1</w:t>
          </w:r>
          <w:r>
            <w:t xml:space="preserve">.3   </w:t>
          </w:r>
          <w:r w:rsidR="00EE38DA">
            <w:t>Dans les locaux</w:t>
          </w:r>
          <w:r w:rsidR="00B10E7A">
            <w:t xml:space="preserve"> pour </w:t>
          </w:r>
          <w:r w:rsidR="00186AD5">
            <w:t>archive</w:t>
          </w:r>
          <w:r w:rsidR="00186AD5">
            <w:ptab w:relativeTo="margin" w:alignment="right" w:leader="dot"/>
          </w:r>
          <w:r w:rsidR="00186AD5">
            <w:t>17</w:t>
          </w:r>
        </w:p>
        <w:p w14:paraId="05844743" w14:textId="77777777" w:rsidR="00F34AD9" w:rsidRDefault="005F1470" w:rsidP="00F34AD9">
          <w:pPr>
            <w:pStyle w:val="TM2"/>
            <w:spacing w:after="0"/>
            <w:ind w:left="436" w:firstLine="488"/>
          </w:pPr>
          <w:r>
            <w:t>II</w:t>
          </w:r>
          <w:r w:rsidR="00B10E7A">
            <w:t>.1</w:t>
          </w:r>
          <w:r>
            <w:t xml:space="preserve">.4   </w:t>
          </w:r>
          <w:r w:rsidR="00EE38DA" w:rsidRPr="00EE38DA">
            <w:t>Dans les bâtiments administratifs à usage technique</w:t>
          </w:r>
          <w:r w:rsidR="00EE38DA">
            <w:t xml:space="preserve"> : bâtiments </w:t>
          </w:r>
          <w:r w:rsidR="00F34AD9">
            <w:t>en milieu de soin</w:t>
          </w:r>
          <w:r w:rsidR="00EE38DA">
            <w:t xml:space="preserve"> et </w:t>
          </w:r>
        </w:p>
        <w:p w14:paraId="60245D3B" w14:textId="20E4A7A1" w:rsidR="005F1470" w:rsidRDefault="00F34AD9" w:rsidP="005F1470">
          <w:pPr>
            <w:pStyle w:val="TM2"/>
            <w:ind w:left="436" w:firstLine="488"/>
          </w:pPr>
          <w:r>
            <w:t xml:space="preserve">            </w:t>
          </w:r>
          <w:proofErr w:type="gramStart"/>
          <w:r w:rsidR="00186AD5">
            <w:t>autres</w:t>
          </w:r>
          <w:proofErr w:type="gramEnd"/>
          <w:r w:rsidR="00186AD5">
            <w:ptab w:relativeTo="margin" w:alignment="right" w:leader="dot"/>
          </w:r>
          <w:r w:rsidR="00186AD5">
            <w:t>18</w:t>
          </w:r>
        </w:p>
        <w:p w14:paraId="2C6A448A" w14:textId="02F8688B" w:rsidR="00EE38DA" w:rsidRDefault="00A76166" w:rsidP="00EE38DA">
          <w:pPr>
            <w:pStyle w:val="TM2"/>
            <w:ind w:left="216" w:firstLine="492"/>
          </w:pPr>
          <w:r>
            <w:t>II.2</w:t>
          </w:r>
          <w:r w:rsidR="00EE38DA">
            <w:t xml:space="preserve">   </w:t>
          </w:r>
          <w:r>
            <w:t>Personnel et matériel</w:t>
          </w:r>
          <w:r w:rsidR="00EE38DA" w:rsidRPr="002612A6">
            <w:rPr>
              <w:rFonts w:ascii="Rockwell" w:eastAsia="Times New Roman" w:hAnsi="Rockwell"/>
              <w:b/>
              <w:noProof/>
              <w:sz w:val="26"/>
              <w:szCs w:val="24"/>
            </w:rPr>
            <w:t xml:space="preserve"> </w:t>
          </w:r>
          <w:r w:rsidR="000527E2">
            <w:ptab w:relativeTo="margin" w:alignment="right" w:leader="dot"/>
          </w:r>
          <w:r w:rsidR="000527E2">
            <w:t>25</w:t>
          </w:r>
        </w:p>
        <w:p w14:paraId="4A09228E" w14:textId="77777777" w:rsidR="00182DB7" w:rsidRDefault="00A76166" w:rsidP="00182DB7">
          <w:pPr>
            <w:pStyle w:val="TM2"/>
            <w:spacing w:after="0"/>
            <w:ind w:left="436" w:firstLine="488"/>
          </w:pPr>
          <w:r>
            <w:t xml:space="preserve">II.2.1  </w:t>
          </w:r>
          <w:r w:rsidRPr="00A76166">
            <w:t xml:space="preserve">Personnel requis pour l’entretien/nettoyage </w:t>
          </w:r>
          <w:r w:rsidR="00182DB7" w:rsidRPr="00A76166">
            <w:t xml:space="preserve">des </w:t>
          </w:r>
          <w:r w:rsidR="00182DB7">
            <w:t>bâtiments administratifs toutes les</w:t>
          </w:r>
        </w:p>
        <w:p w14:paraId="557E4AD5" w14:textId="43B18452" w:rsidR="00A76166" w:rsidRDefault="00182DB7" w:rsidP="00182DB7">
          <w:pPr>
            <w:pStyle w:val="TM2"/>
            <w:ind w:left="436" w:firstLine="488"/>
          </w:pPr>
          <w:r>
            <w:t xml:space="preserve">           </w:t>
          </w:r>
          <w:proofErr w:type="gramStart"/>
          <w:r>
            <w:t>catégories</w:t>
          </w:r>
          <w:proofErr w:type="gramEnd"/>
          <w:r>
            <w:t xml:space="preserve"> confondues </w:t>
          </w:r>
          <w:r w:rsidR="000527E2">
            <w:ptab w:relativeTo="margin" w:alignment="right" w:leader="dot"/>
          </w:r>
          <w:r w:rsidR="000527E2">
            <w:t>25</w:t>
          </w:r>
        </w:p>
        <w:p w14:paraId="7DCEFA7A" w14:textId="2AF11A4C" w:rsidR="00182DB7" w:rsidRDefault="00B078BE" w:rsidP="00182DB7">
          <w:pPr>
            <w:pStyle w:val="TM2"/>
            <w:spacing w:after="0"/>
            <w:ind w:left="436" w:firstLine="488"/>
          </w:pPr>
          <w:r>
            <w:t>II.2.</w:t>
          </w:r>
          <w:r w:rsidR="005C7E1D">
            <w:t>2</w:t>
          </w:r>
          <w:r>
            <w:t xml:space="preserve">  Matériel</w:t>
          </w:r>
          <w:r w:rsidRPr="00A76166">
            <w:t xml:space="preserve"> requis pour l’entretien/nettoyage des </w:t>
          </w:r>
          <w:r w:rsidR="00182DB7">
            <w:t>bâtiments administratifs toutes les</w:t>
          </w:r>
        </w:p>
        <w:p w14:paraId="3DC4E7A2" w14:textId="10802264" w:rsidR="00B078BE" w:rsidRDefault="00182DB7" w:rsidP="00B078BE">
          <w:pPr>
            <w:pStyle w:val="TM2"/>
            <w:ind w:left="436" w:firstLine="488"/>
          </w:pPr>
          <w:r>
            <w:t xml:space="preserve">           </w:t>
          </w:r>
          <w:proofErr w:type="gramStart"/>
          <w:r>
            <w:t>catégories</w:t>
          </w:r>
          <w:proofErr w:type="gramEnd"/>
          <w:r>
            <w:t xml:space="preserve"> confondues</w:t>
          </w:r>
          <w:r w:rsidR="00B078BE">
            <w:t xml:space="preserve"> </w:t>
          </w:r>
          <w:r w:rsidR="000527E2">
            <w:ptab w:relativeTo="margin" w:alignment="right" w:leader="dot"/>
          </w:r>
          <w:r w:rsidR="000527E2">
            <w:t>30</w:t>
          </w:r>
        </w:p>
        <w:p w14:paraId="38992031" w14:textId="1C3BB331" w:rsidR="003441FE" w:rsidRPr="003441FE" w:rsidRDefault="003441FE" w:rsidP="003441FE">
          <w:pPr>
            <w:pStyle w:val="TM2"/>
            <w:spacing w:after="0"/>
            <w:ind w:left="216" w:firstLine="492"/>
          </w:pPr>
          <w:r>
            <w:t>II.3</w:t>
          </w:r>
          <w:r w:rsidR="00EE38DA">
            <w:t xml:space="preserve">   </w:t>
          </w:r>
          <w:r w:rsidRPr="003441FE">
            <w:t>Produits pour entretien/nettoyage</w:t>
          </w:r>
          <w:r w:rsidR="00376565">
            <w:t>, toutes les catégories de bâ</w:t>
          </w:r>
          <w:r w:rsidRPr="003441FE">
            <w:t xml:space="preserve">timents administratifs              </w:t>
          </w:r>
        </w:p>
        <w:p w14:paraId="50B2808D" w14:textId="1786493C" w:rsidR="00EE38DA" w:rsidRDefault="003441FE" w:rsidP="003441FE">
          <w:pPr>
            <w:pStyle w:val="TM2"/>
            <w:spacing w:after="0"/>
            <w:ind w:left="436" w:firstLine="488"/>
          </w:pPr>
          <w:r>
            <w:t xml:space="preserve">    </w:t>
          </w:r>
          <w:proofErr w:type="gramStart"/>
          <w:r w:rsidR="000527E2" w:rsidRPr="003441FE">
            <w:t>confondues</w:t>
          </w:r>
          <w:proofErr w:type="gramEnd"/>
          <w:r w:rsidR="000527E2">
            <w:ptab w:relativeTo="margin" w:alignment="right" w:leader="dot"/>
          </w:r>
          <w:r w:rsidR="000527E2">
            <w:t>32</w:t>
          </w:r>
        </w:p>
        <w:p w14:paraId="143F5DB7" w14:textId="7F9526DD" w:rsidR="003441FE" w:rsidRPr="003441FE" w:rsidRDefault="00EE38DA" w:rsidP="003441FE">
          <w:pPr>
            <w:pStyle w:val="TM2"/>
            <w:spacing w:after="0"/>
            <w:ind w:left="436" w:firstLine="488"/>
          </w:pPr>
          <w:r>
            <w:t>II.</w:t>
          </w:r>
          <w:r w:rsidR="003441FE">
            <w:t>3.</w:t>
          </w:r>
          <w:r>
            <w:t xml:space="preserve">1   </w:t>
          </w:r>
          <w:r w:rsidR="003441FE" w:rsidRPr="003441FE">
            <w:t xml:space="preserve">Produits requis pour l’entretien/nettoyage des bâtiments administratifs autres que les </w:t>
          </w:r>
        </w:p>
        <w:p w14:paraId="63946B5A" w14:textId="337B8C0E" w:rsidR="00EE38DA" w:rsidRDefault="003441FE" w:rsidP="003441FE">
          <w:pPr>
            <w:pStyle w:val="TM2"/>
            <w:spacing w:after="0"/>
            <w:ind w:left="436" w:firstLine="488"/>
          </w:pPr>
          <w:r>
            <w:t xml:space="preserve">            </w:t>
          </w:r>
          <w:proofErr w:type="gramStart"/>
          <w:r w:rsidR="000C7D89">
            <w:t>bâtiments</w:t>
          </w:r>
          <w:proofErr w:type="gramEnd"/>
          <w:r w:rsidR="000C7D89">
            <w:t xml:space="preserve"> en milieu de </w:t>
          </w:r>
          <w:r w:rsidR="000527E2">
            <w:t>soins</w:t>
          </w:r>
          <w:r w:rsidR="000527E2">
            <w:ptab w:relativeTo="margin" w:alignment="right" w:leader="dot"/>
          </w:r>
          <w:r w:rsidR="000527E2">
            <w:t>32</w:t>
          </w:r>
        </w:p>
        <w:p w14:paraId="0335FE0F" w14:textId="3EDB80C7" w:rsidR="003441FE" w:rsidRDefault="003441FE" w:rsidP="003441FE">
          <w:pPr>
            <w:pStyle w:val="TM2"/>
            <w:spacing w:after="0"/>
            <w:ind w:left="436" w:firstLine="488"/>
          </w:pPr>
          <w:r>
            <w:t>II.3.</w:t>
          </w:r>
          <w:r w:rsidR="004544A7">
            <w:t>2</w:t>
          </w:r>
          <w:r>
            <w:t xml:space="preserve">   </w:t>
          </w:r>
          <w:r w:rsidRPr="003441FE">
            <w:t xml:space="preserve">Produits requis pour l’entretien/nettoyage en milieu </w:t>
          </w:r>
          <w:r w:rsidR="00E7555A">
            <w:t>de soins</w:t>
          </w:r>
          <w:r w:rsidRPr="003441FE">
            <w:t xml:space="preserve"> </w:t>
          </w:r>
          <w:r w:rsidR="000C7D89">
            <w:t>…</w:t>
          </w:r>
          <w:r>
            <w:t>………………………………</w:t>
          </w:r>
          <w:r w:rsidR="00F34AD9">
            <w:t>..</w:t>
          </w:r>
          <w:r w:rsidR="000527E2">
            <w:t>33</w:t>
          </w:r>
        </w:p>
        <w:p w14:paraId="1AF1EE40" w14:textId="5D73C976" w:rsidR="00EE38DA" w:rsidRDefault="004544A7" w:rsidP="004544A7">
          <w:pPr>
            <w:spacing w:after="0" w:line="240" w:lineRule="auto"/>
            <w:ind w:firstLine="708"/>
          </w:pPr>
          <w:r>
            <w:t>II.4</w:t>
          </w:r>
          <w:r w:rsidR="00EE38DA">
            <w:t xml:space="preserve">   </w:t>
          </w:r>
          <w:r w:rsidRPr="004544A7">
            <w:rPr>
              <w:rFonts w:eastAsiaTheme="minorEastAsia" w:cs="Times New Roman"/>
              <w:lang w:eastAsia="fr-FR"/>
            </w:rPr>
            <w:t xml:space="preserve">Consommables pour l’entretien/nettoyage des bâtiments </w:t>
          </w:r>
          <w:r w:rsidR="000527E2" w:rsidRPr="004544A7">
            <w:rPr>
              <w:rFonts w:eastAsiaTheme="minorEastAsia" w:cs="Times New Roman"/>
              <w:lang w:eastAsia="fr-FR"/>
            </w:rPr>
            <w:t>administratifs</w:t>
          </w:r>
          <w:r w:rsidR="000527E2">
            <w:ptab w:relativeTo="margin" w:alignment="right" w:leader="dot"/>
          </w:r>
          <w:r w:rsidR="000527E2">
            <w:t>34</w:t>
          </w:r>
        </w:p>
        <w:p w14:paraId="5D5CFD5A" w14:textId="77777777" w:rsidR="004544A7" w:rsidRDefault="004544A7" w:rsidP="004544A7">
          <w:pPr>
            <w:pStyle w:val="TM2"/>
            <w:spacing w:after="0"/>
            <w:ind w:left="436" w:firstLine="488"/>
          </w:pPr>
          <w:r>
            <w:t xml:space="preserve">II.4.1   </w:t>
          </w:r>
          <w:r w:rsidRPr="004544A7">
            <w:t xml:space="preserve">Consommables pour l’entretien/nettoyage des </w:t>
          </w:r>
          <w:r>
            <w:t>bâtiments administratifs</w:t>
          </w:r>
          <w:r w:rsidRPr="004544A7">
            <w:t xml:space="preserve"> autres qu’en </w:t>
          </w:r>
        </w:p>
        <w:p w14:paraId="27A4B7C6" w14:textId="51A8B44F" w:rsidR="005F1470" w:rsidRPr="005F1470" w:rsidRDefault="004544A7" w:rsidP="004544A7">
          <w:pPr>
            <w:pStyle w:val="TM2"/>
            <w:spacing w:after="0"/>
            <w:ind w:left="436" w:firstLine="488"/>
          </w:pPr>
          <w:r>
            <w:t xml:space="preserve">            </w:t>
          </w:r>
          <w:r w:rsidRPr="004544A7">
            <w:t>milieu de soins</w:t>
          </w:r>
          <w:proofErr w:type="gramStart"/>
          <w:r>
            <w:t>…………………………………………………………………….……………………………………</w:t>
          </w:r>
          <w:r w:rsidR="00F34AD9">
            <w:t>..</w:t>
          </w:r>
          <w:proofErr w:type="gramEnd"/>
          <w:r w:rsidR="000527E2">
            <w:t>34</w:t>
          </w:r>
        </w:p>
        <w:p w14:paraId="74AB52A8" w14:textId="77777777" w:rsidR="004544A7" w:rsidRDefault="004544A7" w:rsidP="004544A7">
          <w:pPr>
            <w:pStyle w:val="TM2"/>
            <w:spacing w:after="0"/>
            <w:ind w:left="436" w:firstLine="488"/>
          </w:pPr>
          <w:r>
            <w:t xml:space="preserve">II.4.2   </w:t>
          </w:r>
          <w:r w:rsidRPr="004544A7">
            <w:t xml:space="preserve">Consommables pour l’entretien/nettoyage des bâtiments administratifs en milieu </w:t>
          </w:r>
          <w:r>
            <w:t xml:space="preserve">de </w:t>
          </w:r>
        </w:p>
        <w:p w14:paraId="27F7AB57" w14:textId="4E167B99" w:rsidR="004544A7" w:rsidRPr="005F1470" w:rsidRDefault="004544A7" w:rsidP="004544A7">
          <w:pPr>
            <w:pStyle w:val="TM2"/>
            <w:spacing w:after="0"/>
            <w:ind w:left="436" w:firstLine="488"/>
          </w:pPr>
          <w:r>
            <w:t xml:space="preserve">            soins</w:t>
          </w:r>
          <w:r w:rsidRPr="004544A7">
            <w:t xml:space="preserve"> et dans les </w:t>
          </w:r>
          <w:proofErr w:type="gramStart"/>
          <w:r w:rsidRPr="004544A7">
            <w:t>laboratoires</w:t>
          </w:r>
          <w:r w:rsidR="00F34AD9">
            <w:t>.</w:t>
          </w:r>
          <w:r>
            <w:t>……………..…………………………….…………………………………</w:t>
          </w:r>
          <w:r w:rsidR="002C2CD0">
            <w:t>…</w:t>
          </w:r>
          <w:r>
            <w:t>….</w:t>
          </w:r>
          <w:proofErr w:type="gramEnd"/>
          <w:r w:rsidR="000527E2">
            <w:t>35</w:t>
          </w:r>
        </w:p>
        <w:p w14:paraId="409E727A" w14:textId="3B731AC3" w:rsidR="009625AC" w:rsidRDefault="009625AC">
          <w:pPr>
            <w:pStyle w:val="TM3"/>
            <w:ind w:left="446"/>
          </w:pPr>
          <w:r>
            <w:t xml:space="preserve">II.5   Horaires des </w:t>
          </w:r>
          <w:r w:rsidR="000527E2">
            <w:t>prestations</w:t>
          </w:r>
          <w:r w:rsidR="000527E2">
            <w:ptab w:relativeTo="margin" w:alignment="right" w:leader="dot"/>
          </w:r>
          <w:r w:rsidR="000527E2">
            <w:t xml:space="preserve">36 </w:t>
          </w:r>
        </w:p>
        <w:p w14:paraId="15EA36BA" w14:textId="61FAC3C1" w:rsidR="00D01413" w:rsidRDefault="009625AC">
          <w:pPr>
            <w:pStyle w:val="TM3"/>
            <w:ind w:left="446"/>
          </w:pPr>
          <w:r>
            <w:t xml:space="preserve">II.6   Dispositions </w:t>
          </w:r>
          <w:r w:rsidR="000527E2">
            <w:t>particulières</w:t>
          </w:r>
          <w:r w:rsidR="000527E2">
            <w:ptab w:relativeTo="margin" w:alignment="right" w:leader="dot"/>
          </w:r>
          <w:r w:rsidR="000527E2">
            <w:t>36</w:t>
          </w:r>
        </w:p>
      </w:sdtContent>
    </w:sdt>
    <w:p w14:paraId="21044AB4"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3CB2AC50"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2D89597F"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093B2E36" w14:textId="77777777" w:rsidR="00D01413" w:rsidRPr="00A97C8A" w:rsidRDefault="00D01413" w:rsidP="00B9545E">
      <w:pPr>
        <w:spacing w:line="360" w:lineRule="auto"/>
        <w:jc w:val="both"/>
        <w:rPr>
          <w:rFonts w:ascii="Rockwell" w:eastAsia="Times New Roman" w:hAnsi="Rockwell" w:cs="Times New Roman"/>
          <w:b/>
          <w:noProof/>
          <w:sz w:val="28"/>
          <w:szCs w:val="24"/>
          <w:lang w:eastAsia="fr-FR"/>
        </w:rPr>
      </w:pPr>
    </w:p>
    <w:p w14:paraId="3E6895A0"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4D40E3F4"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4D75F6C2" w14:textId="77777777" w:rsidR="00D01413" w:rsidRDefault="00D01413" w:rsidP="00B9545E">
      <w:pPr>
        <w:spacing w:line="360" w:lineRule="auto"/>
        <w:jc w:val="both"/>
        <w:rPr>
          <w:rFonts w:ascii="Rockwell" w:eastAsia="Times New Roman" w:hAnsi="Rockwell" w:cs="Times New Roman"/>
          <w:b/>
          <w:noProof/>
          <w:sz w:val="26"/>
          <w:szCs w:val="24"/>
          <w:lang w:eastAsia="fr-FR"/>
        </w:rPr>
      </w:pPr>
    </w:p>
    <w:p w14:paraId="5478837F" w14:textId="77777777" w:rsidR="000C7D89" w:rsidRDefault="000C7D89" w:rsidP="00B9545E">
      <w:pPr>
        <w:spacing w:line="360" w:lineRule="auto"/>
        <w:jc w:val="both"/>
        <w:rPr>
          <w:rFonts w:ascii="Rockwell" w:eastAsia="Times New Roman" w:hAnsi="Rockwell" w:cs="Times New Roman"/>
          <w:b/>
          <w:noProof/>
          <w:sz w:val="26"/>
          <w:szCs w:val="24"/>
          <w:lang w:eastAsia="fr-FR"/>
        </w:rPr>
      </w:pPr>
    </w:p>
    <w:p w14:paraId="768D39DF" w14:textId="509BBAE8" w:rsidR="00D01413" w:rsidRPr="002612A6" w:rsidRDefault="00D01413" w:rsidP="002612A6">
      <w:pPr>
        <w:pStyle w:val="Paragraphedeliste"/>
        <w:numPr>
          <w:ilvl w:val="0"/>
          <w:numId w:val="19"/>
        </w:numPr>
        <w:spacing w:line="360" w:lineRule="auto"/>
        <w:jc w:val="both"/>
        <w:rPr>
          <w:rFonts w:ascii="Rockwell" w:eastAsia="Times New Roman" w:hAnsi="Rockwell" w:cs="Times New Roman"/>
          <w:b/>
          <w:noProof/>
          <w:sz w:val="26"/>
          <w:szCs w:val="24"/>
          <w:lang w:eastAsia="fr-FR"/>
        </w:rPr>
      </w:pPr>
      <w:r w:rsidRPr="002612A6">
        <w:rPr>
          <w:rFonts w:ascii="Rockwell" w:eastAsia="Times New Roman" w:hAnsi="Rockwell" w:cs="Times New Roman"/>
          <w:b/>
          <w:noProof/>
          <w:sz w:val="26"/>
          <w:szCs w:val="24"/>
          <w:lang w:eastAsia="fr-FR"/>
        </w:rPr>
        <w:t>DISPOSITIONS GENERALES</w:t>
      </w:r>
    </w:p>
    <w:p w14:paraId="0CB9D9E7" w14:textId="1DF7962C" w:rsidR="00F85D74" w:rsidRDefault="00F85D74" w:rsidP="00E11158">
      <w:pPr>
        <w:spacing w:before="200" w:after="200" w:line="276" w:lineRule="auto"/>
        <w:ind w:left="1418" w:hanging="1418"/>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b/>
          <w:noProof/>
          <w:color w:val="000000" w:themeColor="text1"/>
          <w:sz w:val="26"/>
          <w:szCs w:val="24"/>
          <w:lang w:eastAsia="fr-FR"/>
        </w:rPr>
        <w:t xml:space="preserve">Article 1 : </w:t>
      </w:r>
      <w:r w:rsidR="007A3F1B">
        <w:rPr>
          <w:rFonts w:ascii="Rockwell" w:eastAsia="Times New Roman" w:hAnsi="Rockwell" w:cs="Times New Roman"/>
          <w:noProof/>
          <w:color w:val="000000" w:themeColor="text1"/>
          <w:sz w:val="26"/>
          <w:szCs w:val="24"/>
          <w:lang w:eastAsia="fr-FR"/>
        </w:rPr>
        <w:t>La</w:t>
      </w:r>
      <w:r>
        <w:rPr>
          <w:rFonts w:ascii="Rockwell" w:eastAsia="Times New Roman" w:hAnsi="Rockwell" w:cs="Times New Roman"/>
          <w:noProof/>
          <w:color w:val="000000" w:themeColor="text1"/>
          <w:sz w:val="26"/>
          <w:szCs w:val="24"/>
          <w:lang w:eastAsia="fr-FR"/>
        </w:rPr>
        <w:t xml:space="preserve"> présent</w:t>
      </w:r>
      <w:r w:rsidR="007A3F1B">
        <w:rPr>
          <w:rFonts w:ascii="Rockwell" w:eastAsia="Times New Roman" w:hAnsi="Rockwell" w:cs="Times New Roman"/>
          <w:noProof/>
          <w:color w:val="000000" w:themeColor="text1"/>
          <w:sz w:val="26"/>
          <w:szCs w:val="24"/>
          <w:lang w:eastAsia="fr-FR"/>
        </w:rPr>
        <w:t>e</w:t>
      </w:r>
      <w:r>
        <w:rPr>
          <w:rFonts w:ascii="Rockwell" w:eastAsia="Times New Roman" w:hAnsi="Rockwell" w:cs="Times New Roman"/>
          <w:noProof/>
          <w:color w:val="000000" w:themeColor="text1"/>
          <w:sz w:val="26"/>
          <w:szCs w:val="24"/>
          <w:lang w:eastAsia="fr-FR"/>
        </w:rPr>
        <w:t xml:space="preserve"> a</w:t>
      </w:r>
      <w:r w:rsidR="007A3F1B">
        <w:rPr>
          <w:rFonts w:ascii="Rockwell" w:eastAsia="Times New Roman" w:hAnsi="Rockwell" w:cs="Times New Roman"/>
          <w:noProof/>
          <w:color w:val="000000" w:themeColor="text1"/>
          <w:sz w:val="26"/>
          <w:szCs w:val="24"/>
          <w:lang w:eastAsia="fr-FR"/>
        </w:rPr>
        <w:t>nnexe</w:t>
      </w:r>
      <w:r>
        <w:rPr>
          <w:rFonts w:ascii="Rockwell" w:eastAsia="Times New Roman" w:hAnsi="Rockwell" w:cs="Times New Roman"/>
          <w:noProof/>
          <w:color w:val="000000" w:themeColor="text1"/>
          <w:sz w:val="26"/>
          <w:szCs w:val="24"/>
          <w:lang w:eastAsia="fr-FR"/>
        </w:rPr>
        <w:t xml:space="preserve"> définit </w:t>
      </w:r>
      <w:r w:rsidR="00DC040B">
        <w:rPr>
          <w:rFonts w:ascii="Rockwell" w:eastAsia="Times New Roman" w:hAnsi="Rockwell" w:cs="Times New Roman"/>
          <w:noProof/>
          <w:color w:val="000000" w:themeColor="text1"/>
          <w:sz w:val="26"/>
          <w:szCs w:val="24"/>
          <w:lang w:eastAsia="fr-FR"/>
        </w:rPr>
        <w:t>les spécifications techniques s</w:t>
      </w:r>
      <w:r>
        <w:rPr>
          <w:rFonts w:ascii="Rockwell" w:eastAsia="Times New Roman" w:hAnsi="Rockwell" w:cs="Times New Roman"/>
          <w:noProof/>
          <w:color w:val="000000" w:themeColor="text1"/>
          <w:sz w:val="26"/>
          <w:szCs w:val="24"/>
          <w:lang w:eastAsia="fr-FR"/>
        </w:rPr>
        <w:t>t</w:t>
      </w:r>
      <w:r w:rsidR="00DC040B">
        <w:rPr>
          <w:rFonts w:ascii="Rockwell" w:eastAsia="Times New Roman" w:hAnsi="Rockwell" w:cs="Times New Roman"/>
          <w:noProof/>
          <w:color w:val="000000" w:themeColor="text1"/>
          <w:sz w:val="26"/>
          <w:szCs w:val="24"/>
          <w:lang w:eastAsia="fr-FR"/>
        </w:rPr>
        <w:t>a</w:t>
      </w:r>
      <w:r>
        <w:rPr>
          <w:rFonts w:ascii="Rockwell" w:eastAsia="Times New Roman" w:hAnsi="Rockwell" w:cs="Times New Roman"/>
          <w:noProof/>
          <w:color w:val="000000" w:themeColor="text1"/>
          <w:sz w:val="26"/>
          <w:szCs w:val="24"/>
          <w:lang w:eastAsia="fr-FR"/>
        </w:rPr>
        <w:t xml:space="preserve">ndard des prestations d’entretien/nettoyage des bâtiments administratifs et des autres services connexes. Les prestations comprennent : </w:t>
      </w:r>
    </w:p>
    <w:p w14:paraId="6E9BECE6" w14:textId="1649FAD0" w:rsidR="00F85D74" w:rsidRDefault="00F85D74" w:rsidP="00F85D74">
      <w:pPr>
        <w:pStyle w:val="Paragraphedeliste"/>
        <w:numPr>
          <w:ilvl w:val="0"/>
          <w:numId w:val="21"/>
        </w:numPr>
        <w:spacing w:before="200" w:after="200" w:line="276" w:lineRule="auto"/>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 xml:space="preserve">l’entretien/nettoyage de bâtiments administratifs à savoir les locaux, les cours et les </w:t>
      </w:r>
      <w:r w:rsidR="00E11158">
        <w:rPr>
          <w:rFonts w:ascii="Rockwell" w:eastAsia="Times New Roman" w:hAnsi="Rockwell" w:cs="Times New Roman"/>
          <w:noProof/>
          <w:color w:val="000000" w:themeColor="text1"/>
          <w:sz w:val="26"/>
          <w:szCs w:val="24"/>
          <w:lang w:eastAsia="fr-FR"/>
        </w:rPr>
        <w:t>e</w:t>
      </w:r>
      <w:r>
        <w:rPr>
          <w:rFonts w:ascii="Rockwell" w:eastAsia="Times New Roman" w:hAnsi="Rockwell" w:cs="Times New Roman"/>
          <w:noProof/>
          <w:color w:val="000000" w:themeColor="text1"/>
          <w:sz w:val="26"/>
          <w:szCs w:val="24"/>
          <w:lang w:eastAsia="fr-FR"/>
        </w:rPr>
        <w:t xml:space="preserve">spaces verts ; </w:t>
      </w:r>
    </w:p>
    <w:p w14:paraId="797C9406" w14:textId="576F31B5" w:rsidR="00F85D74" w:rsidRDefault="00F85D74" w:rsidP="00F85D74">
      <w:pPr>
        <w:pStyle w:val="Paragraphedeliste"/>
        <w:numPr>
          <w:ilvl w:val="0"/>
          <w:numId w:val="21"/>
        </w:numPr>
        <w:spacing w:before="200" w:after="200" w:line="276" w:lineRule="auto"/>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la vidange</w:t>
      </w:r>
      <w:r w:rsidR="00E43641">
        <w:rPr>
          <w:rFonts w:ascii="Rockwell" w:eastAsia="Times New Roman" w:hAnsi="Rockwell" w:cs="Times New Roman"/>
          <w:noProof/>
          <w:color w:val="000000" w:themeColor="text1"/>
          <w:sz w:val="26"/>
          <w:szCs w:val="24"/>
          <w:lang w:eastAsia="fr-FR"/>
        </w:rPr>
        <w:t xml:space="preserve"> et</w:t>
      </w:r>
      <w:r>
        <w:rPr>
          <w:rFonts w:ascii="Rockwell" w:eastAsia="Times New Roman" w:hAnsi="Rockwell" w:cs="Times New Roman"/>
          <w:noProof/>
          <w:color w:val="000000" w:themeColor="text1"/>
          <w:sz w:val="26"/>
          <w:szCs w:val="24"/>
          <w:lang w:eastAsia="fr-FR"/>
        </w:rPr>
        <w:t xml:space="preserve"> le curage</w:t>
      </w:r>
      <w:r w:rsidR="00E43641" w:rsidRPr="00E43641">
        <w:rPr>
          <w:rFonts w:ascii="Rockwell" w:eastAsia="Times New Roman" w:hAnsi="Rockwell" w:cs="Times New Roman"/>
          <w:noProof/>
          <w:color w:val="000000" w:themeColor="text1"/>
          <w:sz w:val="26"/>
          <w:szCs w:val="24"/>
          <w:lang w:eastAsia="fr-FR"/>
        </w:rPr>
        <w:t xml:space="preserve"> </w:t>
      </w:r>
      <w:r w:rsidR="00A04F13">
        <w:rPr>
          <w:rFonts w:ascii="Rockwell" w:eastAsia="Times New Roman" w:hAnsi="Rockwell" w:cs="Times New Roman"/>
          <w:noProof/>
          <w:color w:val="000000" w:themeColor="text1"/>
          <w:sz w:val="26"/>
          <w:szCs w:val="24"/>
          <w:lang w:eastAsia="fr-FR"/>
        </w:rPr>
        <w:t>de can</w:t>
      </w:r>
      <w:r w:rsidR="00E43641">
        <w:rPr>
          <w:rFonts w:ascii="Rockwell" w:eastAsia="Times New Roman" w:hAnsi="Rockwell" w:cs="Times New Roman"/>
          <w:noProof/>
          <w:color w:val="000000" w:themeColor="text1"/>
          <w:sz w:val="26"/>
          <w:szCs w:val="24"/>
          <w:lang w:eastAsia="fr-FR"/>
        </w:rPr>
        <w:t>iv</w:t>
      </w:r>
      <w:r w:rsidR="00A04F13">
        <w:rPr>
          <w:rFonts w:ascii="Rockwell" w:eastAsia="Times New Roman" w:hAnsi="Rockwell" w:cs="Times New Roman"/>
          <w:noProof/>
          <w:color w:val="000000" w:themeColor="text1"/>
          <w:sz w:val="26"/>
          <w:szCs w:val="24"/>
          <w:lang w:eastAsia="fr-FR"/>
        </w:rPr>
        <w:t>e</w:t>
      </w:r>
      <w:r w:rsidR="00E43641">
        <w:rPr>
          <w:rFonts w:ascii="Rockwell" w:eastAsia="Times New Roman" w:hAnsi="Rockwell" w:cs="Times New Roman"/>
          <w:noProof/>
          <w:color w:val="000000" w:themeColor="text1"/>
          <w:sz w:val="26"/>
          <w:szCs w:val="24"/>
          <w:lang w:eastAsia="fr-FR"/>
        </w:rPr>
        <w:t>aux, de fosses</w:t>
      </w:r>
      <w:r>
        <w:rPr>
          <w:rFonts w:ascii="Rockwell" w:eastAsia="Times New Roman" w:hAnsi="Rockwell" w:cs="Times New Roman"/>
          <w:noProof/>
          <w:color w:val="000000" w:themeColor="text1"/>
          <w:sz w:val="26"/>
          <w:szCs w:val="24"/>
          <w:lang w:eastAsia="fr-FR"/>
        </w:rPr>
        <w:t>, de puits perdus et de regards de visite</w:t>
      </w:r>
      <w:r w:rsidR="004314E8">
        <w:rPr>
          <w:rFonts w:ascii="Rockwell" w:eastAsia="Times New Roman" w:hAnsi="Rockwell" w:cs="Times New Roman"/>
          <w:noProof/>
          <w:color w:val="000000" w:themeColor="text1"/>
          <w:sz w:val="26"/>
          <w:szCs w:val="24"/>
          <w:lang w:eastAsia="fr-FR"/>
        </w:rPr>
        <w:t xml:space="preserve"> </w:t>
      </w:r>
      <w:r w:rsidR="00E43641">
        <w:rPr>
          <w:rFonts w:ascii="Rockwell" w:eastAsia="Times New Roman" w:hAnsi="Rockwell" w:cs="Times New Roman"/>
          <w:noProof/>
          <w:color w:val="000000" w:themeColor="text1"/>
          <w:sz w:val="26"/>
          <w:szCs w:val="24"/>
          <w:lang w:eastAsia="fr-FR"/>
        </w:rPr>
        <w:t>et le débouchage de canalistions</w:t>
      </w:r>
      <w:r>
        <w:rPr>
          <w:rFonts w:ascii="Rockwell" w:eastAsia="Times New Roman" w:hAnsi="Rockwell" w:cs="Times New Roman"/>
          <w:noProof/>
          <w:color w:val="000000" w:themeColor="text1"/>
          <w:sz w:val="26"/>
          <w:szCs w:val="24"/>
          <w:lang w:eastAsia="fr-FR"/>
        </w:rPr>
        <w:t>;</w:t>
      </w:r>
    </w:p>
    <w:p w14:paraId="5DB3FF15" w14:textId="4C72F080" w:rsidR="00F85D74" w:rsidRDefault="00F85D74" w:rsidP="00F85D74">
      <w:pPr>
        <w:pStyle w:val="Paragraphedeliste"/>
        <w:numPr>
          <w:ilvl w:val="0"/>
          <w:numId w:val="21"/>
        </w:numPr>
        <w:spacing w:before="200" w:after="200" w:line="276" w:lineRule="auto"/>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la lutte contre les insectes, les reptiles et autres nuisibles ;</w:t>
      </w:r>
    </w:p>
    <w:p w14:paraId="701934E1" w14:textId="21F05099" w:rsidR="00F85D74" w:rsidRDefault="00E11158" w:rsidP="00F85D74">
      <w:pPr>
        <w:pStyle w:val="Paragraphedeliste"/>
        <w:numPr>
          <w:ilvl w:val="0"/>
          <w:numId w:val="21"/>
        </w:numPr>
        <w:spacing w:before="200" w:after="200" w:line="276" w:lineRule="auto"/>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la gestion des déchets bio</w:t>
      </w:r>
      <w:r w:rsidR="00F85D74">
        <w:rPr>
          <w:rFonts w:ascii="Rockwell" w:eastAsia="Times New Roman" w:hAnsi="Rockwell" w:cs="Times New Roman"/>
          <w:noProof/>
          <w:color w:val="000000" w:themeColor="text1"/>
          <w:sz w:val="26"/>
          <w:szCs w:val="24"/>
          <w:lang w:eastAsia="fr-FR"/>
        </w:rPr>
        <w:t>médicaux.</w:t>
      </w:r>
    </w:p>
    <w:p w14:paraId="1E33D0F1" w14:textId="17C1CFCB" w:rsidR="00F85D74" w:rsidRDefault="00F85D74" w:rsidP="00E11158">
      <w:pPr>
        <w:spacing w:before="200" w:after="200" w:line="276" w:lineRule="auto"/>
        <w:ind w:left="1416"/>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Lorsque la consistance des prestations le permet, chaque type de prestation fait l’objet d’un lot à part enti</w:t>
      </w:r>
      <w:r w:rsidR="00A97C8A">
        <w:rPr>
          <w:rFonts w:ascii="Rockwell" w:eastAsia="Times New Roman" w:hAnsi="Rockwell" w:cs="Times New Roman"/>
          <w:noProof/>
          <w:color w:val="000000" w:themeColor="text1"/>
          <w:sz w:val="26"/>
          <w:szCs w:val="24"/>
          <w:lang w:eastAsia="fr-FR"/>
        </w:rPr>
        <w:t>è</w:t>
      </w:r>
      <w:r>
        <w:rPr>
          <w:rFonts w:ascii="Rockwell" w:eastAsia="Times New Roman" w:hAnsi="Rockwell" w:cs="Times New Roman"/>
          <w:noProof/>
          <w:color w:val="000000" w:themeColor="text1"/>
          <w:sz w:val="26"/>
          <w:szCs w:val="24"/>
          <w:lang w:eastAsia="fr-FR"/>
        </w:rPr>
        <w:t>r</w:t>
      </w:r>
      <w:r w:rsidR="00A97C8A">
        <w:rPr>
          <w:rFonts w:ascii="Rockwell" w:eastAsia="Times New Roman" w:hAnsi="Rockwell" w:cs="Times New Roman"/>
          <w:noProof/>
          <w:color w:val="000000" w:themeColor="text1"/>
          <w:sz w:val="26"/>
          <w:szCs w:val="24"/>
          <w:lang w:eastAsia="fr-FR"/>
        </w:rPr>
        <w:t>e</w:t>
      </w:r>
      <w:r>
        <w:rPr>
          <w:rFonts w:ascii="Rockwell" w:eastAsia="Times New Roman" w:hAnsi="Rockwell" w:cs="Times New Roman"/>
          <w:noProof/>
          <w:color w:val="000000" w:themeColor="text1"/>
          <w:sz w:val="26"/>
          <w:szCs w:val="24"/>
          <w:lang w:eastAsia="fr-FR"/>
        </w:rPr>
        <w:t>.</w:t>
      </w:r>
    </w:p>
    <w:p w14:paraId="6A838B8C" w14:textId="0820B880" w:rsidR="000D7F8A" w:rsidRPr="002318BD" w:rsidRDefault="000D7F8A" w:rsidP="000D7F8A">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Article </w:t>
      </w:r>
      <w:r w:rsidR="00873ECB">
        <w:rPr>
          <w:rFonts w:ascii="Rockwell" w:eastAsia="Times New Roman" w:hAnsi="Rockwell" w:cs="Times New Roman"/>
          <w:b/>
          <w:noProof/>
          <w:color w:val="000000" w:themeColor="text1"/>
          <w:sz w:val="26"/>
          <w:szCs w:val="24"/>
          <w:lang w:eastAsia="fr-FR"/>
        </w:rPr>
        <w:t>2</w:t>
      </w:r>
      <w:r w:rsidRPr="002318BD">
        <w:rPr>
          <w:rFonts w:ascii="Rockwell" w:eastAsia="Times New Roman" w:hAnsi="Rockwell" w:cs="Times New Roman"/>
          <w:b/>
          <w:noProof/>
          <w:color w:val="000000" w:themeColor="text1"/>
          <w:sz w:val="26"/>
          <w:szCs w:val="24"/>
          <w:lang w:eastAsia="fr-FR"/>
        </w:rPr>
        <w:t>:</w:t>
      </w:r>
      <w:r w:rsidRPr="002318BD">
        <w:rPr>
          <w:rFonts w:ascii="Rockwell" w:eastAsia="Times New Roman" w:hAnsi="Rockwell" w:cs="Times New Roman"/>
          <w:noProof/>
          <w:color w:val="000000" w:themeColor="text1"/>
          <w:sz w:val="26"/>
          <w:szCs w:val="24"/>
          <w:lang w:eastAsia="fr-FR"/>
        </w:rPr>
        <w:t xml:space="preserve"> Le prestataire facture sa prestation par unité de mesure des tâches qui lui sont confiées. Il tient compte de l’ensemble de ses charges pour la détermination de ses prix unitaires. Toutefois, les frais de fourniture d’eau et d’électricité sont à la charge de l’Administration.</w:t>
      </w:r>
    </w:p>
    <w:p w14:paraId="538D6E4C" w14:textId="057E5D6C" w:rsidR="000D7F8A" w:rsidRPr="007A3F1B" w:rsidRDefault="000D7F8A" w:rsidP="000D7F8A">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7A3F1B">
        <w:rPr>
          <w:rFonts w:ascii="Rockwell" w:eastAsia="Times New Roman" w:hAnsi="Rockwell" w:cs="Times New Roman"/>
          <w:b/>
          <w:noProof/>
          <w:color w:val="000000" w:themeColor="text1"/>
          <w:sz w:val="26"/>
          <w:szCs w:val="24"/>
          <w:lang w:eastAsia="fr-FR"/>
        </w:rPr>
        <w:t xml:space="preserve">Article </w:t>
      </w:r>
      <w:r w:rsidR="00873ECB">
        <w:rPr>
          <w:rFonts w:ascii="Rockwell" w:eastAsia="Times New Roman" w:hAnsi="Rockwell" w:cs="Times New Roman"/>
          <w:b/>
          <w:noProof/>
          <w:color w:val="000000" w:themeColor="text1"/>
          <w:sz w:val="26"/>
          <w:szCs w:val="24"/>
          <w:lang w:eastAsia="fr-FR"/>
        </w:rPr>
        <w:t>3</w:t>
      </w:r>
      <w:r w:rsidR="00873ECB" w:rsidRPr="007A3F1B">
        <w:rPr>
          <w:rFonts w:ascii="Rockwell" w:eastAsia="Times New Roman" w:hAnsi="Rockwell" w:cs="Times New Roman"/>
          <w:b/>
          <w:noProof/>
          <w:color w:val="000000" w:themeColor="text1"/>
          <w:sz w:val="26"/>
          <w:szCs w:val="24"/>
          <w:lang w:eastAsia="fr-FR"/>
        </w:rPr>
        <w:t> </w:t>
      </w:r>
      <w:r w:rsidRPr="007A3F1B">
        <w:rPr>
          <w:rFonts w:ascii="Rockwell" w:eastAsia="Times New Roman" w:hAnsi="Rockwell" w:cs="Times New Roman"/>
          <w:b/>
          <w:noProof/>
          <w:color w:val="000000" w:themeColor="text1"/>
          <w:sz w:val="26"/>
          <w:szCs w:val="24"/>
          <w:lang w:eastAsia="fr-FR"/>
        </w:rPr>
        <w:t xml:space="preserve">: </w:t>
      </w:r>
      <w:r w:rsidRPr="007A3F1B">
        <w:rPr>
          <w:rFonts w:ascii="Rockwell" w:eastAsia="Times New Roman" w:hAnsi="Rockwell" w:cs="Times New Roman"/>
          <w:noProof/>
          <w:color w:val="000000" w:themeColor="text1"/>
          <w:sz w:val="26"/>
          <w:szCs w:val="24"/>
          <w:lang w:eastAsia="fr-FR"/>
        </w:rPr>
        <w:t xml:space="preserve">L’autorité contractante apprécie le serieux des offres </w:t>
      </w:r>
      <w:r>
        <w:rPr>
          <w:rFonts w:ascii="Rockwell" w:eastAsia="Times New Roman" w:hAnsi="Rockwell" w:cs="Times New Roman"/>
          <w:noProof/>
          <w:color w:val="000000" w:themeColor="text1"/>
          <w:sz w:val="26"/>
          <w:szCs w:val="24"/>
          <w:lang w:eastAsia="fr-FR"/>
        </w:rPr>
        <w:t>sur la base de la formule de détermination de l’offre anormalement basse ou élevée. Il ne fait en aucun cas référence aux sous détails des prix.</w:t>
      </w:r>
    </w:p>
    <w:p w14:paraId="7F4B616D" w14:textId="5BD2B90C" w:rsidR="00B9545E" w:rsidRPr="002318BD" w:rsidRDefault="00B9545E" w:rsidP="00E11158">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 xml:space="preserve">Article </w:t>
      </w:r>
      <w:r w:rsidR="00873ECB">
        <w:rPr>
          <w:rFonts w:ascii="Rockwell" w:eastAsia="Times New Roman" w:hAnsi="Rockwell" w:cs="Times New Roman"/>
          <w:b/>
          <w:noProof/>
          <w:color w:val="000000" w:themeColor="text1"/>
          <w:sz w:val="26"/>
          <w:szCs w:val="24"/>
          <w:lang w:eastAsia="fr-FR"/>
        </w:rPr>
        <w:t>4</w:t>
      </w:r>
      <w:r w:rsidRPr="002318BD">
        <w:rPr>
          <w:rFonts w:ascii="Rockwell" w:eastAsia="Times New Roman" w:hAnsi="Rockwell" w:cs="Times New Roman"/>
          <w:b/>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Tout titulaire d’un marché public d’entretien/nettoyage est tenu de respecter les principes d’entretien suivants :</w:t>
      </w:r>
    </w:p>
    <w:p w14:paraId="09E59B45" w14:textId="43B3E161" w:rsidR="00B9545E" w:rsidRPr="002318BD" w:rsidRDefault="005D554C" w:rsidP="002318BD">
      <w:pPr>
        <w:pStyle w:val="Paragraphedeliste"/>
        <w:numPr>
          <w:ilvl w:val="0"/>
          <w:numId w:val="15"/>
        </w:numPr>
        <w:spacing w:before="200" w:after="200" w:line="276" w:lineRule="auto"/>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nettoyage du haut vers le bas,</w:t>
      </w:r>
    </w:p>
    <w:p w14:paraId="48826588" w14:textId="7F1BD8F5" w:rsidR="00B9545E" w:rsidRPr="002318BD" w:rsidRDefault="00B9545E" w:rsidP="002318BD">
      <w:pPr>
        <w:pStyle w:val="Paragraphedeliste"/>
        <w:numPr>
          <w:ilvl w:val="0"/>
          <w:numId w:val="15"/>
        </w:numPr>
        <w:spacing w:before="200" w:after="200" w:line="276" w:lineRule="auto"/>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noProof/>
          <w:color w:val="000000" w:themeColor="text1"/>
          <w:sz w:val="26"/>
          <w:szCs w:val="24"/>
          <w:lang w:eastAsia="fr-FR"/>
        </w:rPr>
        <w:t xml:space="preserve">nettoyage de </w:t>
      </w:r>
      <w:r w:rsidR="005D554C">
        <w:rPr>
          <w:rFonts w:ascii="Rockwell" w:eastAsia="Times New Roman" w:hAnsi="Rockwell" w:cs="Times New Roman"/>
          <w:noProof/>
          <w:color w:val="000000" w:themeColor="text1"/>
          <w:sz w:val="26"/>
          <w:szCs w:val="24"/>
          <w:lang w:eastAsia="fr-FR"/>
        </w:rPr>
        <w:t>l’intérieur vers l’extérieur,</w:t>
      </w:r>
    </w:p>
    <w:p w14:paraId="4D7DE67A" w14:textId="77777777" w:rsidR="00B9545E" w:rsidRPr="002318BD" w:rsidRDefault="00B9545E" w:rsidP="002318BD">
      <w:pPr>
        <w:pStyle w:val="Paragraphedeliste"/>
        <w:numPr>
          <w:ilvl w:val="0"/>
          <w:numId w:val="15"/>
        </w:numPr>
        <w:spacing w:before="200" w:after="200" w:line="276" w:lineRule="auto"/>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noProof/>
          <w:color w:val="000000" w:themeColor="text1"/>
          <w:sz w:val="26"/>
          <w:szCs w:val="24"/>
          <w:lang w:eastAsia="fr-FR"/>
        </w:rPr>
        <w:t>nettoyage du plus propre vers le plus sale.</w:t>
      </w:r>
    </w:p>
    <w:p w14:paraId="71FFA884" w14:textId="77777777" w:rsidR="00B9545E" w:rsidRPr="002318BD" w:rsidRDefault="00B9545E" w:rsidP="00E11158">
      <w:pPr>
        <w:spacing w:before="200" w:after="200" w:line="276" w:lineRule="auto"/>
        <w:ind w:left="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noProof/>
          <w:color w:val="000000" w:themeColor="text1"/>
          <w:sz w:val="26"/>
          <w:szCs w:val="24"/>
          <w:lang w:eastAsia="fr-FR"/>
        </w:rPr>
        <w:t>Les prestataires qui interviennent pour l’entretien/nettoyage en milieu de soins sont tenus de respecter les spécifications techniques particulères définies à cet effet.</w:t>
      </w:r>
    </w:p>
    <w:p w14:paraId="682CF137" w14:textId="3E11DFC5" w:rsidR="00B9545E" w:rsidRPr="002318BD" w:rsidRDefault="00B9545E" w:rsidP="00E11158">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Article </w:t>
      </w:r>
      <w:r w:rsidR="00873ECB">
        <w:rPr>
          <w:rFonts w:ascii="Rockwell" w:eastAsia="Times New Roman" w:hAnsi="Rockwell" w:cs="Times New Roman"/>
          <w:b/>
          <w:noProof/>
          <w:color w:val="000000" w:themeColor="text1"/>
          <w:sz w:val="26"/>
          <w:szCs w:val="24"/>
          <w:lang w:eastAsia="fr-FR"/>
        </w:rPr>
        <w:t>5</w:t>
      </w:r>
      <w:r w:rsidRPr="002318BD">
        <w:rPr>
          <w:rFonts w:ascii="Rockwell" w:eastAsia="Times New Roman" w:hAnsi="Rockwell" w:cs="Times New Roman"/>
          <w:b/>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L</w:t>
      </w:r>
      <w:r w:rsidR="00F85D74">
        <w:rPr>
          <w:rFonts w:ascii="Rockwell" w:eastAsia="Times New Roman" w:hAnsi="Rockwell" w:cs="Times New Roman"/>
          <w:noProof/>
          <w:color w:val="000000" w:themeColor="text1"/>
          <w:sz w:val="26"/>
          <w:szCs w:val="24"/>
          <w:lang w:eastAsia="fr-FR"/>
        </w:rPr>
        <w:t xml:space="preserve">e matériel </w:t>
      </w:r>
      <w:r w:rsidRPr="002318BD">
        <w:rPr>
          <w:rFonts w:ascii="Rockwell" w:eastAsia="Times New Roman" w:hAnsi="Rockwell" w:cs="Times New Roman"/>
          <w:noProof/>
          <w:color w:val="000000" w:themeColor="text1"/>
          <w:sz w:val="26"/>
          <w:szCs w:val="24"/>
          <w:lang w:eastAsia="fr-FR"/>
        </w:rPr>
        <w:t xml:space="preserve">utilisé pour l’entretien des locaux doit être distinct de  celui utilisé pour l’entretien des sanitaires. A cet effet, le prestataire veille d’une part, à ce que la distinction soit claire et </w:t>
      </w:r>
      <w:r w:rsidR="00E43641">
        <w:rPr>
          <w:rFonts w:ascii="Rockwell" w:eastAsia="Times New Roman" w:hAnsi="Rockwell" w:cs="Times New Roman"/>
          <w:noProof/>
          <w:color w:val="000000" w:themeColor="text1"/>
          <w:sz w:val="26"/>
          <w:szCs w:val="24"/>
          <w:lang w:eastAsia="fr-FR"/>
        </w:rPr>
        <w:t xml:space="preserve">d’autre part, </w:t>
      </w:r>
      <w:r w:rsidRPr="002318BD">
        <w:rPr>
          <w:rFonts w:ascii="Rockwell" w:eastAsia="Times New Roman" w:hAnsi="Rockwell" w:cs="Times New Roman"/>
          <w:noProof/>
          <w:color w:val="000000" w:themeColor="text1"/>
          <w:sz w:val="26"/>
          <w:szCs w:val="24"/>
          <w:lang w:eastAsia="fr-FR"/>
        </w:rPr>
        <w:t xml:space="preserve">à ce que la gestion dudit matériel soit séparée. </w:t>
      </w:r>
    </w:p>
    <w:p w14:paraId="5F80AF67" w14:textId="4EC25D4F" w:rsidR="00B9545E" w:rsidRPr="002318BD" w:rsidRDefault="00B9545E" w:rsidP="00E11158">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Article </w:t>
      </w:r>
      <w:r w:rsidR="00873ECB">
        <w:rPr>
          <w:rFonts w:ascii="Rockwell" w:eastAsia="Times New Roman" w:hAnsi="Rockwell" w:cs="Times New Roman"/>
          <w:b/>
          <w:noProof/>
          <w:color w:val="000000" w:themeColor="text1"/>
          <w:sz w:val="26"/>
          <w:szCs w:val="24"/>
          <w:lang w:eastAsia="fr-FR"/>
        </w:rPr>
        <w:t>6</w:t>
      </w:r>
      <w:r w:rsidRPr="002318BD">
        <w:rPr>
          <w:rFonts w:ascii="Rockwell" w:eastAsia="Times New Roman" w:hAnsi="Rockwell" w:cs="Times New Roman"/>
          <w:b/>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Le prestataire est tenu d’utiliser des produits d’entretien/nettoyage homologués et de respecter les prescriptions d’utilisation du fabricant.</w:t>
      </w:r>
    </w:p>
    <w:p w14:paraId="66D5E865" w14:textId="299D15F6" w:rsidR="00B9545E" w:rsidRPr="002318BD" w:rsidRDefault="00701045" w:rsidP="00E11158">
      <w:pPr>
        <w:spacing w:before="200" w:after="200" w:line="276" w:lineRule="auto"/>
        <w:ind w:left="1276"/>
        <w:jc w:val="both"/>
        <w:rPr>
          <w:rFonts w:ascii="Rockwell" w:eastAsia="Times New Roman" w:hAnsi="Rockwell" w:cs="Times New Roman"/>
          <w:noProof/>
          <w:color w:val="000000" w:themeColor="text1"/>
          <w:sz w:val="26"/>
          <w:szCs w:val="24"/>
          <w:lang w:eastAsia="fr-FR"/>
        </w:rPr>
      </w:pPr>
      <w:r w:rsidRPr="0035262A">
        <w:rPr>
          <w:rFonts w:ascii="Rockwell" w:eastAsia="Times New Roman" w:hAnsi="Rockwell" w:cs="Times New Roman"/>
          <w:noProof/>
          <w:color w:val="000000" w:themeColor="text1"/>
          <w:sz w:val="26"/>
          <w:szCs w:val="24"/>
          <w:lang w:eastAsia="fr-FR"/>
        </w:rPr>
        <w:t>L’utilisation des produits de fabrication artisanale tel que le savon liquide ou savon boule est admise. Cependant</w:t>
      </w:r>
      <w:r w:rsidRPr="002318BD">
        <w:rPr>
          <w:rFonts w:ascii="Rockwell" w:eastAsia="Times New Roman" w:hAnsi="Rockwell" w:cs="Times New Roman"/>
          <w:noProof/>
          <w:color w:val="000000" w:themeColor="text1"/>
          <w:sz w:val="26"/>
          <w:szCs w:val="24"/>
          <w:lang w:eastAsia="fr-FR"/>
        </w:rPr>
        <w:t xml:space="preserve"> p</w:t>
      </w:r>
      <w:r w:rsidR="00B9545E" w:rsidRPr="002318BD">
        <w:rPr>
          <w:rFonts w:ascii="Rockwell" w:eastAsia="Times New Roman" w:hAnsi="Rockwell" w:cs="Times New Roman"/>
          <w:noProof/>
          <w:color w:val="000000" w:themeColor="text1"/>
          <w:sz w:val="26"/>
          <w:szCs w:val="24"/>
          <w:lang w:eastAsia="fr-FR"/>
        </w:rPr>
        <w:t>our des raisons d’incompatibilité, de toxicité ou d’inactivation, il est interdit de fabriquer les détergent-désinfectants de façon artisanale notamment</w:t>
      </w:r>
      <w:r w:rsidR="0035262A">
        <w:rPr>
          <w:rFonts w:ascii="Rockwell" w:eastAsia="Times New Roman" w:hAnsi="Rockwell" w:cs="Times New Roman"/>
          <w:noProof/>
          <w:color w:val="000000" w:themeColor="text1"/>
          <w:sz w:val="26"/>
          <w:szCs w:val="24"/>
          <w:lang w:eastAsia="fr-FR"/>
        </w:rPr>
        <w:t xml:space="preserve"> </w:t>
      </w:r>
      <w:r w:rsidR="000D7F8A">
        <w:rPr>
          <w:rFonts w:ascii="Rockwell" w:eastAsia="Times New Roman" w:hAnsi="Rockwell" w:cs="Times New Roman"/>
          <w:noProof/>
          <w:color w:val="000000" w:themeColor="text1"/>
          <w:sz w:val="26"/>
          <w:szCs w:val="24"/>
          <w:lang w:eastAsia="fr-FR"/>
        </w:rPr>
        <w:t>en</w:t>
      </w:r>
      <w:r w:rsidR="00E11158">
        <w:rPr>
          <w:rFonts w:ascii="Rockwell" w:eastAsia="Times New Roman" w:hAnsi="Rockwell" w:cs="Times New Roman"/>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mélange</w:t>
      </w:r>
      <w:r w:rsidR="000D7F8A">
        <w:rPr>
          <w:rFonts w:ascii="Rockwell" w:eastAsia="Times New Roman" w:hAnsi="Rockwell" w:cs="Times New Roman"/>
          <w:noProof/>
          <w:color w:val="000000" w:themeColor="text1"/>
          <w:sz w:val="26"/>
          <w:szCs w:val="24"/>
          <w:lang w:eastAsia="fr-FR"/>
        </w:rPr>
        <w:t>ant</w:t>
      </w:r>
      <w:r w:rsidR="00B9545E" w:rsidRPr="002318BD">
        <w:rPr>
          <w:rFonts w:ascii="Rockwell" w:eastAsia="Times New Roman" w:hAnsi="Rockwell" w:cs="Times New Roman"/>
          <w:noProof/>
          <w:color w:val="000000" w:themeColor="text1"/>
          <w:sz w:val="26"/>
          <w:szCs w:val="24"/>
          <w:lang w:eastAsia="fr-FR"/>
        </w:rPr>
        <w:t xml:space="preserve"> du savon liquide </w:t>
      </w:r>
      <w:r w:rsidRPr="002318BD">
        <w:rPr>
          <w:rFonts w:ascii="Rockwell" w:eastAsia="Times New Roman" w:hAnsi="Rockwell" w:cs="Times New Roman"/>
          <w:noProof/>
          <w:color w:val="000000" w:themeColor="text1"/>
          <w:sz w:val="26"/>
          <w:szCs w:val="24"/>
          <w:lang w:eastAsia="fr-FR"/>
        </w:rPr>
        <w:t xml:space="preserve">et </w:t>
      </w:r>
      <w:r w:rsidR="00B9545E" w:rsidRPr="002318BD">
        <w:rPr>
          <w:rFonts w:ascii="Rockwell" w:eastAsia="Times New Roman" w:hAnsi="Rockwell" w:cs="Times New Roman"/>
          <w:noProof/>
          <w:color w:val="000000" w:themeColor="text1"/>
          <w:sz w:val="26"/>
          <w:szCs w:val="24"/>
          <w:lang w:eastAsia="fr-FR"/>
        </w:rPr>
        <w:t>l’eau de Javel .</w:t>
      </w:r>
    </w:p>
    <w:p w14:paraId="37414CB3" w14:textId="7FE96CBB" w:rsidR="00B9545E" w:rsidRPr="002318BD" w:rsidRDefault="00B9545E" w:rsidP="00E11158">
      <w:pPr>
        <w:spacing w:before="200" w:after="200" w:line="276" w:lineRule="auto"/>
        <w:ind w:left="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noProof/>
          <w:color w:val="000000" w:themeColor="text1"/>
          <w:sz w:val="26"/>
          <w:szCs w:val="24"/>
          <w:lang w:eastAsia="fr-FR"/>
        </w:rPr>
        <w:t>En tout état de cause, le titulaire d’un marché public d’entretien/nettoyage est tenu de présenter à l’autorité contractante les fiches techniques des différents produits chimiques proposés dans l’offre, avant le début de l’exécution</w:t>
      </w:r>
      <w:r w:rsidR="00280FE3" w:rsidRPr="002318BD">
        <w:rPr>
          <w:rFonts w:ascii="Rockwell" w:eastAsia="Times New Roman" w:hAnsi="Rockwell" w:cs="Times New Roman"/>
          <w:noProof/>
          <w:color w:val="000000" w:themeColor="text1"/>
          <w:sz w:val="26"/>
          <w:szCs w:val="24"/>
          <w:lang w:eastAsia="fr-FR"/>
        </w:rPr>
        <w:t xml:space="preserve">. </w:t>
      </w:r>
    </w:p>
    <w:bookmarkEnd w:id="0"/>
    <w:p w14:paraId="45B0FB81" w14:textId="2EF3E616" w:rsidR="002A79B9" w:rsidRPr="002318BD" w:rsidRDefault="00B9545E" w:rsidP="00E11158">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Article </w:t>
      </w:r>
      <w:r w:rsidR="00873ECB">
        <w:rPr>
          <w:rFonts w:ascii="Rockwell" w:eastAsia="Times New Roman" w:hAnsi="Rockwell" w:cs="Times New Roman"/>
          <w:b/>
          <w:noProof/>
          <w:color w:val="000000" w:themeColor="text1"/>
          <w:sz w:val="26"/>
          <w:szCs w:val="24"/>
          <w:lang w:eastAsia="fr-FR"/>
        </w:rPr>
        <w:t>7</w:t>
      </w:r>
      <w:r w:rsidR="00873ECB" w:rsidRPr="002318BD">
        <w:rPr>
          <w:rFonts w:ascii="Rockwell" w:eastAsia="Times New Roman" w:hAnsi="Rockwell" w:cs="Times New Roman"/>
          <w:b/>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 xml:space="preserve">: </w:t>
      </w:r>
      <w:r w:rsidR="002A79B9" w:rsidRPr="002318BD">
        <w:rPr>
          <w:rFonts w:ascii="Rockwell" w:eastAsia="Times New Roman" w:hAnsi="Rockwell" w:cs="Times New Roman"/>
          <w:noProof/>
          <w:color w:val="000000" w:themeColor="text1"/>
          <w:sz w:val="26"/>
          <w:szCs w:val="24"/>
          <w:lang w:eastAsia="fr-FR"/>
        </w:rPr>
        <w:t xml:space="preserve">L’autorité contractante aménage un site pour l’entreposage des déchets avant leur traitement ou enlèvement. </w:t>
      </w:r>
      <w:r w:rsidR="007120EC" w:rsidRPr="002318BD">
        <w:rPr>
          <w:rFonts w:ascii="Rockwell" w:eastAsia="Times New Roman" w:hAnsi="Rockwell" w:cs="Times New Roman"/>
          <w:noProof/>
          <w:color w:val="000000" w:themeColor="text1"/>
          <w:sz w:val="26"/>
          <w:szCs w:val="24"/>
          <w:lang w:eastAsia="fr-FR"/>
        </w:rPr>
        <w:t>Toutefois, l</w:t>
      </w:r>
      <w:r w:rsidR="002A79B9" w:rsidRPr="002318BD">
        <w:rPr>
          <w:rFonts w:ascii="Rockwell" w:eastAsia="Times New Roman" w:hAnsi="Rockwell" w:cs="Times New Roman"/>
          <w:noProof/>
          <w:color w:val="000000" w:themeColor="text1"/>
          <w:sz w:val="26"/>
          <w:szCs w:val="24"/>
          <w:lang w:eastAsia="fr-FR"/>
        </w:rPr>
        <w:t>a disponibilisation des bacs à ordures est à la charge du prestataire.</w:t>
      </w:r>
    </w:p>
    <w:p w14:paraId="0048CAAB" w14:textId="20E54884" w:rsidR="00B9545E" w:rsidRPr="002318BD" w:rsidRDefault="002A79B9" w:rsidP="00E11158">
      <w:pPr>
        <w:spacing w:before="200" w:after="200" w:line="276" w:lineRule="auto"/>
        <w:ind w:left="1276" w:hanging="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b/>
          <w:noProof/>
          <w:color w:val="000000" w:themeColor="text1"/>
          <w:sz w:val="26"/>
          <w:szCs w:val="24"/>
          <w:lang w:eastAsia="fr-FR"/>
        </w:rPr>
        <w:t>Article </w:t>
      </w:r>
      <w:r w:rsidR="00873ECB">
        <w:rPr>
          <w:rFonts w:ascii="Rockwell" w:eastAsia="Times New Roman" w:hAnsi="Rockwell" w:cs="Times New Roman"/>
          <w:b/>
          <w:noProof/>
          <w:color w:val="000000" w:themeColor="text1"/>
          <w:sz w:val="26"/>
          <w:szCs w:val="24"/>
          <w:lang w:eastAsia="fr-FR"/>
        </w:rPr>
        <w:t>8</w:t>
      </w:r>
      <w:r w:rsidR="00873ECB" w:rsidRPr="002318BD">
        <w:rPr>
          <w:rFonts w:ascii="Rockwell" w:eastAsia="Times New Roman" w:hAnsi="Rockwell" w:cs="Times New Roman"/>
          <w:b/>
          <w:noProof/>
          <w:color w:val="000000" w:themeColor="text1"/>
          <w:sz w:val="26"/>
          <w:szCs w:val="24"/>
          <w:lang w:eastAsia="fr-FR"/>
        </w:rPr>
        <w:t xml:space="preserve"> </w:t>
      </w:r>
      <w:r w:rsidRPr="002318BD">
        <w:rPr>
          <w:rFonts w:ascii="Rockwell" w:eastAsia="Times New Roman" w:hAnsi="Rockwell" w:cs="Times New Roman"/>
          <w:noProof/>
          <w:color w:val="000000" w:themeColor="text1"/>
          <w:sz w:val="26"/>
          <w:szCs w:val="24"/>
          <w:lang w:eastAsia="fr-FR"/>
        </w:rPr>
        <w:t xml:space="preserve">: </w:t>
      </w:r>
      <w:r w:rsidR="00B9545E" w:rsidRPr="002318BD">
        <w:rPr>
          <w:rFonts w:ascii="Rockwell" w:eastAsia="Times New Roman" w:hAnsi="Rockwell" w:cs="Times New Roman"/>
          <w:noProof/>
          <w:color w:val="000000" w:themeColor="text1"/>
          <w:sz w:val="26"/>
          <w:szCs w:val="24"/>
          <w:lang w:eastAsia="fr-FR"/>
        </w:rPr>
        <w:t>Les services techniques de l’autorité contractante veillent au respect des règles d’hygiène par le prestataire.</w:t>
      </w:r>
    </w:p>
    <w:p w14:paraId="0393AEDB" w14:textId="5F8642BA" w:rsidR="00B9545E" w:rsidRPr="002318BD" w:rsidRDefault="00B9545E" w:rsidP="00E11158">
      <w:pPr>
        <w:spacing w:before="200" w:after="200" w:line="276" w:lineRule="auto"/>
        <w:ind w:left="1276"/>
        <w:jc w:val="both"/>
        <w:rPr>
          <w:rFonts w:ascii="Rockwell" w:eastAsia="Times New Roman" w:hAnsi="Rockwell" w:cs="Times New Roman"/>
          <w:noProof/>
          <w:color w:val="000000" w:themeColor="text1"/>
          <w:sz w:val="26"/>
          <w:szCs w:val="24"/>
          <w:lang w:eastAsia="fr-FR"/>
        </w:rPr>
      </w:pPr>
      <w:r w:rsidRPr="002318BD">
        <w:rPr>
          <w:rFonts w:ascii="Rockwell" w:eastAsia="Times New Roman" w:hAnsi="Rockwell" w:cs="Times New Roman"/>
          <w:noProof/>
          <w:color w:val="000000" w:themeColor="text1"/>
          <w:sz w:val="26"/>
          <w:szCs w:val="24"/>
          <w:lang w:eastAsia="fr-FR"/>
        </w:rPr>
        <w:t>Des contrôles inopinés sont effectués et tous les manquements à l’hygièn</w:t>
      </w:r>
      <w:r w:rsidR="005D554C">
        <w:rPr>
          <w:rFonts w:ascii="Rockwell" w:eastAsia="Times New Roman" w:hAnsi="Rockwell" w:cs="Times New Roman"/>
          <w:noProof/>
          <w:color w:val="000000" w:themeColor="text1"/>
          <w:sz w:val="26"/>
          <w:szCs w:val="24"/>
          <w:lang w:eastAsia="fr-FR"/>
        </w:rPr>
        <w:t xml:space="preserve">e ou à propreté constatés sont </w:t>
      </w:r>
      <w:r w:rsidRPr="002318BD">
        <w:rPr>
          <w:rFonts w:ascii="Rockwell" w:eastAsia="Times New Roman" w:hAnsi="Rockwell" w:cs="Times New Roman"/>
          <w:noProof/>
          <w:color w:val="000000" w:themeColor="text1"/>
          <w:sz w:val="26"/>
          <w:szCs w:val="24"/>
          <w:lang w:eastAsia="fr-FR"/>
        </w:rPr>
        <w:t xml:space="preserve">portés à la connaissance du prestataire par écrit. Ce dernier est tenu de </w:t>
      </w:r>
      <w:r w:rsidR="007120EC" w:rsidRPr="002318BD">
        <w:rPr>
          <w:rFonts w:ascii="Rockwell" w:eastAsia="Times New Roman" w:hAnsi="Rockwell" w:cs="Times New Roman"/>
          <w:noProof/>
          <w:color w:val="000000" w:themeColor="text1"/>
          <w:sz w:val="26"/>
          <w:szCs w:val="24"/>
          <w:lang w:eastAsia="fr-FR"/>
        </w:rPr>
        <w:t xml:space="preserve">les </w:t>
      </w:r>
      <w:r w:rsidRPr="002318BD">
        <w:rPr>
          <w:rFonts w:ascii="Rockwell" w:eastAsia="Times New Roman" w:hAnsi="Rockwell" w:cs="Times New Roman"/>
          <w:noProof/>
          <w:color w:val="000000" w:themeColor="text1"/>
          <w:sz w:val="26"/>
          <w:szCs w:val="24"/>
          <w:lang w:eastAsia="fr-FR"/>
        </w:rPr>
        <w:t>corriger dans un délai de deux (2) semaines sous peine de mises en demeure et de résiliation du contrat.</w:t>
      </w:r>
    </w:p>
    <w:p w14:paraId="53A7CBE5" w14:textId="65168B8F" w:rsidR="00B9545E" w:rsidRPr="002318BD" w:rsidRDefault="005D554C" w:rsidP="00E11158">
      <w:pPr>
        <w:spacing w:before="200" w:after="200" w:line="276" w:lineRule="auto"/>
        <w:ind w:left="1276"/>
        <w:jc w:val="both"/>
        <w:rPr>
          <w:rFonts w:ascii="Rockwell" w:eastAsia="Times New Roman" w:hAnsi="Rockwell" w:cs="Times New Roman"/>
          <w:noProof/>
          <w:color w:val="000000" w:themeColor="text1"/>
          <w:sz w:val="26"/>
          <w:szCs w:val="24"/>
          <w:lang w:eastAsia="fr-FR"/>
        </w:rPr>
      </w:pPr>
      <w:r>
        <w:rPr>
          <w:rFonts w:ascii="Rockwell" w:eastAsia="Times New Roman" w:hAnsi="Rockwell" w:cs="Times New Roman"/>
          <w:noProof/>
          <w:color w:val="000000" w:themeColor="text1"/>
          <w:sz w:val="26"/>
          <w:szCs w:val="24"/>
          <w:lang w:eastAsia="fr-FR"/>
        </w:rPr>
        <w:t xml:space="preserve">Des </w:t>
      </w:r>
      <w:r w:rsidR="00B9545E" w:rsidRPr="002318BD">
        <w:rPr>
          <w:rFonts w:ascii="Rockwell" w:eastAsia="Times New Roman" w:hAnsi="Rockwell" w:cs="Times New Roman"/>
          <w:noProof/>
          <w:color w:val="000000" w:themeColor="text1"/>
          <w:sz w:val="26"/>
          <w:szCs w:val="24"/>
          <w:lang w:eastAsia="fr-FR"/>
        </w:rPr>
        <w:t xml:space="preserve">rencontres périodiques sont tenues entre le prestataire et les structures techniques de l’autorité contractante pour échanger sur les modalités d’amélioration de la qualité des prestations. </w:t>
      </w:r>
    </w:p>
    <w:p w14:paraId="1D33E17F" w14:textId="77777777" w:rsidR="00B9545E" w:rsidRPr="002318BD" w:rsidRDefault="00B9545E" w:rsidP="002318BD">
      <w:pPr>
        <w:spacing w:before="200" w:after="200" w:line="276" w:lineRule="auto"/>
        <w:rPr>
          <w:color w:val="000000" w:themeColor="text1"/>
        </w:rPr>
      </w:pPr>
    </w:p>
    <w:p w14:paraId="31A049F7" w14:textId="77777777" w:rsidR="00B9545E" w:rsidRDefault="00B9545E" w:rsidP="007149EC">
      <w:pPr>
        <w:pStyle w:val="Paragraphedeliste"/>
        <w:numPr>
          <w:ilvl w:val="0"/>
          <w:numId w:val="14"/>
        </w:numPr>
        <w:spacing w:after="0" w:line="240" w:lineRule="auto"/>
        <w:ind w:right="907"/>
        <w:jc w:val="both"/>
        <w:rPr>
          <w:rFonts w:ascii="Rockwell" w:eastAsia="Times New Roman" w:hAnsi="Rockwell" w:cs="Times New Roman"/>
          <w:b/>
          <w:noProof/>
          <w:sz w:val="26"/>
          <w:szCs w:val="24"/>
          <w:lang w:eastAsia="fr-FR"/>
        </w:rPr>
        <w:sectPr w:rsidR="00B9545E" w:rsidSect="00486EBE">
          <w:pgSz w:w="11906" w:h="16838"/>
          <w:pgMar w:top="1417" w:right="1276" w:bottom="1417" w:left="1276" w:header="708" w:footer="708" w:gutter="0"/>
          <w:cols w:space="708"/>
          <w:titlePg/>
          <w:docGrid w:linePitch="360"/>
        </w:sectPr>
      </w:pPr>
    </w:p>
    <w:p w14:paraId="412C7438" w14:textId="322DC90C" w:rsidR="002612A6" w:rsidRDefault="002612A6" w:rsidP="002612A6">
      <w:pPr>
        <w:pStyle w:val="Paragraphedeliste"/>
        <w:numPr>
          <w:ilvl w:val="0"/>
          <w:numId w:val="19"/>
        </w:numPr>
        <w:spacing w:line="360" w:lineRule="auto"/>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 xml:space="preserve">SPECIFICATIONS TECHNIQUES </w:t>
      </w:r>
      <w:r w:rsidR="001D4845">
        <w:rPr>
          <w:rFonts w:ascii="Rockwell" w:eastAsia="Times New Roman" w:hAnsi="Rockwell" w:cs="Times New Roman"/>
          <w:b/>
          <w:noProof/>
          <w:sz w:val="26"/>
          <w:szCs w:val="24"/>
          <w:lang w:eastAsia="fr-FR"/>
        </w:rPr>
        <w:t xml:space="preserve">STANDARD </w:t>
      </w:r>
      <w:r w:rsidR="00BC7031">
        <w:rPr>
          <w:rFonts w:ascii="Rockwell" w:eastAsia="Times New Roman" w:hAnsi="Rockwell" w:cs="Times New Roman"/>
          <w:b/>
          <w:noProof/>
          <w:sz w:val="26"/>
          <w:szCs w:val="24"/>
          <w:lang w:eastAsia="fr-FR"/>
        </w:rPr>
        <w:t xml:space="preserve">DES </w:t>
      </w:r>
      <w:r>
        <w:rPr>
          <w:rFonts w:ascii="Rockwell" w:eastAsia="Times New Roman" w:hAnsi="Rockwell" w:cs="Times New Roman"/>
          <w:b/>
          <w:noProof/>
          <w:sz w:val="26"/>
          <w:szCs w:val="24"/>
          <w:lang w:eastAsia="fr-FR"/>
        </w:rPr>
        <w:t>PRESTATIONS D</w:t>
      </w:r>
      <w:r w:rsidR="005F1470">
        <w:rPr>
          <w:rFonts w:ascii="Rockwell" w:eastAsia="Times New Roman" w:hAnsi="Rockwell" w:cs="Times New Roman"/>
          <w:b/>
          <w:noProof/>
          <w:sz w:val="26"/>
          <w:szCs w:val="24"/>
          <w:lang w:eastAsia="fr-FR"/>
        </w:rPr>
        <w:t>’</w:t>
      </w:r>
      <w:r>
        <w:rPr>
          <w:rFonts w:ascii="Rockwell" w:eastAsia="Times New Roman" w:hAnsi="Rockwell" w:cs="Times New Roman"/>
          <w:b/>
          <w:noProof/>
          <w:sz w:val="26"/>
          <w:szCs w:val="24"/>
          <w:lang w:eastAsia="fr-FR"/>
        </w:rPr>
        <w:t>E</w:t>
      </w:r>
      <w:r w:rsidR="005F1470">
        <w:rPr>
          <w:rFonts w:ascii="Rockwell" w:eastAsia="Times New Roman" w:hAnsi="Rockwell" w:cs="Times New Roman"/>
          <w:b/>
          <w:noProof/>
          <w:sz w:val="26"/>
          <w:szCs w:val="24"/>
          <w:lang w:eastAsia="fr-FR"/>
        </w:rPr>
        <w:t>NTRETIEN/</w:t>
      </w:r>
      <w:r>
        <w:rPr>
          <w:rFonts w:ascii="Rockwell" w:eastAsia="Times New Roman" w:hAnsi="Rockwell" w:cs="Times New Roman"/>
          <w:b/>
          <w:noProof/>
          <w:sz w:val="26"/>
          <w:szCs w:val="24"/>
          <w:lang w:eastAsia="fr-FR"/>
        </w:rPr>
        <w:t>NETTOYAGE</w:t>
      </w:r>
    </w:p>
    <w:p w14:paraId="241CE4A4" w14:textId="77777777" w:rsidR="002612A6" w:rsidRDefault="002612A6" w:rsidP="002612A6">
      <w:pPr>
        <w:pStyle w:val="Paragraphedeliste"/>
        <w:spacing w:after="0" w:line="240" w:lineRule="auto"/>
        <w:ind w:left="1080" w:right="907"/>
        <w:jc w:val="both"/>
        <w:rPr>
          <w:rFonts w:ascii="Rockwell" w:eastAsia="Times New Roman" w:hAnsi="Rockwell" w:cs="Times New Roman"/>
          <w:b/>
          <w:noProof/>
          <w:sz w:val="26"/>
          <w:szCs w:val="24"/>
          <w:lang w:eastAsia="fr-FR"/>
        </w:rPr>
      </w:pPr>
    </w:p>
    <w:p w14:paraId="3245D7A9" w14:textId="3AA9E31D" w:rsidR="00300417" w:rsidRDefault="008B7159" w:rsidP="008B7159">
      <w:pPr>
        <w:spacing w:after="0" w:line="240" w:lineRule="auto"/>
        <w:ind w:left="993" w:right="907"/>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 xml:space="preserve">II.1- </w:t>
      </w:r>
      <w:r w:rsidR="002612A6">
        <w:rPr>
          <w:rFonts w:ascii="Rockwell" w:eastAsia="Times New Roman" w:hAnsi="Rockwell" w:cs="Times New Roman"/>
          <w:b/>
          <w:noProof/>
          <w:sz w:val="26"/>
          <w:szCs w:val="24"/>
          <w:lang w:eastAsia="fr-FR"/>
        </w:rPr>
        <w:t>C</w:t>
      </w:r>
      <w:r w:rsidR="002612A6" w:rsidRPr="002612A6">
        <w:rPr>
          <w:rFonts w:ascii="Rockwell" w:eastAsia="Times New Roman" w:hAnsi="Rockwell" w:cs="Times New Roman"/>
          <w:b/>
          <w:noProof/>
          <w:sz w:val="26"/>
          <w:szCs w:val="24"/>
          <w:lang w:eastAsia="fr-FR"/>
        </w:rPr>
        <w:t>onsistance des prestat</w:t>
      </w:r>
      <w:r w:rsidR="002612A6">
        <w:rPr>
          <w:rFonts w:ascii="Rockwell" w:eastAsia="Times New Roman" w:hAnsi="Rockwell" w:cs="Times New Roman"/>
          <w:b/>
          <w:noProof/>
          <w:sz w:val="26"/>
          <w:szCs w:val="24"/>
          <w:lang w:eastAsia="fr-FR"/>
        </w:rPr>
        <w:t>ions d’entretien/nettoyage et périodicité</w:t>
      </w:r>
      <w:r w:rsidR="002612A6" w:rsidRPr="002612A6">
        <w:rPr>
          <w:rFonts w:ascii="Rockwell" w:eastAsia="Times New Roman" w:hAnsi="Rockwell" w:cs="Times New Roman"/>
          <w:b/>
          <w:noProof/>
          <w:sz w:val="26"/>
          <w:szCs w:val="24"/>
          <w:lang w:eastAsia="fr-FR"/>
        </w:rPr>
        <w:t xml:space="preserve"> de traitement </w:t>
      </w:r>
    </w:p>
    <w:p w14:paraId="220FD1F9" w14:textId="77777777" w:rsidR="008B7159" w:rsidRDefault="008B7159" w:rsidP="008B7159">
      <w:pPr>
        <w:spacing w:after="0" w:line="240" w:lineRule="auto"/>
        <w:ind w:left="993" w:right="907"/>
        <w:jc w:val="both"/>
        <w:rPr>
          <w:rFonts w:ascii="Rockwell" w:eastAsia="Times New Roman" w:hAnsi="Rockwell" w:cs="Times New Roman"/>
          <w:b/>
          <w:noProof/>
          <w:sz w:val="26"/>
          <w:szCs w:val="24"/>
          <w:lang w:eastAsia="fr-FR"/>
        </w:rPr>
      </w:pPr>
    </w:p>
    <w:p w14:paraId="154E03BB" w14:textId="3942665B" w:rsidR="00FD512C" w:rsidRPr="007149EC" w:rsidRDefault="002612A6" w:rsidP="008B7159">
      <w:pPr>
        <w:spacing w:after="0" w:line="240" w:lineRule="auto"/>
        <w:ind w:left="1416" w:right="907" w:firstLine="708"/>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 xml:space="preserve">II.1.1- </w:t>
      </w:r>
      <w:r w:rsidR="00FD512C" w:rsidRPr="007149EC">
        <w:rPr>
          <w:rFonts w:ascii="Rockwell" w:eastAsia="Times New Roman" w:hAnsi="Rockwell" w:cs="Times New Roman"/>
          <w:b/>
          <w:noProof/>
          <w:sz w:val="26"/>
          <w:szCs w:val="24"/>
          <w:lang w:eastAsia="fr-FR"/>
        </w:rPr>
        <w:t xml:space="preserve"> </w:t>
      </w:r>
      <w:r w:rsidR="00EE38DA">
        <w:rPr>
          <w:rFonts w:ascii="Rockwell" w:eastAsia="Times New Roman" w:hAnsi="Rockwell" w:cs="Times New Roman"/>
          <w:b/>
          <w:noProof/>
          <w:sz w:val="26"/>
          <w:szCs w:val="24"/>
          <w:lang w:eastAsia="fr-FR"/>
        </w:rPr>
        <w:t>Dans les i</w:t>
      </w:r>
      <w:r w:rsidR="00FD512C" w:rsidRPr="007149EC">
        <w:rPr>
          <w:rFonts w:ascii="Rockwell" w:eastAsia="Times New Roman" w:hAnsi="Rockwell" w:cs="Times New Roman"/>
          <w:b/>
          <w:noProof/>
          <w:sz w:val="26"/>
          <w:szCs w:val="24"/>
          <w:lang w:eastAsia="fr-FR"/>
        </w:rPr>
        <w:t>mmeuble</w:t>
      </w:r>
      <w:r w:rsidR="00EE38DA">
        <w:rPr>
          <w:rFonts w:ascii="Rockwell" w:eastAsia="Times New Roman" w:hAnsi="Rockwell" w:cs="Times New Roman"/>
          <w:b/>
          <w:noProof/>
          <w:sz w:val="26"/>
          <w:szCs w:val="24"/>
          <w:lang w:eastAsia="fr-FR"/>
        </w:rPr>
        <w:t>s</w:t>
      </w:r>
      <w:r w:rsidR="00FD512C" w:rsidRPr="007149EC">
        <w:rPr>
          <w:rFonts w:ascii="Rockwell" w:eastAsia="Times New Roman" w:hAnsi="Rockwell" w:cs="Times New Roman"/>
          <w:b/>
          <w:noProof/>
          <w:sz w:val="26"/>
          <w:szCs w:val="24"/>
          <w:lang w:eastAsia="fr-FR"/>
        </w:rPr>
        <w:t xml:space="preserve"> à niveaux à usage de bureaux ou de logement</w:t>
      </w:r>
    </w:p>
    <w:p w14:paraId="6CF1D5E0" w14:textId="77777777" w:rsidR="00FD512C" w:rsidRPr="007149EC" w:rsidRDefault="00FD512C" w:rsidP="00FD512C">
      <w:pPr>
        <w:spacing w:after="0" w:line="240" w:lineRule="auto"/>
        <w:ind w:right="907"/>
        <w:jc w:val="both"/>
        <w:rPr>
          <w:rFonts w:ascii="Rockwell" w:eastAsia="Times New Roman" w:hAnsi="Rockwell" w:cs="Times New Roman"/>
          <w:b/>
          <w:noProof/>
          <w:sz w:val="26"/>
          <w:szCs w:val="24"/>
          <w:lang w:eastAsia="fr-FR"/>
        </w:rPr>
      </w:pPr>
    </w:p>
    <w:tbl>
      <w:tblPr>
        <w:tblW w:w="14988" w:type="dxa"/>
        <w:tblInd w:w="-58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418"/>
        <w:gridCol w:w="1115"/>
        <w:gridCol w:w="1843"/>
        <w:gridCol w:w="1398"/>
        <w:gridCol w:w="1862"/>
        <w:gridCol w:w="709"/>
        <w:gridCol w:w="1559"/>
        <w:gridCol w:w="1134"/>
        <w:gridCol w:w="1134"/>
        <w:gridCol w:w="1559"/>
        <w:gridCol w:w="1257"/>
      </w:tblGrid>
      <w:tr w:rsidR="00107C5F" w:rsidRPr="0038230E" w14:paraId="130AB5DC" w14:textId="77777777" w:rsidTr="00717AC1">
        <w:trPr>
          <w:cantSplit/>
          <w:trHeight w:val="324"/>
          <w:tblHeader/>
        </w:trPr>
        <w:tc>
          <w:tcPr>
            <w:tcW w:w="9904" w:type="dxa"/>
            <w:gridSpan w:val="7"/>
            <w:tcBorders>
              <w:right w:val="single" w:sz="4" w:space="0" w:color="auto"/>
            </w:tcBorders>
          </w:tcPr>
          <w:p w14:paraId="127632D2" w14:textId="63654477" w:rsidR="00107C5F" w:rsidRPr="00AB2BD9" w:rsidRDefault="00107C5F" w:rsidP="00FC5C79">
            <w:pPr>
              <w:spacing w:before="120"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Désignation</w:t>
            </w:r>
          </w:p>
        </w:tc>
        <w:tc>
          <w:tcPr>
            <w:tcW w:w="1134" w:type="dxa"/>
            <w:vMerge w:val="restart"/>
            <w:tcBorders>
              <w:left w:val="single" w:sz="4" w:space="0" w:color="auto"/>
            </w:tcBorders>
          </w:tcPr>
          <w:p w14:paraId="485D873F" w14:textId="03ACAD04" w:rsidR="00107C5F" w:rsidRPr="00AB2BD9" w:rsidRDefault="00107C5F" w:rsidP="00391BD2">
            <w:pPr>
              <w:spacing w:before="120" w:after="0" w:line="240" w:lineRule="auto"/>
              <w:jc w:val="both"/>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Unité physique</w:t>
            </w:r>
          </w:p>
        </w:tc>
        <w:tc>
          <w:tcPr>
            <w:tcW w:w="1134" w:type="dxa"/>
            <w:vMerge w:val="restart"/>
          </w:tcPr>
          <w:p w14:paraId="471A6696" w14:textId="77777777" w:rsidR="00107C5F" w:rsidRPr="00AB2BD9" w:rsidRDefault="00107C5F" w:rsidP="00391BD2">
            <w:pPr>
              <w:spacing w:before="120" w:after="0" w:line="240" w:lineRule="auto"/>
              <w:jc w:val="both"/>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Quantité</w:t>
            </w:r>
            <w:r w:rsidRPr="00AB2BD9">
              <w:rPr>
                <w:rFonts w:ascii="Rockwell" w:eastAsia="Times New Roman" w:hAnsi="Rockwell" w:cs="Times New Roman"/>
                <w:b/>
                <w:bCs/>
                <w:sz w:val="20"/>
                <w:szCs w:val="20"/>
                <w:vertAlign w:val="superscript"/>
                <w:lang w:eastAsia="fr-FR"/>
              </w:rPr>
              <w:footnoteReference w:id="1"/>
            </w:r>
          </w:p>
        </w:tc>
        <w:tc>
          <w:tcPr>
            <w:tcW w:w="1559" w:type="dxa"/>
            <w:vMerge w:val="restart"/>
          </w:tcPr>
          <w:p w14:paraId="5ADE5524" w14:textId="77777777" w:rsidR="00107C5F" w:rsidRPr="00AB2BD9" w:rsidRDefault="00107C5F" w:rsidP="00391BD2">
            <w:pPr>
              <w:spacing w:before="120" w:after="0" w:line="240" w:lineRule="auto"/>
              <w:jc w:val="both"/>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Site ou lieu où les Services doivent être prestés</w:t>
            </w:r>
          </w:p>
        </w:tc>
        <w:tc>
          <w:tcPr>
            <w:tcW w:w="1257" w:type="dxa"/>
            <w:vMerge w:val="restart"/>
          </w:tcPr>
          <w:p w14:paraId="1E753F51" w14:textId="2CE1F0B4" w:rsidR="00107C5F" w:rsidRPr="00AB2BD9" w:rsidRDefault="00107C5F" w:rsidP="00391BD2">
            <w:pPr>
              <w:spacing w:before="120" w:after="0" w:line="240" w:lineRule="auto"/>
              <w:ind w:left="-18"/>
              <w:jc w:val="both"/>
              <w:rPr>
                <w:rFonts w:ascii="Rockwell" w:eastAsia="Times New Roman" w:hAnsi="Rockwell" w:cs="Times New Roman"/>
                <w:b/>
                <w:bCs/>
                <w:sz w:val="20"/>
                <w:szCs w:val="20"/>
                <w:lang w:eastAsia="fr-FR"/>
              </w:rPr>
            </w:pPr>
            <w:r>
              <w:rPr>
                <w:rFonts w:ascii="Rockwell" w:eastAsia="Times New Roman" w:hAnsi="Rockwell" w:cs="Times New Roman"/>
                <w:b/>
                <w:bCs/>
                <w:sz w:val="20"/>
                <w:szCs w:val="20"/>
                <w:lang w:eastAsia="fr-FR"/>
              </w:rPr>
              <w:t>Périodicité</w:t>
            </w:r>
            <w:r w:rsidRPr="00AB2BD9">
              <w:rPr>
                <w:rFonts w:ascii="Rockwell" w:eastAsia="Times New Roman" w:hAnsi="Rockwell" w:cs="Times New Roman"/>
                <w:b/>
                <w:bCs/>
                <w:sz w:val="20"/>
                <w:szCs w:val="20"/>
                <w:lang w:eastAsia="fr-FR"/>
              </w:rPr>
              <w:t xml:space="preserve"> de réalisation de la prestation des Services</w:t>
            </w:r>
          </w:p>
        </w:tc>
      </w:tr>
      <w:tr w:rsidR="00107C5F" w:rsidRPr="0038230E" w14:paraId="5CEDD7B6" w14:textId="77777777" w:rsidTr="00EE49F1">
        <w:trPr>
          <w:cantSplit/>
          <w:trHeight w:val="255"/>
          <w:tblHeader/>
        </w:trPr>
        <w:tc>
          <w:tcPr>
            <w:tcW w:w="1418" w:type="dxa"/>
          </w:tcPr>
          <w:p w14:paraId="27FEB827" w14:textId="2D8B1D12" w:rsidR="00107C5F" w:rsidRPr="0038230E" w:rsidRDefault="00107C5F" w:rsidP="00FF1213">
            <w:pPr>
              <w:spacing w:before="120" w:after="0" w:line="240" w:lineRule="auto"/>
              <w:jc w:val="center"/>
              <w:rPr>
                <w:rFonts w:ascii="Rockwell" w:eastAsia="Times New Roman" w:hAnsi="Rockwell" w:cs="Times New Roman"/>
                <w:b/>
                <w:iCs/>
                <w:sz w:val="20"/>
                <w:szCs w:val="20"/>
                <w:lang w:eastAsia="fr-FR"/>
              </w:rPr>
            </w:pPr>
            <w:r>
              <w:rPr>
                <w:rFonts w:ascii="Rockwell" w:eastAsia="Times New Roman" w:hAnsi="Rockwell" w:cs="Times New Roman"/>
                <w:b/>
                <w:iCs/>
                <w:sz w:val="20"/>
                <w:szCs w:val="20"/>
                <w:lang w:eastAsia="fr-FR"/>
              </w:rPr>
              <w:t>Type de prestation</w:t>
            </w:r>
          </w:p>
        </w:tc>
        <w:tc>
          <w:tcPr>
            <w:tcW w:w="1115" w:type="dxa"/>
            <w:tcBorders>
              <w:right w:val="single" w:sz="4" w:space="0" w:color="auto"/>
            </w:tcBorders>
          </w:tcPr>
          <w:p w14:paraId="76839F38" w14:textId="1163477C" w:rsidR="00107C5F" w:rsidRDefault="00107C5F" w:rsidP="00FF1213">
            <w:pPr>
              <w:spacing w:after="0" w:line="240" w:lineRule="auto"/>
              <w:jc w:val="center"/>
              <w:rPr>
                <w:rFonts w:ascii="Rockwell" w:eastAsia="Times New Roman" w:hAnsi="Rockwell" w:cs="Times New Roman"/>
                <w:b/>
                <w:bCs/>
                <w:sz w:val="20"/>
                <w:szCs w:val="20"/>
                <w:lang w:eastAsia="fr-FR"/>
              </w:rPr>
            </w:pPr>
            <w:r w:rsidRPr="00AB2BD9">
              <w:rPr>
                <w:rFonts w:ascii="Rockwell" w:eastAsia="Times New Roman" w:hAnsi="Rockwell" w:cs="Times New Roman"/>
                <w:b/>
                <w:bCs/>
                <w:sz w:val="20"/>
                <w:szCs w:val="20"/>
                <w:lang w:eastAsia="fr-FR"/>
              </w:rPr>
              <w:t>N° d’ordre du service</w:t>
            </w:r>
          </w:p>
        </w:tc>
        <w:tc>
          <w:tcPr>
            <w:tcW w:w="5812" w:type="dxa"/>
            <w:gridSpan w:val="4"/>
            <w:tcBorders>
              <w:right w:val="single" w:sz="4" w:space="0" w:color="auto"/>
            </w:tcBorders>
          </w:tcPr>
          <w:p w14:paraId="02735235" w14:textId="77777777" w:rsidR="00107C5F" w:rsidRDefault="00107C5F" w:rsidP="00FF1213">
            <w:pPr>
              <w:spacing w:after="0" w:line="240" w:lineRule="auto"/>
              <w:jc w:val="center"/>
              <w:rPr>
                <w:rFonts w:ascii="Rockwell" w:eastAsia="Times New Roman" w:hAnsi="Rockwell" w:cs="Times New Roman"/>
                <w:b/>
                <w:bCs/>
                <w:sz w:val="20"/>
                <w:szCs w:val="20"/>
                <w:lang w:eastAsia="fr-FR"/>
              </w:rPr>
            </w:pPr>
          </w:p>
          <w:p w14:paraId="71EB6A29" w14:textId="54823CD9" w:rsidR="00107C5F" w:rsidRPr="0038230E" w:rsidRDefault="00107C5F" w:rsidP="00FF1213">
            <w:pPr>
              <w:spacing w:after="0" w:line="240" w:lineRule="auto"/>
              <w:jc w:val="center"/>
              <w:rPr>
                <w:rFonts w:ascii="Rockwell" w:eastAsia="Times New Roman" w:hAnsi="Rockwell" w:cs="Times New Roman"/>
                <w:bCs/>
                <w:i/>
                <w:iCs/>
                <w:sz w:val="18"/>
                <w:szCs w:val="16"/>
                <w:lang w:eastAsia="fr-FR"/>
              </w:rPr>
            </w:pPr>
            <w:r>
              <w:rPr>
                <w:rFonts w:ascii="Rockwell" w:eastAsia="Times New Roman" w:hAnsi="Rockwell" w:cs="Times New Roman"/>
                <w:b/>
                <w:bCs/>
                <w:sz w:val="20"/>
                <w:szCs w:val="20"/>
                <w:lang w:eastAsia="fr-FR"/>
              </w:rPr>
              <w:t>Tâches à effectuer</w:t>
            </w:r>
          </w:p>
        </w:tc>
        <w:tc>
          <w:tcPr>
            <w:tcW w:w="1559" w:type="dxa"/>
            <w:tcBorders>
              <w:right w:val="single" w:sz="4" w:space="0" w:color="auto"/>
            </w:tcBorders>
          </w:tcPr>
          <w:p w14:paraId="187A2FF0" w14:textId="5DB84F4D" w:rsidR="00107C5F" w:rsidRPr="0038230E" w:rsidRDefault="00107C5F" w:rsidP="00FF1213">
            <w:pPr>
              <w:spacing w:after="0" w:line="240" w:lineRule="auto"/>
              <w:jc w:val="both"/>
              <w:rPr>
                <w:rFonts w:ascii="Rockwell" w:eastAsia="Times New Roman" w:hAnsi="Rockwell" w:cs="Times New Roman"/>
                <w:bCs/>
                <w:i/>
                <w:iCs/>
                <w:sz w:val="18"/>
                <w:szCs w:val="16"/>
                <w:lang w:eastAsia="fr-FR"/>
              </w:rPr>
            </w:pPr>
            <w:r w:rsidRPr="004106C2">
              <w:rPr>
                <w:rFonts w:ascii="Rockwell" w:eastAsia="Times New Roman" w:hAnsi="Rockwell" w:cs="Times New Roman"/>
                <w:b/>
                <w:bCs/>
                <w:sz w:val="20"/>
                <w:szCs w:val="20"/>
                <w:lang w:eastAsia="fr-FR"/>
              </w:rPr>
              <w:t>Contenu de la tâche</w:t>
            </w:r>
          </w:p>
        </w:tc>
        <w:tc>
          <w:tcPr>
            <w:tcW w:w="1134" w:type="dxa"/>
            <w:vMerge/>
            <w:tcBorders>
              <w:left w:val="single" w:sz="4" w:space="0" w:color="auto"/>
            </w:tcBorders>
          </w:tcPr>
          <w:p w14:paraId="6F54975C" w14:textId="5B8856E3" w:rsidR="00107C5F" w:rsidRPr="0038230E" w:rsidRDefault="00107C5F" w:rsidP="00FF1213">
            <w:pPr>
              <w:spacing w:after="0" w:line="240" w:lineRule="auto"/>
              <w:jc w:val="both"/>
              <w:rPr>
                <w:rFonts w:ascii="Rockwell" w:eastAsia="Times New Roman" w:hAnsi="Rockwell" w:cs="Times New Roman"/>
                <w:bCs/>
                <w:i/>
                <w:iCs/>
                <w:sz w:val="18"/>
                <w:szCs w:val="16"/>
                <w:lang w:eastAsia="fr-FR"/>
              </w:rPr>
            </w:pPr>
          </w:p>
        </w:tc>
        <w:tc>
          <w:tcPr>
            <w:tcW w:w="1134" w:type="dxa"/>
            <w:vMerge/>
          </w:tcPr>
          <w:p w14:paraId="1B3F96FD" w14:textId="77777777" w:rsidR="00107C5F" w:rsidRPr="0038230E" w:rsidRDefault="00107C5F" w:rsidP="00FF1213">
            <w:pPr>
              <w:spacing w:before="120" w:after="0" w:line="240" w:lineRule="auto"/>
              <w:jc w:val="both"/>
              <w:rPr>
                <w:rFonts w:ascii="Rockwell" w:eastAsia="Times New Roman" w:hAnsi="Rockwell" w:cs="Times New Roman"/>
                <w:i/>
                <w:iCs/>
                <w:sz w:val="20"/>
                <w:szCs w:val="20"/>
                <w:lang w:eastAsia="fr-FR"/>
              </w:rPr>
            </w:pPr>
          </w:p>
        </w:tc>
        <w:tc>
          <w:tcPr>
            <w:tcW w:w="1559" w:type="dxa"/>
            <w:vMerge/>
          </w:tcPr>
          <w:p w14:paraId="71903768" w14:textId="77777777" w:rsidR="00107C5F" w:rsidRPr="0038230E" w:rsidRDefault="00107C5F" w:rsidP="00FF1213">
            <w:pPr>
              <w:spacing w:before="120" w:after="0" w:line="240" w:lineRule="auto"/>
              <w:jc w:val="both"/>
              <w:rPr>
                <w:rFonts w:ascii="Rockwell" w:eastAsia="Times New Roman" w:hAnsi="Rockwell" w:cs="Times New Roman"/>
                <w:i/>
                <w:iCs/>
                <w:sz w:val="20"/>
                <w:szCs w:val="20"/>
                <w:lang w:eastAsia="fr-FR"/>
              </w:rPr>
            </w:pPr>
          </w:p>
        </w:tc>
        <w:tc>
          <w:tcPr>
            <w:tcW w:w="1257" w:type="dxa"/>
            <w:vMerge/>
          </w:tcPr>
          <w:p w14:paraId="44AA8645" w14:textId="77777777" w:rsidR="00107C5F" w:rsidRPr="0038230E" w:rsidRDefault="00107C5F" w:rsidP="00FF1213">
            <w:pPr>
              <w:spacing w:before="120" w:after="0" w:line="240" w:lineRule="auto"/>
              <w:jc w:val="both"/>
              <w:rPr>
                <w:rFonts w:ascii="Rockwell" w:eastAsia="Times New Roman" w:hAnsi="Rockwell" w:cs="Times New Roman"/>
                <w:i/>
                <w:iCs/>
                <w:sz w:val="20"/>
                <w:szCs w:val="20"/>
                <w:lang w:eastAsia="fr-FR"/>
              </w:rPr>
            </w:pPr>
          </w:p>
        </w:tc>
      </w:tr>
      <w:tr w:rsidR="00107C5F" w:rsidRPr="0038230E" w14:paraId="42293E51" w14:textId="77777777" w:rsidTr="00EE49F1">
        <w:trPr>
          <w:cantSplit/>
          <w:trHeight w:val="255"/>
        </w:trPr>
        <w:tc>
          <w:tcPr>
            <w:tcW w:w="1418" w:type="dxa"/>
            <w:vMerge w:val="restart"/>
          </w:tcPr>
          <w:p w14:paraId="14E89F80" w14:textId="77777777" w:rsidR="00107C5F" w:rsidRDefault="00107C5F" w:rsidP="006521A5">
            <w:pPr>
              <w:spacing w:before="120" w:after="0" w:line="240" w:lineRule="auto"/>
              <w:jc w:val="center"/>
              <w:rPr>
                <w:rFonts w:ascii="Rockwell" w:eastAsia="Times New Roman" w:hAnsi="Rockwell" w:cs="Times New Roman"/>
                <w:iCs/>
                <w:sz w:val="20"/>
                <w:szCs w:val="20"/>
                <w:lang w:eastAsia="fr-FR"/>
              </w:rPr>
            </w:pPr>
          </w:p>
          <w:p w14:paraId="3B3BA5CD" w14:textId="77777777" w:rsidR="00107C5F" w:rsidRDefault="00107C5F" w:rsidP="006521A5">
            <w:pPr>
              <w:spacing w:before="120" w:after="0" w:line="240" w:lineRule="auto"/>
              <w:jc w:val="center"/>
              <w:rPr>
                <w:rFonts w:ascii="Rockwell" w:eastAsia="Times New Roman" w:hAnsi="Rockwell" w:cs="Times New Roman"/>
                <w:iCs/>
                <w:sz w:val="20"/>
                <w:szCs w:val="20"/>
                <w:lang w:eastAsia="fr-FR"/>
              </w:rPr>
            </w:pPr>
          </w:p>
          <w:p w14:paraId="7A547B11" w14:textId="77777777" w:rsidR="00107C5F" w:rsidRDefault="00107C5F" w:rsidP="006521A5">
            <w:pPr>
              <w:spacing w:before="120" w:after="0" w:line="240" w:lineRule="auto"/>
              <w:jc w:val="center"/>
              <w:rPr>
                <w:rFonts w:ascii="Rockwell" w:eastAsia="Times New Roman" w:hAnsi="Rockwell" w:cs="Times New Roman"/>
                <w:iCs/>
                <w:sz w:val="20"/>
                <w:szCs w:val="20"/>
                <w:lang w:eastAsia="fr-FR"/>
              </w:rPr>
            </w:pPr>
          </w:p>
          <w:p w14:paraId="66DA2386" w14:textId="6DD2DC17" w:rsidR="00107C5F" w:rsidRPr="0038230E" w:rsidRDefault="00107C5F" w:rsidP="006521A5">
            <w:pPr>
              <w:spacing w:before="120" w:after="0" w:line="240" w:lineRule="auto"/>
              <w:jc w:val="both"/>
              <w:rPr>
                <w:rFonts w:ascii="Rockwell" w:eastAsia="Times New Roman" w:hAnsi="Rockwell" w:cs="Times New Roman"/>
                <w:iCs/>
                <w:sz w:val="20"/>
                <w:szCs w:val="20"/>
                <w:lang w:eastAsia="fr-FR"/>
              </w:rPr>
            </w:pPr>
            <w:r w:rsidRPr="00673CF6">
              <w:rPr>
                <w:rFonts w:ascii="Rockwell" w:eastAsia="Times New Roman" w:hAnsi="Rockwell" w:cs="Times New Roman"/>
                <w:sz w:val="24"/>
                <w:szCs w:val="24"/>
                <w:lang w:eastAsia="fr-FR"/>
              </w:rPr>
              <w:t>Entretien/ nettoyage des locaux</w:t>
            </w:r>
          </w:p>
        </w:tc>
        <w:tc>
          <w:tcPr>
            <w:tcW w:w="1115" w:type="dxa"/>
          </w:tcPr>
          <w:p w14:paraId="666B5CCB" w14:textId="4B25E2A5" w:rsidR="00107C5F" w:rsidRPr="0038230E" w:rsidRDefault="00107C5F" w:rsidP="006521A5">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[Insérer le numéro du Service</w:t>
            </w:r>
            <w:r w:rsidRPr="0038230E" w:rsidDel="00F62CF4">
              <w:rPr>
                <w:rFonts w:ascii="Rockwell" w:eastAsia="Times New Roman" w:hAnsi="Rockwell" w:cs="Times New Roman"/>
                <w:i/>
                <w:iCs/>
                <w:sz w:val="20"/>
                <w:szCs w:val="20"/>
                <w:lang w:eastAsia="fr-FR"/>
              </w:rPr>
              <w:t xml:space="preserve"> </w:t>
            </w:r>
          </w:p>
        </w:tc>
        <w:tc>
          <w:tcPr>
            <w:tcW w:w="3241" w:type="dxa"/>
            <w:gridSpan w:val="2"/>
            <w:tcBorders>
              <w:top w:val="single" w:sz="4" w:space="0" w:color="auto"/>
            </w:tcBorders>
          </w:tcPr>
          <w:p w14:paraId="5991C2AA" w14:textId="533412AA" w:rsidR="00107C5F" w:rsidRPr="0038230E" w:rsidRDefault="00107C5F" w:rsidP="006521A5">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[L’Autorité contractante fait son choix en cochant les services concernés pour son dossier]</w:t>
            </w:r>
          </w:p>
        </w:tc>
        <w:tc>
          <w:tcPr>
            <w:tcW w:w="1862" w:type="dxa"/>
          </w:tcPr>
          <w:p w14:paraId="4F19FED8" w14:textId="77777777" w:rsidR="00107C5F" w:rsidRPr="0038230E" w:rsidRDefault="00107C5F" w:rsidP="006521A5">
            <w:pPr>
              <w:spacing w:after="0" w:line="240" w:lineRule="auto"/>
              <w:jc w:val="center"/>
              <w:rPr>
                <w:rFonts w:ascii="Rockwell" w:eastAsia="Times New Roman" w:hAnsi="Rockwell" w:cs="Times New Roman"/>
                <w:i/>
                <w:sz w:val="16"/>
                <w:lang w:eastAsia="fr-FR"/>
              </w:rPr>
            </w:pPr>
          </w:p>
        </w:tc>
        <w:tc>
          <w:tcPr>
            <w:tcW w:w="709" w:type="dxa"/>
          </w:tcPr>
          <w:p w14:paraId="47E5DEAE" w14:textId="55343675" w:rsidR="00107C5F" w:rsidRPr="0038230E" w:rsidRDefault="00107C5F" w:rsidP="006521A5">
            <w:pPr>
              <w:spacing w:after="0" w:line="240" w:lineRule="auto"/>
              <w:jc w:val="center"/>
              <w:rPr>
                <w:rFonts w:ascii="Rockwell" w:eastAsia="Times New Roman" w:hAnsi="Rockwell" w:cs="Times New Roman"/>
                <w:bCs/>
                <w:i/>
                <w:iCs/>
                <w:sz w:val="18"/>
                <w:szCs w:val="16"/>
                <w:lang w:eastAsia="fr-FR"/>
              </w:rPr>
            </w:pPr>
            <w:r w:rsidRPr="0038230E">
              <w:rPr>
                <w:rFonts w:ascii="Rockwell" w:eastAsia="Times New Roman" w:hAnsi="Rockwell" w:cs="Times New Roman"/>
                <w:i/>
                <w:sz w:val="16"/>
                <w:lang w:eastAsia="fr-FR"/>
              </w:rPr>
              <w:t>A cocher</w:t>
            </w:r>
          </w:p>
        </w:tc>
        <w:tc>
          <w:tcPr>
            <w:tcW w:w="1559" w:type="dxa"/>
            <w:tcBorders>
              <w:right w:val="single" w:sz="4" w:space="0" w:color="auto"/>
            </w:tcBorders>
          </w:tcPr>
          <w:p w14:paraId="34DCBB79" w14:textId="7BE5C1CA" w:rsidR="00107C5F" w:rsidRPr="0038230E" w:rsidRDefault="00107C5F" w:rsidP="00DF5B56">
            <w:pPr>
              <w:spacing w:after="0" w:line="240" w:lineRule="auto"/>
              <w:jc w:val="both"/>
              <w:rPr>
                <w:rFonts w:ascii="Rockwell" w:eastAsia="Times New Roman" w:hAnsi="Rockwell" w:cs="Times New Roman"/>
                <w:i/>
                <w:iCs/>
                <w:sz w:val="20"/>
                <w:szCs w:val="20"/>
                <w:lang w:eastAsia="fr-FR"/>
              </w:rPr>
            </w:pPr>
            <w:r>
              <w:rPr>
                <w:rFonts w:ascii="Rockwell" w:eastAsia="Times New Roman" w:hAnsi="Rockwell" w:cs="Times New Roman"/>
                <w:bCs/>
                <w:i/>
                <w:iCs/>
                <w:sz w:val="18"/>
                <w:szCs w:val="16"/>
                <w:lang w:eastAsia="fr-FR"/>
              </w:rPr>
              <w:t>[</w:t>
            </w:r>
            <w:r>
              <w:rPr>
                <w:rFonts w:ascii="Rockwell" w:eastAsia="Times New Roman" w:hAnsi="Rockwell" w:cs="Times New Roman"/>
                <w:i/>
                <w:iCs/>
                <w:sz w:val="20"/>
                <w:szCs w:val="20"/>
                <w:lang w:eastAsia="fr-FR"/>
              </w:rPr>
              <w:t xml:space="preserve">L’autorité contractante </w:t>
            </w:r>
            <w:r>
              <w:rPr>
                <w:rFonts w:ascii="Rockwell" w:eastAsia="Times New Roman" w:hAnsi="Rockwell" w:cs="Times New Roman"/>
                <w:bCs/>
                <w:i/>
                <w:iCs/>
                <w:sz w:val="18"/>
                <w:szCs w:val="16"/>
                <w:lang w:eastAsia="fr-FR"/>
              </w:rPr>
              <w:t>décrit  s’il y a lieu le contenu de la tâche]</w:t>
            </w:r>
          </w:p>
        </w:tc>
        <w:tc>
          <w:tcPr>
            <w:tcW w:w="1134" w:type="dxa"/>
          </w:tcPr>
          <w:p w14:paraId="589C9AC4" w14:textId="228DCC20" w:rsidR="00107C5F" w:rsidRPr="0038230E" w:rsidRDefault="00107C5F" w:rsidP="006521A5">
            <w:pPr>
              <w:spacing w:after="0" w:line="240" w:lineRule="auto"/>
              <w:jc w:val="both"/>
              <w:rPr>
                <w:rFonts w:ascii="Rockwell" w:eastAsia="Times New Roman" w:hAnsi="Rockwell" w:cs="Times New Roman"/>
                <w:bCs/>
                <w:i/>
                <w:iCs/>
                <w:sz w:val="18"/>
                <w:szCs w:val="16"/>
                <w:lang w:eastAsia="fr-FR"/>
              </w:rPr>
            </w:pPr>
            <w:r w:rsidRPr="0038230E">
              <w:rPr>
                <w:rFonts w:ascii="Rockwell" w:eastAsia="Times New Roman" w:hAnsi="Rockwell" w:cs="Times New Roman"/>
                <w:i/>
                <w:iCs/>
                <w:sz w:val="20"/>
                <w:szCs w:val="20"/>
                <w:lang w:eastAsia="fr-FR"/>
              </w:rPr>
              <w:t xml:space="preserve"> </w:t>
            </w:r>
            <w:r>
              <w:rPr>
                <w:rFonts w:ascii="Rockwell" w:eastAsia="Times New Roman" w:hAnsi="Rockwell" w:cs="Times New Roman"/>
                <w:i/>
                <w:iCs/>
                <w:sz w:val="20"/>
                <w:szCs w:val="20"/>
                <w:lang w:eastAsia="fr-FR"/>
              </w:rPr>
              <w:t>[U</w:t>
            </w:r>
            <w:r w:rsidRPr="0038230E">
              <w:rPr>
                <w:rFonts w:ascii="Rockwell" w:eastAsia="Times New Roman" w:hAnsi="Rockwell" w:cs="Times New Roman"/>
                <w:i/>
                <w:iCs/>
                <w:sz w:val="20"/>
                <w:szCs w:val="20"/>
                <w:lang w:eastAsia="fr-FR"/>
              </w:rPr>
              <w:t>nité de mesure]</w:t>
            </w:r>
          </w:p>
        </w:tc>
        <w:tc>
          <w:tcPr>
            <w:tcW w:w="1134" w:type="dxa"/>
            <w:shd w:val="clear" w:color="auto" w:fill="auto"/>
          </w:tcPr>
          <w:p w14:paraId="0AEA3E14" w14:textId="664F7B9E" w:rsidR="00107C5F" w:rsidRPr="00A9741E" w:rsidRDefault="00107C5F" w:rsidP="006521A5">
            <w:pPr>
              <w:spacing w:before="120" w:after="0" w:line="240" w:lineRule="auto"/>
              <w:jc w:val="both"/>
              <w:rPr>
                <w:rFonts w:ascii="Rockwell" w:eastAsia="Times New Roman" w:hAnsi="Rockwell" w:cs="Times New Roman"/>
                <w:i/>
                <w:iCs/>
                <w:sz w:val="20"/>
                <w:szCs w:val="20"/>
                <w:lang w:eastAsia="fr-FR"/>
              </w:rPr>
            </w:pPr>
            <w:r w:rsidRPr="00A9741E">
              <w:rPr>
                <w:rFonts w:ascii="Rockwell" w:eastAsia="Times New Roman" w:hAnsi="Rockwell" w:cs="Times New Roman"/>
                <w:bCs/>
                <w:i/>
                <w:iCs/>
                <w:sz w:val="18"/>
                <w:szCs w:val="16"/>
                <w:lang w:eastAsia="fr-FR"/>
              </w:rPr>
              <w:t>[</w:t>
            </w:r>
            <w:r w:rsidRPr="00A9741E">
              <w:rPr>
                <w:rFonts w:ascii="Rockwell" w:eastAsia="Times New Roman" w:hAnsi="Rockwell" w:cs="Times New Roman"/>
                <w:i/>
                <w:iCs/>
                <w:sz w:val="20"/>
                <w:szCs w:val="20"/>
                <w:lang w:eastAsia="fr-FR"/>
              </w:rPr>
              <w:t xml:space="preserve">L’autorité contractante </w:t>
            </w:r>
            <w:r w:rsidRPr="00A9741E">
              <w:rPr>
                <w:rFonts w:ascii="Rockwell" w:eastAsia="Times New Roman" w:hAnsi="Rockwell" w:cs="Times New Roman"/>
                <w:bCs/>
                <w:i/>
                <w:iCs/>
                <w:sz w:val="18"/>
                <w:szCs w:val="16"/>
                <w:lang w:eastAsia="fr-FR"/>
              </w:rPr>
              <w:t>précise les quantités]</w:t>
            </w:r>
          </w:p>
        </w:tc>
        <w:tc>
          <w:tcPr>
            <w:tcW w:w="1559" w:type="dxa"/>
            <w:shd w:val="clear" w:color="auto" w:fill="auto"/>
          </w:tcPr>
          <w:p w14:paraId="575C35D1" w14:textId="344E63E3" w:rsidR="00107C5F" w:rsidRPr="00A9741E" w:rsidRDefault="00107C5F" w:rsidP="006521A5">
            <w:pPr>
              <w:spacing w:before="120" w:after="0" w:line="240" w:lineRule="auto"/>
              <w:jc w:val="both"/>
              <w:rPr>
                <w:rFonts w:ascii="Rockwell" w:eastAsia="Times New Roman" w:hAnsi="Rockwell" w:cs="Times New Roman"/>
                <w:i/>
                <w:iCs/>
                <w:sz w:val="20"/>
                <w:szCs w:val="20"/>
                <w:lang w:eastAsia="fr-FR"/>
              </w:rPr>
            </w:pPr>
            <w:r w:rsidRPr="00A9741E">
              <w:rPr>
                <w:rFonts w:ascii="Rockwell" w:eastAsia="Times New Roman" w:hAnsi="Rockwell" w:cs="Times New Roman"/>
                <w:i/>
                <w:iCs/>
                <w:sz w:val="20"/>
                <w:szCs w:val="20"/>
                <w:lang w:eastAsia="fr-FR"/>
              </w:rPr>
              <w:t>[L’autorité contractante précise le lieu de réalisation du service]</w:t>
            </w:r>
          </w:p>
        </w:tc>
        <w:tc>
          <w:tcPr>
            <w:tcW w:w="1257" w:type="dxa"/>
          </w:tcPr>
          <w:p w14:paraId="078987BE" w14:textId="18139E28" w:rsidR="00107C5F" w:rsidRPr="0038230E" w:rsidRDefault="00107C5F" w:rsidP="006521A5">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w:t>
            </w:r>
            <w:r>
              <w:rPr>
                <w:rFonts w:ascii="Rockwell" w:eastAsia="Times New Roman" w:hAnsi="Rockwell" w:cs="Times New Roman"/>
                <w:i/>
                <w:iCs/>
                <w:sz w:val="20"/>
                <w:szCs w:val="20"/>
                <w:lang w:eastAsia="fr-FR"/>
              </w:rPr>
              <w:t>L’autorité contractante indique</w:t>
            </w:r>
            <w:r w:rsidRPr="0038230E">
              <w:rPr>
                <w:rFonts w:ascii="Rockwell" w:eastAsia="Times New Roman" w:hAnsi="Rockwell" w:cs="Times New Roman"/>
                <w:i/>
                <w:iCs/>
                <w:sz w:val="20"/>
                <w:szCs w:val="20"/>
                <w:lang w:eastAsia="fr-FR"/>
              </w:rPr>
              <w:t xml:space="preserve"> la périodicité de réalisation du service]</w:t>
            </w:r>
          </w:p>
        </w:tc>
      </w:tr>
      <w:tr w:rsidR="00107C5F" w:rsidRPr="0038230E" w14:paraId="36D41D97" w14:textId="77777777" w:rsidTr="00EE49F1">
        <w:trPr>
          <w:cantSplit/>
          <w:trHeight w:val="255"/>
        </w:trPr>
        <w:tc>
          <w:tcPr>
            <w:tcW w:w="1418" w:type="dxa"/>
            <w:vMerge/>
          </w:tcPr>
          <w:p w14:paraId="51B2446C"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29D0236B" w14:textId="7A9C223F"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1</w:t>
            </w:r>
          </w:p>
        </w:tc>
        <w:tc>
          <w:tcPr>
            <w:tcW w:w="5103" w:type="dxa"/>
            <w:gridSpan w:val="3"/>
          </w:tcPr>
          <w:p w14:paraId="7FA78427" w14:textId="625B5912"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Balayage, dépoussiérage des sols</w:t>
            </w:r>
            <w:r>
              <w:rPr>
                <w:rFonts w:ascii="Rockwell" w:eastAsia="Times New Roman" w:hAnsi="Rockwell" w:cs="Times New Roman"/>
                <w:noProof/>
                <w:sz w:val="24"/>
                <w:szCs w:val="24"/>
                <w:lang w:eastAsia="fr-FR"/>
              </w:rPr>
              <w:t xml:space="preserve"> y compris ceux des couloirs et les escaliers</w:t>
            </w:r>
            <w:r w:rsidRPr="003A43D8">
              <w:rPr>
                <w:rFonts w:ascii="Rockwell" w:eastAsia="Times New Roman" w:hAnsi="Rockwell" w:cs="Times New Roman"/>
                <w:noProof/>
                <w:sz w:val="24"/>
                <w:szCs w:val="24"/>
                <w:lang w:eastAsia="fr-FR"/>
              </w:rPr>
              <w:t xml:space="preserve"> </w:t>
            </w:r>
          </w:p>
        </w:tc>
        <w:tc>
          <w:tcPr>
            <w:tcW w:w="709" w:type="dxa"/>
          </w:tcPr>
          <w:p w14:paraId="447BACC7" w14:textId="3352843A"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6C5370F" w14:textId="7DC76529"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57A01EFD" w14:textId="1310CE40"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34D1C1C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6E04B2E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45505B87"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501F341C" w14:textId="77777777" w:rsidTr="00EE49F1">
        <w:trPr>
          <w:cantSplit/>
          <w:trHeight w:val="255"/>
        </w:trPr>
        <w:tc>
          <w:tcPr>
            <w:tcW w:w="1418" w:type="dxa"/>
            <w:vMerge/>
          </w:tcPr>
          <w:p w14:paraId="0165D482"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71499A20" w14:textId="52DAC1B9"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2</w:t>
            </w:r>
          </w:p>
        </w:tc>
        <w:tc>
          <w:tcPr>
            <w:tcW w:w="5103" w:type="dxa"/>
            <w:gridSpan w:val="3"/>
          </w:tcPr>
          <w:p w14:paraId="1D212B2A" w14:textId="1880843E"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Lessivage, rinçage des sols </w:t>
            </w:r>
          </w:p>
        </w:tc>
        <w:tc>
          <w:tcPr>
            <w:tcW w:w="709" w:type="dxa"/>
          </w:tcPr>
          <w:p w14:paraId="2E6EF435" w14:textId="5885B943"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A81D455"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719B6FEA" w14:textId="56DDEAB4"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73215BF7"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61D20B97"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5213793F"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17A014CF" w14:textId="77777777" w:rsidTr="00717AC1">
        <w:trPr>
          <w:cantSplit/>
          <w:trHeight w:val="255"/>
        </w:trPr>
        <w:tc>
          <w:tcPr>
            <w:tcW w:w="1418" w:type="dxa"/>
            <w:vMerge/>
          </w:tcPr>
          <w:p w14:paraId="398DCADC"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6AD65EF2" w14:textId="7F8249C6" w:rsidR="00107C5F"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w:t>
            </w:r>
          </w:p>
        </w:tc>
        <w:tc>
          <w:tcPr>
            <w:tcW w:w="5103" w:type="dxa"/>
            <w:gridSpan w:val="3"/>
          </w:tcPr>
          <w:p w14:paraId="35BD8DC0" w14:textId="59ADE6F6"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meubles,</w:t>
            </w:r>
            <w:r>
              <w:rPr>
                <w:rFonts w:ascii="Rockwell" w:eastAsia="Times New Roman" w:hAnsi="Rockwell" w:cs="Times New Roman"/>
                <w:noProof/>
                <w:sz w:val="24"/>
                <w:szCs w:val="24"/>
                <w:lang w:eastAsia="fr-FR"/>
              </w:rPr>
              <w:t xml:space="preserve"> des</w:t>
            </w:r>
            <w:r w:rsidRPr="003A43D8">
              <w:rPr>
                <w:rFonts w:ascii="Rockwell" w:eastAsia="Times New Roman" w:hAnsi="Rockwell" w:cs="Times New Roman"/>
                <w:noProof/>
                <w:sz w:val="24"/>
                <w:szCs w:val="24"/>
                <w:lang w:eastAsia="fr-FR"/>
              </w:rPr>
              <w:t xml:space="preserve"> ouvertures,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étagères,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placards,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luminaires, </w:t>
            </w:r>
            <w:r>
              <w:rPr>
                <w:rFonts w:ascii="Rockwell" w:eastAsia="Times New Roman" w:hAnsi="Rockwell" w:cs="Times New Roman"/>
                <w:noProof/>
                <w:sz w:val="24"/>
                <w:szCs w:val="24"/>
                <w:lang w:eastAsia="fr-FR"/>
              </w:rPr>
              <w:t>des fenêtres</w:t>
            </w:r>
            <w:r w:rsidRPr="003A43D8">
              <w:rPr>
                <w:rFonts w:ascii="Rockwell" w:eastAsia="Times New Roman" w:hAnsi="Rockwell" w:cs="Times New Roman"/>
                <w:noProof/>
                <w:sz w:val="24"/>
                <w:szCs w:val="24"/>
                <w:lang w:eastAsia="fr-FR"/>
              </w:rPr>
              <w:t xml:space="preserve"> et autres </w:t>
            </w:r>
          </w:p>
        </w:tc>
        <w:tc>
          <w:tcPr>
            <w:tcW w:w="709" w:type="dxa"/>
          </w:tcPr>
          <w:p w14:paraId="5D58C55B" w14:textId="1C81AC59"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2E99083"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319809B4" w14:textId="01BB8BA9"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30B9097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45AD1A9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1CE1A5B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920593E" w14:textId="77777777" w:rsidTr="00EE49F1">
        <w:trPr>
          <w:cantSplit/>
          <w:trHeight w:val="255"/>
        </w:trPr>
        <w:tc>
          <w:tcPr>
            <w:tcW w:w="1418" w:type="dxa"/>
            <w:vMerge/>
          </w:tcPr>
          <w:p w14:paraId="07B2E262"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112FB065" w14:textId="44552C09" w:rsidR="00107C5F"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4</w:t>
            </w:r>
          </w:p>
        </w:tc>
        <w:tc>
          <w:tcPr>
            <w:tcW w:w="5103" w:type="dxa"/>
            <w:gridSpan w:val="3"/>
          </w:tcPr>
          <w:p w14:paraId="7D0547CF" w14:textId="3D0558E2"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plafonds des bâtiments et autres </w:t>
            </w:r>
          </w:p>
        </w:tc>
        <w:tc>
          <w:tcPr>
            <w:tcW w:w="709" w:type="dxa"/>
          </w:tcPr>
          <w:p w14:paraId="3CE2F261" w14:textId="43F3DA2A"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7E741F70"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69795850" w14:textId="2559BB53" w:rsidR="00107C5F"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F76EB6">
              <w:rPr>
                <w:rFonts w:ascii="Rockwell" w:eastAsia="Times New Roman" w:hAnsi="Rockwell" w:cs="Times New Roman"/>
                <w:sz w:val="24"/>
                <w:szCs w:val="20"/>
                <w:vertAlign w:val="superscript"/>
                <w:lang w:eastAsia="fr-FR"/>
              </w:rPr>
              <w:t>2</w:t>
            </w:r>
          </w:p>
        </w:tc>
        <w:tc>
          <w:tcPr>
            <w:tcW w:w="1134" w:type="dxa"/>
          </w:tcPr>
          <w:p w14:paraId="6F3DF689"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3727E12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0FF65B7C"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2BA0063A" w14:textId="77777777" w:rsidTr="00EE49F1">
        <w:trPr>
          <w:cantSplit/>
          <w:trHeight w:val="255"/>
        </w:trPr>
        <w:tc>
          <w:tcPr>
            <w:tcW w:w="1418" w:type="dxa"/>
            <w:vMerge/>
          </w:tcPr>
          <w:p w14:paraId="2A92EC96"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18A01971" w14:textId="12873FE5" w:rsidR="00107C5F"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5</w:t>
            </w:r>
          </w:p>
        </w:tc>
        <w:tc>
          <w:tcPr>
            <w:tcW w:w="5103" w:type="dxa"/>
            <w:gridSpan w:val="3"/>
          </w:tcPr>
          <w:p w14:paraId="08DE02F6" w14:textId="6D8EC172"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murs intérieurs </w:t>
            </w:r>
          </w:p>
        </w:tc>
        <w:tc>
          <w:tcPr>
            <w:tcW w:w="709" w:type="dxa"/>
          </w:tcPr>
          <w:p w14:paraId="2BEAC1FD" w14:textId="4EA0C623"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4DFC5AB"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6820CA91" w14:textId="44A973F5" w:rsidR="00107C5F"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4D081DB4"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4B6853F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7C6AE354"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4559A91D" w14:textId="77777777" w:rsidTr="00EE49F1">
        <w:trPr>
          <w:cantSplit/>
          <w:trHeight w:val="255"/>
        </w:trPr>
        <w:tc>
          <w:tcPr>
            <w:tcW w:w="1418" w:type="dxa"/>
            <w:vMerge/>
          </w:tcPr>
          <w:p w14:paraId="22EB3B0F"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0E74D58A" w14:textId="69AAF9DF"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6</w:t>
            </w:r>
          </w:p>
        </w:tc>
        <w:tc>
          <w:tcPr>
            <w:tcW w:w="5103" w:type="dxa"/>
            <w:gridSpan w:val="3"/>
          </w:tcPr>
          <w:p w14:paraId="33BCAD9E" w14:textId="50FCD499"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Lavage des murs extérieurs carrelés des bâtiments </w:t>
            </w:r>
          </w:p>
        </w:tc>
        <w:tc>
          <w:tcPr>
            <w:tcW w:w="709" w:type="dxa"/>
          </w:tcPr>
          <w:p w14:paraId="450C2D44" w14:textId="48244D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28EC9121"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7F315D3F" w14:textId="17AED34B"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23D32809"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76B39557"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62753406"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79FB384" w14:textId="77777777" w:rsidTr="00EE49F1">
        <w:trPr>
          <w:cantSplit/>
          <w:trHeight w:val="255"/>
        </w:trPr>
        <w:tc>
          <w:tcPr>
            <w:tcW w:w="1418" w:type="dxa"/>
            <w:vMerge/>
          </w:tcPr>
          <w:p w14:paraId="3ABD265E"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726CD7E8" w14:textId="5F40DD5D"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7</w:t>
            </w:r>
          </w:p>
        </w:tc>
        <w:tc>
          <w:tcPr>
            <w:tcW w:w="5103" w:type="dxa"/>
            <w:gridSpan w:val="3"/>
          </w:tcPr>
          <w:p w14:paraId="5CD268EA" w14:textId="3330CE73"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Dépoussiérage des murs extérieurs non carrelés des bâtiments </w:t>
            </w:r>
          </w:p>
        </w:tc>
        <w:tc>
          <w:tcPr>
            <w:tcW w:w="709" w:type="dxa"/>
          </w:tcPr>
          <w:p w14:paraId="0D5A6EE0" w14:textId="685D42A3"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B6DDBC1"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615C3F45" w14:textId="16887143"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2AF4273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73921B96"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47392DD2"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3DC52240" w14:textId="77777777" w:rsidTr="00EE49F1">
        <w:trPr>
          <w:cantSplit/>
          <w:trHeight w:val="255"/>
        </w:trPr>
        <w:tc>
          <w:tcPr>
            <w:tcW w:w="1418" w:type="dxa"/>
            <w:vMerge/>
          </w:tcPr>
          <w:p w14:paraId="34F69AB0"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2DD868C3" w14:textId="56793491"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8</w:t>
            </w:r>
          </w:p>
        </w:tc>
        <w:tc>
          <w:tcPr>
            <w:tcW w:w="5103" w:type="dxa"/>
            <w:gridSpan w:val="3"/>
          </w:tcPr>
          <w:p w14:paraId="6AB704B2" w14:textId="54A3E015"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Dépoussiér</w:t>
            </w:r>
            <w:r>
              <w:rPr>
                <w:rFonts w:ascii="Rockwell" w:eastAsia="Times New Roman" w:hAnsi="Rockwell" w:cs="Times New Roman"/>
                <w:noProof/>
                <w:sz w:val="24"/>
                <w:szCs w:val="24"/>
                <w:lang w:eastAsia="fr-FR"/>
              </w:rPr>
              <w:t>age de matériels et équipements</w:t>
            </w:r>
            <w:r>
              <w:rPr>
                <w:rStyle w:val="Appelnotedebasdep"/>
                <w:rFonts w:eastAsia="Times New Roman" w:cs="Times New Roman"/>
                <w:noProof/>
                <w:szCs w:val="24"/>
                <w:lang w:eastAsia="fr-FR"/>
              </w:rPr>
              <w:footnoteReference w:id="2"/>
            </w:r>
          </w:p>
        </w:tc>
        <w:tc>
          <w:tcPr>
            <w:tcW w:w="709" w:type="dxa"/>
          </w:tcPr>
          <w:p w14:paraId="571458BF" w14:textId="0F0FC2F6"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EDD9344"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429D848F" w14:textId="10942860"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2FF32E61"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F46FD3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016C960D"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162A60F9" w14:textId="77777777" w:rsidTr="00EE49F1">
        <w:trPr>
          <w:cantSplit/>
          <w:trHeight w:val="255"/>
        </w:trPr>
        <w:tc>
          <w:tcPr>
            <w:tcW w:w="1418" w:type="dxa"/>
            <w:vMerge/>
          </w:tcPr>
          <w:p w14:paraId="2F3DEA3A"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0FD6648A" w14:textId="02E27B37"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9</w:t>
            </w:r>
          </w:p>
        </w:tc>
        <w:tc>
          <w:tcPr>
            <w:tcW w:w="5103" w:type="dxa"/>
            <w:gridSpan w:val="3"/>
          </w:tcPr>
          <w:p w14:paraId="3F279D6F" w14:textId="6237C03A"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Dépoussiérage des moquettes </w:t>
            </w:r>
          </w:p>
        </w:tc>
        <w:tc>
          <w:tcPr>
            <w:tcW w:w="709" w:type="dxa"/>
          </w:tcPr>
          <w:p w14:paraId="0376CB04" w14:textId="0A3C1CC0"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562F1BB8"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7F570FD2" w14:textId="35674782"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4A06F46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7DB2336"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7CE2718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A4FE7FA" w14:textId="77777777" w:rsidTr="00EE49F1">
        <w:trPr>
          <w:cantSplit/>
          <w:trHeight w:val="255"/>
        </w:trPr>
        <w:tc>
          <w:tcPr>
            <w:tcW w:w="1418" w:type="dxa"/>
            <w:vMerge/>
          </w:tcPr>
          <w:p w14:paraId="594D8FCF"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3D4BD96C" w14:textId="459DACF8" w:rsidR="00107C5F"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10</w:t>
            </w:r>
          </w:p>
        </w:tc>
        <w:tc>
          <w:tcPr>
            <w:tcW w:w="5103" w:type="dxa"/>
            <w:gridSpan w:val="3"/>
          </w:tcPr>
          <w:p w14:paraId="4C9C14C9" w14:textId="2EDBB21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Démontage et montage des rideaux</w:t>
            </w:r>
          </w:p>
        </w:tc>
        <w:tc>
          <w:tcPr>
            <w:tcW w:w="709" w:type="dxa"/>
          </w:tcPr>
          <w:p w14:paraId="0E543E06" w14:textId="6DCF8131"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13C4991"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50DC2905" w14:textId="68474559" w:rsidR="00107C5F"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291E918A"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4C2241E"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76F04339"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4B922CDC" w14:textId="77777777" w:rsidTr="00EE49F1">
        <w:trPr>
          <w:cantSplit/>
          <w:trHeight w:val="255"/>
        </w:trPr>
        <w:tc>
          <w:tcPr>
            <w:tcW w:w="1418" w:type="dxa"/>
            <w:vMerge/>
          </w:tcPr>
          <w:p w14:paraId="3D262921"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4AEAEE1E" w14:textId="4D018495"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11</w:t>
            </w:r>
          </w:p>
        </w:tc>
        <w:tc>
          <w:tcPr>
            <w:tcW w:w="5103" w:type="dxa"/>
            <w:gridSpan w:val="3"/>
          </w:tcPr>
          <w:p w14:paraId="2617EA8C" w14:textId="21E0DF80"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Lavage des rideaux </w:t>
            </w:r>
          </w:p>
        </w:tc>
        <w:tc>
          <w:tcPr>
            <w:tcW w:w="709" w:type="dxa"/>
          </w:tcPr>
          <w:p w14:paraId="59EC931A" w14:textId="1AD630B9"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4E3882E"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63D431F9" w14:textId="50DEF82C"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5E8DFC04"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80A0823"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03E6E2A9"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93195A0" w14:textId="77777777" w:rsidTr="00EE49F1">
        <w:trPr>
          <w:cantSplit/>
          <w:trHeight w:val="255"/>
        </w:trPr>
        <w:tc>
          <w:tcPr>
            <w:tcW w:w="1418" w:type="dxa"/>
            <w:vMerge/>
          </w:tcPr>
          <w:p w14:paraId="5B382D78"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59635DD3" w14:textId="4E48147B"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12</w:t>
            </w:r>
          </w:p>
        </w:tc>
        <w:tc>
          <w:tcPr>
            <w:tcW w:w="5103" w:type="dxa"/>
            <w:gridSpan w:val="3"/>
          </w:tcPr>
          <w:p w14:paraId="1EF18B0D" w14:textId="31BDCCB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Lavage des moquettes </w:t>
            </w:r>
          </w:p>
        </w:tc>
        <w:tc>
          <w:tcPr>
            <w:tcW w:w="709" w:type="dxa"/>
          </w:tcPr>
          <w:p w14:paraId="35C178CC" w14:textId="7E8DBF51"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329C70F3"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5A43F87C" w14:textId="77EBF82B"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7CA086BC"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355DC46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69443852"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F6CE055" w14:textId="77777777" w:rsidTr="00EE49F1">
        <w:trPr>
          <w:cantSplit/>
          <w:trHeight w:val="255"/>
        </w:trPr>
        <w:tc>
          <w:tcPr>
            <w:tcW w:w="1418" w:type="dxa"/>
            <w:vMerge/>
          </w:tcPr>
          <w:p w14:paraId="6185036B"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012077D2" w14:textId="3E46900B"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13</w:t>
            </w:r>
          </w:p>
        </w:tc>
        <w:tc>
          <w:tcPr>
            <w:tcW w:w="5103" w:type="dxa"/>
            <w:gridSpan w:val="3"/>
          </w:tcPr>
          <w:p w14:paraId="733B4592" w14:textId="54133D38"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Nettoyage des vitres </w:t>
            </w:r>
          </w:p>
        </w:tc>
        <w:tc>
          <w:tcPr>
            <w:tcW w:w="709" w:type="dxa"/>
          </w:tcPr>
          <w:p w14:paraId="41653AF1" w14:textId="337038AE"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49C16B7"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63930FAF" w14:textId="36A5E056"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1BCD8824"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36EC7F3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29D8DB96"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3A723403" w14:textId="77777777" w:rsidTr="00EE49F1">
        <w:trPr>
          <w:cantSplit/>
          <w:trHeight w:val="255"/>
        </w:trPr>
        <w:tc>
          <w:tcPr>
            <w:tcW w:w="1418" w:type="dxa"/>
            <w:vMerge/>
          </w:tcPr>
          <w:p w14:paraId="50934022"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2C941782" w14:textId="3410DC46"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14</w:t>
            </w:r>
          </w:p>
        </w:tc>
        <w:tc>
          <w:tcPr>
            <w:tcW w:w="5103" w:type="dxa"/>
            <w:gridSpan w:val="3"/>
          </w:tcPr>
          <w:p w14:paraId="5AF84264" w14:textId="55A16B09"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Nettoyage des brasseurs d’air et </w:t>
            </w:r>
            <w:r>
              <w:rPr>
                <w:rFonts w:ascii="Rockwell" w:eastAsia="Times New Roman" w:hAnsi="Rockwell" w:cs="Times New Roman"/>
                <w:noProof/>
                <w:sz w:val="24"/>
                <w:szCs w:val="24"/>
                <w:lang w:eastAsia="fr-FR"/>
              </w:rPr>
              <w:t xml:space="preserve">extérieur de </w:t>
            </w:r>
            <w:r w:rsidRPr="003A43D8">
              <w:rPr>
                <w:rFonts w:ascii="Rockwell" w:eastAsia="Times New Roman" w:hAnsi="Rockwell" w:cs="Times New Roman"/>
                <w:noProof/>
                <w:sz w:val="24"/>
                <w:szCs w:val="24"/>
                <w:lang w:eastAsia="fr-FR"/>
              </w:rPr>
              <w:t>climatiseurs </w:t>
            </w:r>
          </w:p>
        </w:tc>
        <w:tc>
          <w:tcPr>
            <w:tcW w:w="709" w:type="dxa"/>
          </w:tcPr>
          <w:p w14:paraId="583C471D" w14:textId="43E8F47D"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4429BAA8"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1B8102D9" w14:textId="43202B4B"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3F56F41B"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5DF8F4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6C880D46"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05BC3D24" w14:textId="77777777" w:rsidTr="00EE49F1">
        <w:trPr>
          <w:cantSplit/>
          <w:trHeight w:val="255"/>
        </w:trPr>
        <w:tc>
          <w:tcPr>
            <w:tcW w:w="1418" w:type="dxa"/>
            <w:vMerge/>
          </w:tcPr>
          <w:p w14:paraId="651491E5"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3BDF0533" w14:textId="05DF40F3"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15</w:t>
            </w:r>
          </w:p>
        </w:tc>
        <w:tc>
          <w:tcPr>
            <w:tcW w:w="5103" w:type="dxa"/>
            <w:gridSpan w:val="3"/>
          </w:tcPr>
          <w:p w14:paraId="094C36CA" w14:textId="48568FFF"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Nettoyage et désinfection des appareils sanitaires </w:t>
            </w:r>
          </w:p>
        </w:tc>
        <w:tc>
          <w:tcPr>
            <w:tcW w:w="709" w:type="dxa"/>
          </w:tcPr>
          <w:p w14:paraId="38D0A50B" w14:textId="0117CE26"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3533FD7B"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37585B42" w14:textId="0FEA93C7"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53B1B8A9"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64060262"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55966562"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0DC800F2" w14:textId="77777777" w:rsidTr="00EE49F1">
        <w:trPr>
          <w:cantSplit/>
          <w:trHeight w:val="255"/>
        </w:trPr>
        <w:tc>
          <w:tcPr>
            <w:tcW w:w="1418" w:type="dxa"/>
            <w:vMerge/>
          </w:tcPr>
          <w:p w14:paraId="4383B619"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5FD8DD26" w14:textId="60CB63BF"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16</w:t>
            </w:r>
          </w:p>
        </w:tc>
        <w:tc>
          <w:tcPr>
            <w:tcW w:w="5103" w:type="dxa"/>
            <w:gridSpan w:val="3"/>
          </w:tcPr>
          <w:p w14:paraId="34AA7A78" w14:textId="75D74E04"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Nettoyage des ascenseurs </w:t>
            </w:r>
          </w:p>
        </w:tc>
        <w:tc>
          <w:tcPr>
            <w:tcW w:w="709" w:type="dxa"/>
          </w:tcPr>
          <w:p w14:paraId="7291D641" w14:textId="4BDE929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0B8222C"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5FD57299" w14:textId="26901667"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1A9A4282"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2AF6306C"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41AC65BE"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7D22993F" w14:textId="77777777" w:rsidTr="00EE49F1">
        <w:trPr>
          <w:cantSplit/>
          <w:trHeight w:val="255"/>
        </w:trPr>
        <w:tc>
          <w:tcPr>
            <w:tcW w:w="1418" w:type="dxa"/>
            <w:vMerge/>
          </w:tcPr>
          <w:p w14:paraId="38E29CA9"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707F94C9" w14:textId="75BE7C70"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17</w:t>
            </w:r>
          </w:p>
        </w:tc>
        <w:tc>
          <w:tcPr>
            <w:tcW w:w="5103" w:type="dxa"/>
            <w:gridSpan w:val="3"/>
          </w:tcPr>
          <w:p w14:paraId="41F2207E" w14:textId="1DA8D1A6"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Désinfection des poubelles </w:t>
            </w:r>
          </w:p>
        </w:tc>
        <w:tc>
          <w:tcPr>
            <w:tcW w:w="709" w:type="dxa"/>
          </w:tcPr>
          <w:p w14:paraId="79CC91BB" w14:textId="0B291408"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2D3779D2"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37FFA340" w14:textId="3303A0AA"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6526B2E0"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8A9396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2F0C1230"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1F038C00" w14:textId="77777777" w:rsidTr="00EE49F1">
        <w:trPr>
          <w:cantSplit/>
          <w:trHeight w:val="255"/>
        </w:trPr>
        <w:tc>
          <w:tcPr>
            <w:tcW w:w="1418" w:type="dxa"/>
            <w:vMerge/>
          </w:tcPr>
          <w:p w14:paraId="70531DE7"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4CACC2C9" w14:textId="27B8BDAA"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18</w:t>
            </w:r>
          </w:p>
        </w:tc>
        <w:tc>
          <w:tcPr>
            <w:tcW w:w="5103" w:type="dxa"/>
            <w:gridSpan w:val="3"/>
          </w:tcPr>
          <w:p w14:paraId="28675580" w14:textId="697BC7CC"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Eva</w:t>
            </w:r>
            <w:r>
              <w:rPr>
                <w:rFonts w:ascii="Rockwell" w:eastAsia="Times New Roman" w:hAnsi="Rockwell" w:cs="Times New Roman"/>
                <w:noProof/>
                <w:sz w:val="24"/>
                <w:szCs w:val="24"/>
                <w:lang w:eastAsia="fr-FR"/>
              </w:rPr>
              <w:t>cuation des ordures des bureaux ou des logements</w:t>
            </w:r>
          </w:p>
        </w:tc>
        <w:tc>
          <w:tcPr>
            <w:tcW w:w="709" w:type="dxa"/>
          </w:tcPr>
          <w:p w14:paraId="38BF9896" w14:textId="247144C1"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5222B86C"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294D793A" w14:textId="2EA38499" w:rsidR="00107C5F" w:rsidRPr="0038230E"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1C306B88"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89A027F"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175E7D8F"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28002927" w14:textId="77777777" w:rsidTr="00EE49F1">
        <w:trPr>
          <w:cantSplit/>
          <w:trHeight w:val="255"/>
        </w:trPr>
        <w:tc>
          <w:tcPr>
            <w:tcW w:w="1418" w:type="dxa"/>
            <w:vMerge/>
          </w:tcPr>
          <w:p w14:paraId="295F5547" w14:textId="77777777" w:rsidR="00107C5F" w:rsidRPr="003A43D8" w:rsidRDefault="00107C5F" w:rsidP="006521A5">
            <w:pPr>
              <w:spacing w:after="120" w:line="240" w:lineRule="auto"/>
              <w:jc w:val="both"/>
              <w:rPr>
                <w:rFonts w:ascii="Rockwell" w:eastAsia="Times New Roman" w:hAnsi="Rockwell" w:cs="Times New Roman"/>
                <w:noProof/>
                <w:sz w:val="24"/>
                <w:szCs w:val="24"/>
                <w:lang w:eastAsia="fr-FR"/>
              </w:rPr>
            </w:pPr>
          </w:p>
        </w:tc>
        <w:tc>
          <w:tcPr>
            <w:tcW w:w="1115" w:type="dxa"/>
          </w:tcPr>
          <w:p w14:paraId="5A43F364" w14:textId="7550E8AA" w:rsidR="00107C5F"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19</w:t>
            </w:r>
          </w:p>
        </w:tc>
        <w:tc>
          <w:tcPr>
            <w:tcW w:w="5103" w:type="dxa"/>
            <w:gridSpan w:val="3"/>
          </w:tcPr>
          <w:p w14:paraId="49574F92" w14:textId="1AB98585" w:rsidR="00107C5F" w:rsidRPr="003A43D8" w:rsidRDefault="00107C5F" w:rsidP="006521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Enlèvement et traitement des ordures menagères</w:t>
            </w:r>
          </w:p>
        </w:tc>
        <w:tc>
          <w:tcPr>
            <w:tcW w:w="709" w:type="dxa"/>
          </w:tcPr>
          <w:p w14:paraId="35947885"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1BE0500C" w14:textId="77777777" w:rsidR="00107C5F" w:rsidRDefault="00107C5F" w:rsidP="006521A5">
            <w:pPr>
              <w:spacing w:before="120" w:after="0" w:line="240" w:lineRule="auto"/>
              <w:jc w:val="center"/>
              <w:rPr>
                <w:rFonts w:ascii="Rockwell" w:eastAsia="Times New Roman" w:hAnsi="Rockwell" w:cs="Times New Roman"/>
                <w:sz w:val="24"/>
                <w:szCs w:val="20"/>
                <w:lang w:eastAsia="fr-FR"/>
              </w:rPr>
            </w:pPr>
          </w:p>
        </w:tc>
        <w:tc>
          <w:tcPr>
            <w:tcW w:w="1134" w:type="dxa"/>
          </w:tcPr>
          <w:p w14:paraId="076BAC03" w14:textId="472BD0AD" w:rsidR="00107C5F" w:rsidRDefault="00107C5F" w:rsidP="006521A5">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48B2A5CA"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559" w:type="dxa"/>
          </w:tcPr>
          <w:p w14:paraId="088F00CA"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c>
          <w:tcPr>
            <w:tcW w:w="1257" w:type="dxa"/>
          </w:tcPr>
          <w:p w14:paraId="711E0704" w14:textId="77777777" w:rsidR="00107C5F" w:rsidRPr="0038230E" w:rsidRDefault="00107C5F" w:rsidP="006521A5">
            <w:pPr>
              <w:spacing w:before="120" w:after="0" w:line="240" w:lineRule="auto"/>
              <w:jc w:val="both"/>
              <w:rPr>
                <w:rFonts w:ascii="Rockwell" w:eastAsia="Times New Roman" w:hAnsi="Rockwell" w:cs="Times New Roman"/>
                <w:sz w:val="24"/>
                <w:szCs w:val="20"/>
                <w:lang w:eastAsia="fr-FR"/>
              </w:rPr>
            </w:pPr>
          </w:p>
        </w:tc>
      </w:tr>
      <w:tr w:rsidR="00107C5F" w:rsidRPr="0038230E" w14:paraId="0A74569C" w14:textId="77777777" w:rsidTr="00EE49F1">
        <w:trPr>
          <w:cantSplit/>
          <w:trHeight w:val="255"/>
        </w:trPr>
        <w:tc>
          <w:tcPr>
            <w:tcW w:w="1418" w:type="dxa"/>
            <w:vMerge w:val="restart"/>
          </w:tcPr>
          <w:p w14:paraId="54E057F8" w14:textId="6AFC248E"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r w:rsidRPr="00673CF6">
              <w:rPr>
                <w:rFonts w:ascii="Rockwell" w:eastAsia="Times New Roman" w:hAnsi="Rockwell" w:cs="Times New Roman"/>
                <w:sz w:val="24"/>
                <w:szCs w:val="24"/>
                <w:lang w:eastAsia="fr-FR"/>
              </w:rPr>
              <w:t>Entretien/ nettoyage des c</w:t>
            </w:r>
            <w:r w:rsidRPr="003A43D8">
              <w:rPr>
                <w:rFonts w:ascii="Rockwell" w:eastAsia="Times New Roman" w:hAnsi="Rockwell" w:cs="Times New Roman"/>
                <w:sz w:val="24"/>
                <w:szCs w:val="24"/>
                <w:lang w:eastAsia="fr-FR"/>
              </w:rPr>
              <w:t>our</w:t>
            </w:r>
            <w:r>
              <w:rPr>
                <w:rFonts w:ascii="Rockwell" w:eastAsia="Times New Roman" w:hAnsi="Rockwell" w:cs="Times New Roman"/>
                <w:sz w:val="24"/>
                <w:szCs w:val="24"/>
                <w:lang w:eastAsia="fr-FR"/>
              </w:rPr>
              <w:t>s</w:t>
            </w:r>
          </w:p>
        </w:tc>
        <w:tc>
          <w:tcPr>
            <w:tcW w:w="1115" w:type="dxa"/>
          </w:tcPr>
          <w:p w14:paraId="6E165C62" w14:textId="3BFAADA8"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20</w:t>
            </w:r>
          </w:p>
        </w:tc>
        <w:tc>
          <w:tcPr>
            <w:tcW w:w="5103" w:type="dxa"/>
            <w:gridSpan w:val="3"/>
          </w:tcPr>
          <w:p w14:paraId="245835A5" w14:textId="7BDD2661"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Entret</w:t>
            </w:r>
            <w:r>
              <w:rPr>
                <w:rFonts w:ascii="Rockwell" w:eastAsia="Times New Roman" w:hAnsi="Rockwell" w:cs="Times New Roman"/>
                <w:noProof/>
                <w:sz w:val="24"/>
                <w:szCs w:val="24"/>
                <w:lang w:eastAsia="fr-FR"/>
              </w:rPr>
              <w:t>ien de la cour</w:t>
            </w:r>
            <w:r w:rsidRPr="003A43D8">
              <w:rPr>
                <w:rFonts w:ascii="Rockwell" w:eastAsia="Times New Roman" w:hAnsi="Rockwell" w:cs="Times New Roman"/>
                <w:noProof/>
                <w:sz w:val="24"/>
                <w:szCs w:val="24"/>
                <w:lang w:eastAsia="fr-FR"/>
              </w:rPr>
              <w:t xml:space="preserve"> (balayage, désherbage)</w:t>
            </w:r>
          </w:p>
        </w:tc>
        <w:tc>
          <w:tcPr>
            <w:tcW w:w="709" w:type="dxa"/>
          </w:tcPr>
          <w:p w14:paraId="17FEB38C" w14:textId="1F47E63B"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2761F1C"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213ACBD1" w14:textId="195EBC9A"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67A9CF1D"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787B8298"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354DF31C"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1F285E8C" w14:textId="77777777" w:rsidTr="00EE49F1">
        <w:trPr>
          <w:cantSplit/>
          <w:trHeight w:val="255"/>
        </w:trPr>
        <w:tc>
          <w:tcPr>
            <w:tcW w:w="1418" w:type="dxa"/>
            <w:vMerge/>
          </w:tcPr>
          <w:p w14:paraId="3C2A5C08"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2466CE54" w14:textId="1AE4CF17" w:rsidR="00107C5F" w:rsidRPr="009E5120"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21</w:t>
            </w:r>
          </w:p>
        </w:tc>
        <w:tc>
          <w:tcPr>
            <w:tcW w:w="5103" w:type="dxa"/>
            <w:gridSpan w:val="3"/>
          </w:tcPr>
          <w:p w14:paraId="3EB6C1E3" w14:textId="6AE31342"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9E5120">
              <w:rPr>
                <w:rFonts w:ascii="Rockwell" w:eastAsia="Times New Roman" w:hAnsi="Rockwell" w:cs="Times New Roman"/>
                <w:sz w:val="24"/>
                <w:szCs w:val="20"/>
                <w:lang w:eastAsia="fr-FR"/>
              </w:rPr>
              <w:t>Balayage des caniveaux ouverts</w:t>
            </w:r>
          </w:p>
        </w:tc>
        <w:tc>
          <w:tcPr>
            <w:tcW w:w="709" w:type="dxa"/>
          </w:tcPr>
          <w:p w14:paraId="2E3C91E9" w14:textId="670ED2B8"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D5D0F9E"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64B66844" w14:textId="689453BB"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E30CDF">
              <w:rPr>
                <w:rFonts w:ascii="Rockwell" w:eastAsia="Times New Roman" w:hAnsi="Rockwell" w:cs="Times New Roman"/>
                <w:sz w:val="24"/>
                <w:szCs w:val="20"/>
                <w:vertAlign w:val="superscript"/>
                <w:lang w:eastAsia="fr-FR"/>
              </w:rPr>
              <w:t>2</w:t>
            </w:r>
          </w:p>
        </w:tc>
        <w:tc>
          <w:tcPr>
            <w:tcW w:w="1134" w:type="dxa"/>
          </w:tcPr>
          <w:p w14:paraId="44CAE3A0"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368B52AF"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19EFCA16"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7782EB0E" w14:textId="77777777" w:rsidTr="00EE49F1">
        <w:trPr>
          <w:cantSplit/>
          <w:trHeight w:val="565"/>
        </w:trPr>
        <w:tc>
          <w:tcPr>
            <w:tcW w:w="1418" w:type="dxa"/>
            <w:vMerge/>
          </w:tcPr>
          <w:p w14:paraId="0A7A1D6E"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636D4945" w14:textId="56E95CA7" w:rsidR="00107C5F" w:rsidRDefault="00107C5F" w:rsidP="0017676C">
            <w:pPr>
              <w:spacing w:before="120" w:after="0" w:line="240" w:lineRule="auto"/>
              <w:jc w:val="both"/>
              <w:rPr>
                <w:rFonts w:ascii="Rockwell" w:eastAsia="Times New Roman" w:hAnsi="Rockwell" w:cs="Times New Roman"/>
                <w:noProof/>
                <w:sz w:val="24"/>
                <w:szCs w:val="24"/>
              </w:rPr>
            </w:pPr>
            <w:r>
              <w:rPr>
                <w:rFonts w:ascii="Rockwell" w:eastAsia="Times New Roman" w:hAnsi="Rockwell" w:cs="Times New Roman"/>
                <w:noProof/>
                <w:sz w:val="24"/>
                <w:szCs w:val="24"/>
              </w:rPr>
              <w:t>22</w:t>
            </w:r>
          </w:p>
        </w:tc>
        <w:tc>
          <w:tcPr>
            <w:tcW w:w="5103" w:type="dxa"/>
            <w:gridSpan w:val="3"/>
          </w:tcPr>
          <w:p w14:paraId="0CF3CA57" w14:textId="1706300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rPr>
              <w:t xml:space="preserve">Dépoussiérage et nettoyage </w:t>
            </w:r>
            <w:proofErr w:type="gramStart"/>
            <w:r>
              <w:rPr>
                <w:rFonts w:ascii="Rockwell" w:eastAsia="Times New Roman" w:hAnsi="Rockwell" w:cs="Times New Roman"/>
                <w:noProof/>
                <w:sz w:val="24"/>
                <w:szCs w:val="24"/>
              </w:rPr>
              <w:t xml:space="preserve">des </w:t>
            </w:r>
            <w:r>
              <w:rPr>
                <w:rFonts w:ascii="Rockwell" w:eastAsia="Times New Roman" w:hAnsi="Rockwell" w:cs="Times New Roman"/>
                <w:sz w:val="24"/>
                <w:szCs w:val="20"/>
                <w:lang w:eastAsia="fr-FR"/>
              </w:rPr>
              <w:t>hall</w:t>
            </w:r>
            <w:proofErr w:type="gramEnd"/>
            <w:r>
              <w:rPr>
                <w:rFonts w:ascii="Rockwell" w:eastAsia="Times New Roman" w:hAnsi="Rockwell" w:cs="Times New Roman"/>
                <w:sz w:val="24"/>
                <w:szCs w:val="20"/>
                <w:lang w:eastAsia="fr-FR"/>
              </w:rPr>
              <w:t>, hangars</w:t>
            </w:r>
          </w:p>
        </w:tc>
        <w:tc>
          <w:tcPr>
            <w:tcW w:w="709" w:type="dxa"/>
          </w:tcPr>
          <w:p w14:paraId="4BA58D42" w14:textId="78E89046"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0E3C5E3"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2929038E" w14:textId="78A80564"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DE21CB">
              <w:rPr>
                <w:rFonts w:ascii="Rockwell" w:eastAsia="Times New Roman" w:hAnsi="Rockwell" w:cs="Times New Roman"/>
                <w:sz w:val="24"/>
                <w:szCs w:val="20"/>
                <w:vertAlign w:val="superscript"/>
                <w:lang w:eastAsia="fr-FR"/>
              </w:rPr>
              <w:t>2</w:t>
            </w:r>
          </w:p>
        </w:tc>
        <w:tc>
          <w:tcPr>
            <w:tcW w:w="1134" w:type="dxa"/>
          </w:tcPr>
          <w:p w14:paraId="257A2B9D"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5AE7F562"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0FBD9828"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3C7C71A2" w14:textId="77777777" w:rsidTr="00EE49F1">
        <w:trPr>
          <w:cantSplit/>
          <w:trHeight w:val="255"/>
        </w:trPr>
        <w:tc>
          <w:tcPr>
            <w:tcW w:w="1418" w:type="dxa"/>
            <w:vMerge/>
          </w:tcPr>
          <w:p w14:paraId="44472CC6"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1A6F56F5" w14:textId="51944E74" w:rsidR="00107C5F" w:rsidRDefault="00107C5F" w:rsidP="0017676C">
            <w:pPr>
              <w:spacing w:before="120" w:after="0" w:line="240" w:lineRule="auto"/>
              <w:jc w:val="both"/>
              <w:rPr>
                <w:rFonts w:ascii="Rockwell" w:eastAsia="Times New Roman" w:hAnsi="Rockwell" w:cs="Times New Roman"/>
                <w:noProof/>
                <w:sz w:val="24"/>
                <w:szCs w:val="24"/>
              </w:rPr>
            </w:pPr>
            <w:r>
              <w:rPr>
                <w:rFonts w:ascii="Rockwell" w:eastAsia="Times New Roman" w:hAnsi="Rockwell" w:cs="Times New Roman"/>
                <w:noProof/>
                <w:sz w:val="24"/>
                <w:szCs w:val="24"/>
              </w:rPr>
              <w:t>23</w:t>
            </w:r>
          </w:p>
        </w:tc>
        <w:tc>
          <w:tcPr>
            <w:tcW w:w="5103" w:type="dxa"/>
            <w:gridSpan w:val="3"/>
          </w:tcPr>
          <w:p w14:paraId="21D847C1" w14:textId="72A0B5E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rPr>
              <w:t>Dépoussiérage et nettoyage des</w:t>
            </w:r>
            <w:r>
              <w:rPr>
                <w:rFonts w:ascii="Rockwell" w:eastAsia="Times New Roman" w:hAnsi="Rockwell" w:cs="Times New Roman"/>
                <w:sz w:val="24"/>
                <w:szCs w:val="20"/>
                <w:lang w:eastAsia="fr-FR"/>
              </w:rPr>
              <w:t xml:space="preserve"> poteaux</w:t>
            </w:r>
          </w:p>
        </w:tc>
        <w:tc>
          <w:tcPr>
            <w:tcW w:w="709" w:type="dxa"/>
          </w:tcPr>
          <w:p w14:paraId="464D8201" w14:textId="7FA61749"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27DB03AE"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26813436" w14:textId="1D2B7959"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45BCB8E9"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740E8C72"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6D2EEE64"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66F5DF7E" w14:textId="77777777" w:rsidTr="00EE49F1">
        <w:trPr>
          <w:cantSplit/>
          <w:trHeight w:val="255"/>
        </w:trPr>
        <w:tc>
          <w:tcPr>
            <w:tcW w:w="1418" w:type="dxa"/>
            <w:vMerge/>
          </w:tcPr>
          <w:p w14:paraId="3B96913E"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6FA60921" w14:textId="4192A589" w:rsidR="00107C5F" w:rsidRPr="00596E51"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24</w:t>
            </w:r>
          </w:p>
        </w:tc>
        <w:tc>
          <w:tcPr>
            <w:tcW w:w="5103" w:type="dxa"/>
            <w:gridSpan w:val="3"/>
          </w:tcPr>
          <w:p w14:paraId="600869AA" w14:textId="3C67A808"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596E51">
              <w:rPr>
                <w:rFonts w:ascii="Rockwell" w:eastAsia="Times New Roman" w:hAnsi="Rockwell" w:cs="Times New Roman"/>
                <w:sz w:val="24"/>
                <w:szCs w:val="20"/>
                <w:lang w:eastAsia="fr-FR"/>
              </w:rPr>
              <w:t>Nettoyage des toitures</w:t>
            </w:r>
            <w:r>
              <w:rPr>
                <w:rFonts w:ascii="Rockwell" w:eastAsia="Times New Roman" w:hAnsi="Rockwell" w:cs="Times New Roman"/>
                <w:sz w:val="24"/>
                <w:szCs w:val="20"/>
                <w:lang w:eastAsia="fr-FR"/>
              </w:rPr>
              <w:t xml:space="preserve"> (enlèvement des feuilles mortes)</w:t>
            </w:r>
          </w:p>
        </w:tc>
        <w:tc>
          <w:tcPr>
            <w:tcW w:w="709" w:type="dxa"/>
          </w:tcPr>
          <w:p w14:paraId="5C1BF5F5" w14:textId="014570E3"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37B79A3C"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19A4CEA9" w14:textId="617FAAD9"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6298DB38"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D1EEB88"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463E815E"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7787C6E5" w14:textId="77777777" w:rsidTr="00EE49F1">
        <w:trPr>
          <w:cantSplit/>
          <w:trHeight w:val="255"/>
        </w:trPr>
        <w:tc>
          <w:tcPr>
            <w:tcW w:w="1418" w:type="dxa"/>
            <w:vMerge/>
          </w:tcPr>
          <w:p w14:paraId="23529C73"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0D6ABCDD" w14:textId="31E55A1A" w:rsidR="00107C5F"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25</w:t>
            </w:r>
          </w:p>
        </w:tc>
        <w:tc>
          <w:tcPr>
            <w:tcW w:w="5103" w:type="dxa"/>
            <w:gridSpan w:val="3"/>
          </w:tcPr>
          <w:p w14:paraId="1B4DA50C" w14:textId="4FB9291A"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Entretien des latrines extérieures</w:t>
            </w:r>
          </w:p>
        </w:tc>
        <w:tc>
          <w:tcPr>
            <w:tcW w:w="709" w:type="dxa"/>
          </w:tcPr>
          <w:p w14:paraId="0558E8B1" w14:textId="3DCA7740"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3EE383A6"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393E5DBB" w14:textId="79CA4169"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289EB463"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B7B118E"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6B5D5B63"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325E0B20" w14:textId="77777777" w:rsidTr="00EE49F1">
        <w:trPr>
          <w:cantSplit/>
          <w:trHeight w:val="528"/>
        </w:trPr>
        <w:tc>
          <w:tcPr>
            <w:tcW w:w="1418" w:type="dxa"/>
            <w:vMerge w:val="restart"/>
          </w:tcPr>
          <w:p w14:paraId="2AA8A05B" w14:textId="77777777" w:rsidR="00107C5F" w:rsidRDefault="00107C5F" w:rsidP="0017676C">
            <w:pPr>
              <w:spacing w:before="120" w:after="0" w:line="240" w:lineRule="auto"/>
              <w:jc w:val="both"/>
              <w:rPr>
                <w:rFonts w:ascii="Rockwell" w:eastAsia="Times New Roman" w:hAnsi="Rockwell" w:cs="Times New Roman"/>
                <w:sz w:val="24"/>
                <w:szCs w:val="24"/>
                <w:lang w:eastAsia="fr-FR"/>
              </w:rPr>
            </w:pPr>
          </w:p>
          <w:p w14:paraId="221C7FC1" w14:textId="77777777" w:rsidR="00107C5F" w:rsidRDefault="00107C5F" w:rsidP="0017676C">
            <w:pPr>
              <w:spacing w:before="120" w:after="0" w:line="240" w:lineRule="auto"/>
              <w:jc w:val="both"/>
              <w:rPr>
                <w:rFonts w:ascii="Rockwell" w:eastAsia="Times New Roman" w:hAnsi="Rockwell" w:cs="Times New Roman"/>
                <w:sz w:val="24"/>
                <w:szCs w:val="24"/>
                <w:lang w:eastAsia="fr-FR"/>
              </w:rPr>
            </w:pPr>
          </w:p>
          <w:p w14:paraId="32EADAC1" w14:textId="3A996AF2"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r w:rsidRPr="00673CF6">
              <w:rPr>
                <w:rFonts w:ascii="Rockwell" w:eastAsia="Times New Roman" w:hAnsi="Rockwell" w:cs="Times New Roman"/>
                <w:sz w:val="24"/>
                <w:szCs w:val="24"/>
                <w:lang w:eastAsia="fr-FR"/>
              </w:rPr>
              <w:t>Entretien/ nettoyage</w:t>
            </w:r>
            <w:r>
              <w:rPr>
                <w:rFonts w:ascii="Rockwell" w:eastAsia="Times New Roman" w:hAnsi="Rockwell" w:cs="Times New Roman"/>
                <w:iCs/>
                <w:sz w:val="20"/>
                <w:szCs w:val="20"/>
                <w:lang w:eastAsia="fr-FR"/>
              </w:rPr>
              <w:t xml:space="preserve"> </w:t>
            </w:r>
            <w:r>
              <w:rPr>
                <w:rFonts w:ascii="Rockwell" w:eastAsia="Times New Roman" w:hAnsi="Rockwell" w:cs="Times New Roman"/>
                <w:sz w:val="24"/>
                <w:szCs w:val="24"/>
                <w:lang w:eastAsia="fr-FR"/>
              </w:rPr>
              <w:t>des e</w:t>
            </w:r>
            <w:r w:rsidRPr="003A43D8">
              <w:rPr>
                <w:rFonts w:ascii="Rockwell" w:eastAsia="Times New Roman" w:hAnsi="Rockwell" w:cs="Times New Roman"/>
                <w:sz w:val="24"/>
                <w:szCs w:val="24"/>
                <w:lang w:eastAsia="fr-FR"/>
              </w:rPr>
              <w:t>spaces verts</w:t>
            </w:r>
          </w:p>
        </w:tc>
        <w:tc>
          <w:tcPr>
            <w:tcW w:w="1115" w:type="dxa"/>
          </w:tcPr>
          <w:p w14:paraId="63881B53" w14:textId="46BE6F69" w:rsidR="00107C5F"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26</w:t>
            </w:r>
          </w:p>
        </w:tc>
        <w:tc>
          <w:tcPr>
            <w:tcW w:w="5103" w:type="dxa"/>
            <w:gridSpan w:val="3"/>
          </w:tcPr>
          <w:p w14:paraId="782BC435" w14:textId="52DC2BC6"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Arrosage de </w:t>
            </w:r>
            <w:r w:rsidRPr="009E5120">
              <w:rPr>
                <w:rFonts w:ascii="Rockwell" w:eastAsia="Times New Roman" w:hAnsi="Rockwell" w:cs="Times New Roman"/>
                <w:sz w:val="24"/>
                <w:szCs w:val="20"/>
                <w:lang w:eastAsia="fr-FR"/>
              </w:rPr>
              <w:t>pelouse</w:t>
            </w:r>
          </w:p>
        </w:tc>
        <w:tc>
          <w:tcPr>
            <w:tcW w:w="709" w:type="dxa"/>
          </w:tcPr>
          <w:p w14:paraId="30D3533A" w14:textId="0CC18C30"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7637534B"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362CA2ED" w14:textId="1828F478"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6973232E"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011987B0"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4B771499" w14:textId="74B2BCE8"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19D89BCC" w14:textId="77777777" w:rsidTr="00EE49F1">
        <w:trPr>
          <w:cantSplit/>
          <w:trHeight w:val="255"/>
        </w:trPr>
        <w:tc>
          <w:tcPr>
            <w:tcW w:w="1418" w:type="dxa"/>
            <w:vMerge/>
          </w:tcPr>
          <w:p w14:paraId="5C8A160C"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0031BE55" w14:textId="12C4F26D" w:rsidR="00107C5F"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27</w:t>
            </w:r>
          </w:p>
        </w:tc>
        <w:tc>
          <w:tcPr>
            <w:tcW w:w="5103" w:type="dxa"/>
            <w:gridSpan w:val="3"/>
          </w:tcPr>
          <w:p w14:paraId="724BF9F0" w14:textId="778D3B88"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Arrosage de plantes ornementales</w:t>
            </w:r>
          </w:p>
        </w:tc>
        <w:tc>
          <w:tcPr>
            <w:tcW w:w="709" w:type="dxa"/>
          </w:tcPr>
          <w:p w14:paraId="22A273F5" w14:textId="42131CFD"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EDA4DC2"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4D47451C" w14:textId="43834AD3"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Ml</w:t>
            </w:r>
          </w:p>
        </w:tc>
        <w:tc>
          <w:tcPr>
            <w:tcW w:w="1134" w:type="dxa"/>
          </w:tcPr>
          <w:p w14:paraId="42332B79"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401794CD"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63B46020" w14:textId="77777777" w:rsidR="00107C5F" w:rsidRPr="009D30A2" w:rsidRDefault="00107C5F" w:rsidP="0017676C">
            <w:pPr>
              <w:spacing w:before="120" w:after="0" w:line="240" w:lineRule="auto"/>
              <w:jc w:val="both"/>
              <w:rPr>
                <w:rFonts w:ascii="Rockwell" w:eastAsia="Times New Roman" w:hAnsi="Rockwell" w:cs="Times New Roman"/>
                <w:noProof/>
                <w:sz w:val="24"/>
                <w:szCs w:val="24"/>
                <w:lang w:eastAsia="fr-FR"/>
              </w:rPr>
            </w:pPr>
          </w:p>
        </w:tc>
      </w:tr>
      <w:tr w:rsidR="00107C5F" w:rsidRPr="0038230E" w14:paraId="2AC11382" w14:textId="77777777" w:rsidTr="00EE49F1">
        <w:trPr>
          <w:cantSplit/>
          <w:trHeight w:val="255"/>
        </w:trPr>
        <w:tc>
          <w:tcPr>
            <w:tcW w:w="1418" w:type="dxa"/>
            <w:vMerge/>
          </w:tcPr>
          <w:p w14:paraId="5042F672"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593E75E8" w14:textId="28950CED" w:rsidR="00107C5F"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28</w:t>
            </w:r>
          </w:p>
        </w:tc>
        <w:tc>
          <w:tcPr>
            <w:tcW w:w="5103" w:type="dxa"/>
            <w:gridSpan w:val="3"/>
          </w:tcPr>
          <w:p w14:paraId="591CCBE7" w14:textId="3D1850C1" w:rsidR="00107C5F" w:rsidRPr="0038230E" w:rsidRDefault="00107C5F" w:rsidP="00CD2BC2">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Arro</w:t>
            </w:r>
            <w:r w:rsidR="00CD2BC2">
              <w:rPr>
                <w:rFonts w:ascii="Rockwell" w:eastAsia="Times New Roman" w:hAnsi="Rockwell" w:cs="Times New Roman"/>
                <w:sz w:val="24"/>
                <w:szCs w:val="20"/>
                <w:lang w:eastAsia="fr-FR"/>
              </w:rPr>
              <w:t>sa</w:t>
            </w:r>
            <w:r>
              <w:rPr>
                <w:rFonts w:ascii="Rockwell" w:eastAsia="Times New Roman" w:hAnsi="Rockwell" w:cs="Times New Roman"/>
                <w:sz w:val="24"/>
                <w:szCs w:val="20"/>
                <w:lang w:eastAsia="fr-FR"/>
              </w:rPr>
              <w:t>ge d’arbres et de plantes ornementale</w:t>
            </w:r>
          </w:p>
        </w:tc>
        <w:tc>
          <w:tcPr>
            <w:tcW w:w="709" w:type="dxa"/>
          </w:tcPr>
          <w:p w14:paraId="6511A33D" w14:textId="67C058D5"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03544E65"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70B053A4" w14:textId="37E5BB6E"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3785BDC7"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20CE573B"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26F54767" w14:textId="77777777" w:rsidR="00107C5F" w:rsidRPr="009D30A2" w:rsidRDefault="00107C5F" w:rsidP="0017676C">
            <w:pPr>
              <w:spacing w:before="120" w:after="0" w:line="240" w:lineRule="auto"/>
              <w:jc w:val="both"/>
              <w:rPr>
                <w:rFonts w:ascii="Rockwell" w:eastAsia="Times New Roman" w:hAnsi="Rockwell" w:cs="Times New Roman"/>
                <w:noProof/>
                <w:sz w:val="24"/>
                <w:szCs w:val="24"/>
                <w:lang w:eastAsia="fr-FR"/>
              </w:rPr>
            </w:pPr>
          </w:p>
        </w:tc>
      </w:tr>
      <w:tr w:rsidR="00107C5F" w:rsidRPr="0038230E" w14:paraId="378C2D94" w14:textId="77777777" w:rsidTr="00EE49F1">
        <w:trPr>
          <w:cantSplit/>
          <w:trHeight w:val="255"/>
        </w:trPr>
        <w:tc>
          <w:tcPr>
            <w:tcW w:w="1418" w:type="dxa"/>
            <w:vMerge/>
          </w:tcPr>
          <w:p w14:paraId="3A4C6552"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09949B73" w14:textId="791DA4F4"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29</w:t>
            </w:r>
          </w:p>
        </w:tc>
        <w:tc>
          <w:tcPr>
            <w:tcW w:w="5103" w:type="dxa"/>
            <w:gridSpan w:val="3"/>
          </w:tcPr>
          <w:p w14:paraId="37C8886A" w14:textId="4C3E356E"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Désherbage </w:t>
            </w:r>
          </w:p>
        </w:tc>
        <w:tc>
          <w:tcPr>
            <w:tcW w:w="709" w:type="dxa"/>
          </w:tcPr>
          <w:p w14:paraId="374CA76B" w14:textId="40C745AB"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22F1DCD7"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12BF83D3" w14:textId="54502D97"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5830E1DC"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6559534"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7C49D563" w14:textId="3604D39C"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0D0E5CCA" w14:textId="77777777" w:rsidTr="00EE49F1">
        <w:trPr>
          <w:cantSplit/>
          <w:trHeight w:val="255"/>
        </w:trPr>
        <w:tc>
          <w:tcPr>
            <w:tcW w:w="1418" w:type="dxa"/>
            <w:vMerge/>
          </w:tcPr>
          <w:p w14:paraId="54898A80"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47D4F20D" w14:textId="014E2213"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30</w:t>
            </w:r>
          </w:p>
        </w:tc>
        <w:tc>
          <w:tcPr>
            <w:tcW w:w="5103" w:type="dxa"/>
            <w:gridSpan w:val="3"/>
          </w:tcPr>
          <w:p w14:paraId="071135BE" w14:textId="251C4021"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 xml:space="preserve">Nettoyage du </w:t>
            </w:r>
            <w:r>
              <w:rPr>
                <w:rFonts w:ascii="Rockwell" w:eastAsia="Times New Roman" w:hAnsi="Rockwell" w:cs="Times New Roman"/>
                <w:noProof/>
                <w:sz w:val="24"/>
                <w:szCs w:val="24"/>
                <w:lang w:eastAsia="fr-FR"/>
              </w:rPr>
              <w:t>j</w:t>
            </w:r>
            <w:r w:rsidRPr="003A43D8">
              <w:rPr>
                <w:rFonts w:ascii="Rockwell" w:eastAsia="Times New Roman" w:hAnsi="Rockwell" w:cs="Times New Roman"/>
                <w:noProof/>
                <w:sz w:val="24"/>
                <w:szCs w:val="24"/>
                <w:lang w:eastAsia="fr-FR"/>
              </w:rPr>
              <w:t xml:space="preserve">ardin </w:t>
            </w:r>
          </w:p>
        </w:tc>
        <w:tc>
          <w:tcPr>
            <w:tcW w:w="709" w:type="dxa"/>
          </w:tcPr>
          <w:p w14:paraId="19C046C7" w14:textId="23261570"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4BCD1C97"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0067FF29" w14:textId="33B1EC90"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30B48A95"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93542EF"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2B5593A8" w14:textId="090D55ED"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718E0652" w14:textId="77777777" w:rsidTr="00EE49F1">
        <w:trPr>
          <w:cantSplit/>
          <w:trHeight w:val="255"/>
        </w:trPr>
        <w:tc>
          <w:tcPr>
            <w:tcW w:w="1418" w:type="dxa"/>
            <w:vMerge/>
          </w:tcPr>
          <w:p w14:paraId="5AF124E4"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4E640FF0" w14:textId="2D7DE8ED" w:rsidR="00107C5F"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31</w:t>
            </w:r>
          </w:p>
        </w:tc>
        <w:tc>
          <w:tcPr>
            <w:tcW w:w="5103" w:type="dxa"/>
            <w:gridSpan w:val="3"/>
          </w:tcPr>
          <w:p w14:paraId="635A20FC" w14:textId="4F56C22D"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 xml:space="preserve">Binage </w:t>
            </w:r>
            <w:r w:rsidRPr="003A43D8">
              <w:rPr>
                <w:rFonts w:ascii="Rockwell" w:eastAsia="Times New Roman" w:hAnsi="Rockwell" w:cs="Times New Roman"/>
                <w:noProof/>
                <w:sz w:val="24"/>
                <w:szCs w:val="24"/>
                <w:lang w:eastAsia="fr-FR"/>
              </w:rPr>
              <w:t>des sols </w:t>
            </w:r>
          </w:p>
        </w:tc>
        <w:tc>
          <w:tcPr>
            <w:tcW w:w="709" w:type="dxa"/>
          </w:tcPr>
          <w:p w14:paraId="4373CA7F" w14:textId="3A477B83"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059924A"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4C2C43AD" w14:textId="16CEA340"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592D2002"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3331D69A"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1A029EAD" w14:textId="27B483A7"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043DCD35" w14:textId="77777777" w:rsidTr="00EE49F1">
        <w:trPr>
          <w:cantSplit/>
          <w:trHeight w:val="255"/>
        </w:trPr>
        <w:tc>
          <w:tcPr>
            <w:tcW w:w="1418" w:type="dxa"/>
            <w:vMerge/>
          </w:tcPr>
          <w:p w14:paraId="2FEFCB31"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5963DBD7" w14:textId="525DA483"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32</w:t>
            </w:r>
          </w:p>
        </w:tc>
        <w:tc>
          <w:tcPr>
            <w:tcW w:w="5103" w:type="dxa"/>
            <w:gridSpan w:val="3"/>
          </w:tcPr>
          <w:p w14:paraId="705CF504" w14:textId="6FC450FD"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Tonte de pelouse</w:t>
            </w:r>
          </w:p>
        </w:tc>
        <w:tc>
          <w:tcPr>
            <w:tcW w:w="709" w:type="dxa"/>
          </w:tcPr>
          <w:p w14:paraId="1242911D" w14:textId="13B05FEE"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5F7123BF"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1EC5CE25" w14:textId="574DD1A9"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2582154B"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0A77AC66"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2C1D89D7" w14:textId="532B734F"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154B12BE" w14:textId="77777777" w:rsidTr="00EE49F1">
        <w:trPr>
          <w:cantSplit/>
          <w:trHeight w:val="255"/>
        </w:trPr>
        <w:tc>
          <w:tcPr>
            <w:tcW w:w="1418" w:type="dxa"/>
            <w:vMerge/>
          </w:tcPr>
          <w:p w14:paraId="6ADF3518"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7A821AAF" w14:textId="6D7D27D1"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33</w:t>
            </w:r>
          </w:p>
        </w:tc>
        <w:tc>
          <w:tcPr>
            <w:tcW w:w="5103" w:type="dxa"/>
            <w:gridSpan w:val="3"/>
          </w:tcPr>
          <w:p w14:paraId="15993429" w14:textId="66F5B08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Taille</w:t>
            </w:r>
            <w:r>
              <w:rPr>
                <w:rFonts w:ascii="Rockwell" w:eastAsia="Times New Roman" w:hAnsi="Rockwell" w:cs="Times New Roman"/>
                <w:noProof/>
                <w:sz w:val="24"/>
                <w:szCs w:val="24"/>
                <w:lang w:eastAsia="fr-FR"/>
              </w:rPr>
              <w:t>/élagage</w:t>
            </w:r>
            <w:r w:rsidRPr="003A43D8">
              <w:rPr>
                <w:rFonts w:ascii="Rockwell" w:eastAsia="Times New Roman" w:hAnsi="Rockwell" w:cs="Times New Roman"/>
                <w:noProof/>
                <w:sz w:val="24"/>
                <w:szCs w:val="24"/>
                <w:lang w:eastAsia="fr-FR"/>
              </w:rPr>
              <w:t xml:space="preserve"> des arbres</w:t>
            </w:r>
          </w:p>
        </w:tc>
        <w:tc>
          <w:tcPr>
            <w:tcW w:w="709" w:type="dxa"/>
          </w:tcPr>
          <w:p w14:paraId="21DECA73" w14:textId="39308633"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39B2FA19"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7B0970F2" w14:textId="1275510C"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343EE595"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BFA4DBB"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7C84FF82"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01AD4C55" w14:textId="77777777" w:rsidTr="00EE49F1">
        <w:trPr>
          <w:cantSplit/>
          <w:trHeight w:val="255"/>
        </w:trPr>
        <w:tc>
          <w:tcPr>
            <w:tcW w:w="1418" w:type="dxa"/>
            <w:vMerge/>
          </w:tcPr>
          <w:p w14:paraId="2A73002B"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6C2D9A93" w14:textId="756D6692"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34</w:t>
            </w:r>
          </w:p>
        </w:tc>
        <w:tc>
          <w:tcPr>
            <w:tcW w:w="5103" w:type="dxa"/>
            <w:gridSpan w:val="3"/>
          </w:tcPr>
          <w:p w14:paraId="1D96CD4F" w14:textId="6C469E23"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Taille des plantes ornementales</w:t>
            </w:r>
          </w:p>
        </w:tc>
        <w:tc>
          <w:tcPr>
            <w:tcW w:w="709" w:type="dxa"/>
          </w:tcPr>
          <w:p w14:paraId="09F53AE3" w14:textId="3172D65F"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5C83B58B"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1FE0CE97" w14:textId="22316887"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0E622C35"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746AD51"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1D73E1E2"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0177A611" w14:textId="77777777" w:rsidTr="00EE49F1">
        <w:trPr>
          <w:cantSplit/>
          <w:trHeight w:val="255"/>
        </w:trPr>
        <w:tc>
          <w:tcPr>
            <w:tcW w:w="1418" w:type="dxa"/>
            <w:vMerge/>
          </w:tcPr>
          <w:p w14:paraId="32161A5C"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28CF536C" w14:textId="0104F397"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35</w:t>
            </w:r>
          </w:p>
        </w:tc>
        <w:tc>
          <w:tcPr>
            <w:tcW w:w="5103" w:type="dxa"/>
            <w:gridSpan w:val="3"/>
          </w:tcPr>
          <w:p w14:paraId="1F52D7D1" w14:textId="2C8FEEF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Taille des plantes ornementales</w:t>
            </w:r>
          </w:p>
        </w:tc>
        <w:tc>
          <w:tcPr>
            <w:tcW w:w="709" w:type="dxa"/>
          </w:tcPr>
          <w:p w14:paraId="72883CC0" w14:textId="3D4F1E86"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63A6ABB8"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6F8F8942" w14:textId="43D87FAB"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Ml</w:t>
            </w:r>
          </w:p>
        </w:tc>
        <w:tc>
          <w:tcPr>
            <w:tcW w:w="1134" w:type="dxa"/>
          </w:tcPr>
          <w:p w14:paraId="70919E63"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D762E15"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59D2A7AE"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0E55E974" w14:textId="77777777" w:rsidTr="00EE49F1">
        <w:trPr>
          <w:cantSplit/>
          <w:trHeight w:val="255"/>
        </w:trPr>
        <w:tc>
          <w:tcPr>
            <w:tcW w:w="1418" w:type="dxa"/>
            <w:vMerge/>
          </w:tcPr>
          <w:p w14:paraId="081EE1A4"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48B120BA" w14:textId="3601A7C5"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36</w:t>
            </w:r>
          </w:p>
        </w:tc>
        <w:tc>
          <w:tcPr>
            <w:tcW w:w="5103" w:type="dxa"/>
            <w:gridSpan w:val="3"/>
          </w:tcPr>
          <w:p w14:paraId="3118CD7D" w14:textId="34C019F8"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Amendements nécessaires aux sols par apports de fertilisants (engrais, fumier,...)</w:t>
            </w:r>
          </w:p>
        </w:tc>
        <w:tc>
          <w:tcPr>
            <w:tcW w:w="709" w:type="dxa"/>
          </w:tcPr>
          <w:p w14:paraId="0A79CA88" w14:textId="482E3E4C"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5B40E47B"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7D5B6DD0" w14:textId="0C16A191"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1134" w:type="dxa"/>
          </w:tcPr>
          <w:p w14:paraId="3790BD6C"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46BFB1A0"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430E155A" w14:textId="4EC73211"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2E4A6132" w14:textId="77777777" w:rsidTr="00EE49F1">
        <w:trPr>
          <w:cantSplit/>
          <w:trHeight w:val="255"/>
        </w:trPr>
        <w:tc>
          <w:tcPr>
            <w:tcW w:w="1418" w:type="dxa"/>
            <w:vMerge/>
          </w:tcPr>
          <w:p w14:paraId="6F9548FE"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3A359828" w14:textId="788E0815"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37</w:t>
            </w:r>
          </w:p>
        </w:tc>
        <w:tc>
          <w:tcPr>
            <w:tcW w:w="5103" w:type="dxa"/>
            <w:gridSpan w:val="3"/>
          </w:tcPr>
          <w:p w14:paraId="753A5683" w14:textId="4E414D0C"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Repiquage des surfaces dégradées et remplacement des plantes défaillantes</w:t>
            </w:r>
          </w:p>
        </w:tc>
        <w:tc>
          <w:tcPr>
            <w:tcW w:w="709" w:type="dxa"/>
          </w:tcPr>
          <w:p w14:paraId="1A9D5B2D" w14:textId="1F90131F"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4807293A"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21BF986E" w14:textId="638A3459" w:rsidR="00107C5F"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525A5C">
              <w:rPr>
                <w:rFonts w:ascii="Rockwell" w:eastAsia="Times New Roman" w:hAnsi="Rockwell" w:cs="Times New Roman"/>
                <w:sz w:val="24"/>
                <w:szCs w:val="20"/>
                <w:vertAlign w:val="superscript"/>
                <w:lang w:eastAsia="fr-FR"/>
              </w:rPr>
              <w:t>2</w:t>
            </w:r>
          </w:p>
        </w:tc>
        <w:tc>
          <w:tcPr>
            <w:tcW w:w="1134" w:type="dxa"/>
          </w:tcPr>
          <w:p w14:paraId="4E476796"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245DC51A"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3C5F4798" w14:textId="77777777" w:rsidR="00107C5F" w:rsidRPr="009D30A2" w:rsidRDefault="00107C5F" w:rsidP="0017676C">
            <w:pPr>
              <w:spacing w:before="120" w:after="0" w:line="240" w:lineRule="auto"/>
              <w:jc w:val="both"/>
              <w:rPr>
                <w:rFonts w:ascii="Rockwell" w:eastAsia="Times New Roman" w:hAnsi="Rockwell" w:cs="Times New Roman"/>
                <w:sz w:val="24"/>
                <w:szCs w:val="20"/>
                <w:lang w:eastAsia="fr-FR"/>
              </w:rPr>
            </w:pPr>
          </w:p>
        </w:tc>
      </w:tr>
      <w:tr w:rsidR="00107C5F" w:rsidRPr="0038230E" w14:paraId="30042F11" w14:textId="77777777" w:rsidTr="00EE49F1">
        <w:trPr>
          <w:cantSplit/>
          <w:trHeight w:val="255"/>
        </w:trPr>
        <w:tc>
          <w:tcPr>
            <w:tcW w:w="1418" w:type="dxa"/>
            <w:vMerge/>
          </w:tcPr>
          <w:p w14:paraId="14597D82" w14:textId="77777777" w:rsidR="00107C5F" w:rsidRPr="003A43D8" w:rsidRDefault="00107C5F" w:rsidP="0017676C">
            <w:pPr>
              <w:spacing w:before="120" w:after="0" w:line="240" w:lineRule="auto"/>
              <w:jc w:val="both"/>
              <w:rPr>
                <w:rFonts w:ascii="Rockwell" w:eastAsia="Times New Roman" w:hAnsi="Rockwell" w:cs="Times New Roman"/>
                <w:sz w:val="24"/>
                <w:szCs w:val="24"/>
                <w:lang w:eastAsia="fr-FR"/>
              </w:rPr>
            </w:pPr>
          </w:p>
        </w:tc>
        <w:tc>
          <w:tcPr>
            <w:tcW w:w="1115" w:type="dxa"/>
          </w:tcPr>
          <w:p w14:paraId="68A95131" w14:textId="7BD8F8EC" w:rsidR="00107C5F" w:rsidRPr="003A43D8" w:rsidRDefault="00107C5F" w:rsidP="0017676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38</w:t>
            </w:r>
          </w:p>
        </w:tc>
        <w:tc>
          <w:tcPr>
            <w:tcW w:w="5103" w:type="dxa"/>
            <w:gridSpan w:val="3"/>
          </w:tcPr>
          <w:p w14:paraId="143FE02F" w14:textId="351B055B"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Traitement phytosanitaires des sur</w:t>
            </w:r>
            <w:r>
              <w:rPr>
                <w:rFonts w:ascii="Rockwell" w:eastAsia="Times New Roman" w:hAnsi="Rockwell" w:cs="Times New Roman"/>
                <w:noProof/>
                <w:sz w:val="24"/>
                <w:szCs w:val="24"/>
                <w:lang w:eastAsia="fr-FR"/>
              </w:rPr>
              <w:t>faces et des essences plantées </w:t>
            </w:r>
          </w:p>
        </w:tc>
        <w:tc>
          <w:tcPr>
            <w:tcW w:w="709" w:type="dxa"/>
          </w:tcPr>
          <w:p w14:paraId="0CD69371" w14:textId="5A15E004"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11661AB3" w14:textId="77777777" w:rsidR="00107C5F" w:rsidRDefault="00107C5F" w:rsidP="0017676C">
            <w:pPr>
              <w:spacing w:before="120" w:after="0" w:line="240" w:lineRule="auto"/>
              <w:jc w:val="center"/>
              <w:rPr>
                <w:rFonts w:ascii="Rockwell" w:eastAsia="Times New Roman" w:hAnsi="Rockwell" w:cs="Times New Roman"/>
                <w:sz w:val="24"/>
                <w:szCs w:val="20"/>
                <w:lang w:eastAsia="fr-FR"/>
              </w:rPr>
            </w:pPr>
          </w:p>
        </w:tc>
        <w:tc>
          <w:tcPr>
            <w:tcW w:w="1134" w:type="dxa"/>
          </w:tcPr>
          <w:p w14:paraId="1EE31D76" w14:textId="55C56951" w:rsidR="00107C5F" w:rsidRPr="0038230E" w:rsidRDefault="00107C5F" w:rsidP="0017676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09EDEF51"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559" w:type="dxa"/>
          </w:tcPr>
          <w:p w14:paraId="0802B9CA"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c>
          <w:tcPr>
            <w:tcW w:w="1257" w:type="dxa"/>
          </w:tcPr>
          <w:p w14:paraId="6B9E392C" w14:textId="77777777" w:rsidR="00107C5F" w:rsidRPr="0038230E" w:rsidRDefault="00107C5F" w:rsidP="0017676C">
            <w:pPr>
              <w:spacing w:before="120" w:after="0" w:line="240" w:lineRule="auto"/>
              <w:jc w:val="both"/>
              <w:rPr>
                <w:rFonts w:ascii="Rockwell" w:eastAsia="Times New Roman" w:hAnsi="Rockwell" w:cs="Times New Roman"/>
                <w:sz w:val="24"/>
                <w:szCs w:val="20"/>
                <w:lang w:eastAsia="fr-FR"/>
              </w:rPr>
            </w:pPr>
          </w:p>
        </w:tc>
      </w:tr>
      <w:tr w:rsidR="00B4389D" w:rsidRPr="0038230E" w14:paraId="2EEA6B59" w14:textId="77777777" w:rsidTr="00EE49F1">
        <w:trPr>
          <w:cantSplit/>
          <w:trHeight w:val="255"/>
        </w:trPr>
        <w:tc>
          <w:tcPr>
            <w:tcW w:w="1418" w:type="dxa"/>
            <w:vMerge/>
          </w:tcPr>
          <w:p w14:paraId="433FE0D4" w14:textId="77777777" w:rsidR="00B4389D" w:rsidRPr="003A43D8" w:rsidRDefault="00B4389D" w:rsidP="008D2FD0">
            <w:pPr>
              <w:spacing w:before="120" w:after="0" w:line="240" w:lineRule="auto"/>
              <w:jc w:val="both"/>
              <w:rPr>
                <w:rFonts w:ascii="Rockwell" w:eastAsia="Times New Roman" w:hAnsi="Rockwell" w:cs="Times New Roman"/>
                <w:sz w:val="24"/>
                <w:szCs w:val="24"/>
                <w:lang w:eastAsia="fr-FR"/>
              </w:rPr>
            </w:pPr>
          </w:p>
        </w:tc>
        <w:tc>
          <w:tcPr>
            <w:tcW w:w="1115" w:type="dxa"/>
            <w:vMerge w:val="restart"/>
          </w:tcPr>
          <w:p w14:paraId="11F9B7A7" w14:textId="4DD27A22" w:rsidR="00B4389D" w:rsidRPr="00AD4C9A" w:rsidRDefault="00B4389D" w:rsidP="008D2FD0">
            <w:pPr>
              <w:spacing w:before="120" w:after="0" w:line="240" w:lineRule="auto"/>
              <w:jc w:val="both"/>
              <w:rPr>
                <w:rFonts w:ascii="Rockwell" w:eastAsia="Times New Roman" w:hAnsi="Rockwell" w:cs="Times New Roman"/>
                <w:i/>
                <w:sz w:val="24"/>
                <w:szCs w:val="20"/>
                <w:lang w:eastAsia="fr-FR"/>
              </w:rPr>
            </w:pPr>
            <w:r>
              <w:rPr>
                <w:rFonts w:ascii="Rockwell" w:eastAsia="Times New Roman" w:hAnsi="Rockwell" w:cs="Times New Roman"/>
                <w:i/>
                <w:sz w:val="24"/>
                <w:szCs w:val="20"/>
                <w:lang w:eastAsia="fr-FR"/>
              </w:rPr>
              <w:t>39</w:t>
            </w:r>
          </w:p>
        </w:tc>
        <w:tc>
          <w:tcPr>
            <w:tcW w:w="1843" w:type="dxa"/>
            <w:vMerge w:val="restart"/>
            <w:tcBorders>
              <w:top w:val="single" w:sz="4" w:space="0" w:color="auto"/>
              <w:bottom w:val="single" w:sz="4" w:space="0" w:color="auto"/>
              <w:right w:val="single" w:sz="4" w:space="0" w:color="auto"/>
            </w:tcBorders>
          </w:tcPr>
          <w:p w14:paraId="04A0FF29" w14:textId="429CBC89" w:rsidR="00B4389D" w:rsidRPr="00AD4C9A" w:rsidRDefault="00B4389D" w:rsidP="008D2FD0">
            <w:pPr>
              <w:spacing w:before="120" w:after="0" w:line="240" w:lineRule="auto"/>
              <w:jc w:val="both"/>
              <w:rPr>
                <w:rFonts w:ascii="Rockwell" w:eastAsia="Times New Roman" w:hAnsi="Rockwell" w:cs="Times New Roman"/>
                <w:noProof/>
                <w:sz w:val="24"/>
                <w:szCs w:val="24"/>
                <w:lang w:eastAsia="fr-FR"/>
              </w:rPr>
            </w:pPr>
            <w:r w:rsidRPr="00AD4C9A">
              <w:rPr>
                <w:rFonts w:ascii="Rockwell" w:eastAsia="Times New Roman" w:hAnsi="Rockwell" w:cs="Times New Roman"/>
                <w:i/>
                <w:sz w:val="24"/>
                <w:szCs w:val="20"/>
                <w:lang w:eastAsia="fr-FR"/>
              </w:rPr>
              <w:t>Protection</w:t>
            </w:r>
            <w:r w:rsidRPr="00AD4C9A">
              <w:rPr>
                <w:rFonts w:ascii="Rockwell" w:eastAsia="Times New Roman" w:hAnsi="Rockwell" w:cs="Times New Roman"/>
                <w:sz w:val="32"/>
                <w:szCs w:val="20"/>
                <w:lang w:eastAsia="fr-FR"/>
              </w:rPr>
              <w:t xml:space="preserve"> </w:t>
            </w:r>
            <w:r w:rsidRPr="00AD4C9A">
              <w:rPr>
                <w:rFonts w:ascii="Rockwell" w:eastAsia="Times New Roman" w:hAnsi="Rockwell" w:cs="Times New Roman"/>
                <w:sz w:val="24"/>
                <w:szCs w:val="20"/>
                <w:lang w:eastAsia="fr-FR"/>
              </w:rPr>
              <w:t>des espaces verts</w:t>
            </w:r>
          </w:p>
        </w:tc>
        <w:tc>
          <w:tcPr>
            <w:tcW w:w="3969" w:type="dxa"/>
            <w:gridSpan w:val="3"/>
            <w:tcBorders>
              <w:left w:val="single" w:sz="4" w:space="0" w:color="auto"/>
            </w:tcBorders>
          </w:tcPr>
          <w:p w14:paraId="79E2FD62" w14:textId="76CBEAE0" w:rsidR="00B4389D" w:rsidRPr="00AD4C9A" w:rsidRDefault="00B4389D" w:rsidP="008D2FD0">
            <w:pPr>
              <w:spacing w:before="120" w:after="0" w:line="240" w:lineRule="auto"/>
              <w:jc w:val="both"/>
              <w:rPr>
                <w:rFonts w:ascii="Rockwell" w:eastAsia="Times New Roman" w:hAnsi="Rockwell" w:cs="Times New Roman"/>
                <w:sz w:val="24"/>
                <w:szCs w:val="20"/>
                <w:lang w:eastAsia="fr-FR"/>
              </w:rPr>
            </w:pPr>
            <w:r w:rsidRPr="00AD4C9A">
              <w:rPr>
                <w:rFonts w:ascii="Rockwell" w:eastAsia="Times New Roman" w:hAnsi="Rockwell" w:cs="Times New Roman"/>
                <w:i/>
                <w:sz w:val="20"/>
                <w:szCs w:val="20"/>
                <w:lang w:eastAsia="fr-FR"/>
              </w:rPr>
              <w:t>L’AC fait son choix en cochant</w:t>
            </w:r>
          </w:p>
        </w:tc>
        <w:tc>
          <w:tcPr>
            <w:tcW w:w="1559" w:type="dxa"/>
          </w:tcPr>
          <w:p w14:paraId="141F8EB1" w14:textId="77777777" w:rsidR="00B4389D" w:rsidRDefault="00B4389D" w:rsidP="008D2FD0">
            <w:pPr>
              <w:spacing w:before="120" w:after="0" w:line="240" w:lineRule="auto"/>
              <w:jc w:val="center"/>
              <w:rPr>
                <w:rFonts w:ascii="Rockwell" w:eastAsia="Times New Roman" w:hAnsi="Rockwell" w:cs="Times New Roman"/>
                <w:sz w:val="24"/>
                <w:szCs w:val="20"/>
                <w:lang w:eastAsia="fr-FR"/>
              </w:rPr>
            </w:pPr>
          </w:p>
        </w:tc>
        <w:tc>
          <w:tcPr>
            <w:tcW w:w="1134" w:type="dxa"/>
            <w:vMerge w:val="restart"/>
          </w:tcPr>
          <w:p w14:paraId="19B1D9F8" w14:textId="67C2A73A" w:rsidR="00B4389D" w:rsidRDefault="00B4389D"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Ml</w:t>
            </w:r>
          </w:p>
        </w:tc>
        <w:tc>
          <w:tcPr>
            <w:tcW w:w="1134" w:type="dxa"/>
          </w:tcPr>
          <w:p w14:paraId="5703C560"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46B7DC40"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16895E11"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r>
      <w:tr w:rsidR="00B4389D" w:rsidRPr="0038230E" w14:paraId="16589AA0" w14:textId="77777777" w:rsidTr="00EE49F1">
        <w:trPr>
          <w:cantSplit/>
          <w:trHeight w:val="255"/>
        </w:trPr>
        <w:tc>
          <w:tcPr>
            <w:tcW w:w="1418" w:type="dxa"/>
            <w:vMerge/>
          </w:tcPr>
          <w:p w14:paraId="5593B1E0" w14:textId="77777777" w:rsidR="00B4389D" w:rsidRPr="003A43D8" w:rsidRDefault="00B4389D" w:rsidP="008D2FD0">
            <w:pPr>
              <w:spacing w:before="120" w:after="0" w:line="240" w:lineRule="auto"/>
              <w:jc w:val="both"/>
              <w:rPr>
                <w:rFonts w:ascii="Rockwell" w:eastAsia="Times New Roman" w:hAnsi="Rockwell" w:cs="Times New Roman"/>
                <w:sz w:val="24"/>
                <w:szCs w:val="24"/>
                <w:lang w:eastAsia="fr-FR"/>
              </w:rPr>
            </w:pPr>
          </w:p>
        </w:tc>
        <w:tc>
          <w:tcPr>
            <w:tcW w:w="1115" w:type="dxa"/>
            <w:vMerge/>
          </w:tcPr>
          <w:p w14:paraId="144975B6" w14:textId="7FD3D83D" w:rsidR="00B4389D" w:rsidRPr="00AD4C9A" w:rsidRDefault="00B4389D" w:rsidP="008D2FD0">
            <w:pPr>
              <w:spacing w:after="120" w:line="240" w:lineRule="auto"/>
              <w:ind w:right="907"/>
              <w:jc w:val="both"/>
              <w:rPr>
                <w:rFonts w:ascii="Rockwell" w:eastAsia="Times New Roman" w:hAnsi="Rockwell" w:cs="Times New Roman"/>
                <w:noProof/>
                <w:sz w:val="24"/>
                <w:szCs w:val="24"/>
                <w:lang w:eastAsia="fr-FR"/>
              </w:rPr>
            </w:pPr>
          </w:p>
        </w:tc>
        <w:tc>
          <w:tcPr>
            <w:tcW w:w="1843" w:type="dxa"/>
            <w:vMerge/>
            <w:tcBorders>
              <w:top w:val="single" w:sz="4" w:space="0" w:color="auto"/>
              <w:bottom w:val="single" w:sz="4" w:space="0" w:color="auto"/>
              <w:right w:val="single" w:sz="4" w:space="0" w:color="auto"/>
            </w:tcBorders>
          </w:tcPr>
          <w:p w14:paraId="1E1BC5B4" w14:textId="34073A04" w:rsidR="00B4389D" w:rsidRPr="00AD4C9A" w:rsidRDefault="00B4389D" w:rsidP="008D2FD0">
            <w:pPr>
              <w:spacing w:after="120" w:line="240" w:lineRule="auto"/>
              <w:ind w:right="907"/>
              <w:jc w:val="both"/>
              <w:rPr>
                <w:rFonts w:ascii="Rockwell" w:eastAsia="Times New Roman" w:hAnsi="Rockwell" w:cs="Times New Roman"/>
                <w:noProof/>
                <w:sz w:val="24"/>
                <w:szCs w:val="24"/>
                <w:lang w:eastAsia="fr-FR"/>
              </w:rPr>
            </w:pPr>
          </w:p>
        </w:tc>
        <w:tc>
          <w:tcPr>
            <w:tcW w:w="3260" w:type="dxa"/>
            <w:gridSpan w:val="2"/>
            <w:tcBorders>
              <w:left w:val="single" w:sz="4" w:space="0" w:color="auto"/>
            </w:tcBorders>
          </w:tcPr>
          <w:p w14:paraId="19CAEF2C" w14:textId="0BAB1A38" w:rsidR="00B4389D" w:rsidRPr="00AD4C9A" w:rsidRDefault="00B4389D" w:rsidP="008D2FD0">
            <w:pPr>
              <w:spacing w:before="120" w:after="0" w:line="240" w:lineRule="auto"/>
              <w:jc w:val="both"/>
              <w:rPr>
                <w:rFonts w:ascii="Rockwell" w:eastAsia="Times New Roman" w:hAnsi="Rockwell" w:cs="Times New Roman"/>
                <w:sz w:val="20"/>
                <w:szCs w:val="20"/>
                <w:lang w:eastAsia="fr-FR"/>
              </w:rPr>
            </w:pPr>
            <w:r w:rsidRPr="00AD4C9A">
              <w:rPr>
                <w:rFonts w:ascii="Rockwell" w:eastAsia="Times New Roman" w:hAnsi="Rockwell" w:cs="Times New Roman"/>
                <w:sz w:val="20"/>
                <w:szCs w:val="20"/>
                <w:lang w:eastAsia="fr-FR"/>
              </w:rPr>
              <w:t xml:space="preserve">A l’aide de haies vives </w:t>
            </w:r>
          </w:p>
          <w:p w14:paraId="19461BEA" w14:textId="35E3A517" w:rsidR="00B4389D" w:rsidRPr="00AD4C9A" w:rsidRDefault="00B4389D" w:rsidP="008D2FD0">
            <w:pPr>
              <w:spacing w:before="120" w:after="0" w:line="240" w:lineRule="auto"/>
              <w:jc w:val="both"/>
              <w:rPr>
                <w:rFonts w:ascii="Rockwell" w:eastAsia="Times New Roman" w:hAnsi="Rockwell" w:cs="Times New Roman"/>
                <w:sz w:val="20"/>
                <w:szCs w:val="20"/>
                <w:lang w:eastAsia="fr-FR"/>
              </w:rPr>
            </w:pPr>
            <w:r w:rsidRPr="00AD4C9A">
              <w:rPr>
                <w:rFonts w:ascii="Rockwell" w:eastAsia="Times New Roman" w:hAnsi="Rockwell" w:cs="Times New Roman"/>
                <w:sz w:val="20"/>
                <w:szCs w:val="20"/>
                <w:lang w:eastAsia="fr-FR"/>
              </w:rPr>
              <w:t xml:space="preserve">A l’aide de haies barbelées </w:t>
            </w:r>
          </w:p>
          <w:p w14:paraId="2A7C5060" w14:textId="1A41EBD7" w:rsidR="00B4389D" w:rsidRPr="00AD4C9A" w:rsidRDefault="00B4389D" w:rsidP="008D2FD0">
            <w:pPr>
              <w:spacing w:before="120" w:after="0" w:line="240" w:lineRule="auto"/>
              <w:jc w:val="both"/>
              <w:rPr>
                <w:rFonts w:ascii="Rockwell" w:eastAsia="Times New Roman" w:hAnsi="Rockwell" w:cs="Times New Roman"/>
                <w:sz w:val="24"/>
                <w:szCs w:val="20"/>
                <w:lang w:eastAsia="fr-FR"/>
              </w:rPr>
            </w:pPr>
            <w:r w:rsidRPr="00AD4C9A">
              <w:rPr>
                <w:rFonts w:ascii="Rockwell" w:eastAsia="Times New Roman" w:hAnsi="Rockwell" w:cs="Times New Roman"/>
                <w:sz w:val="20"/>
                <w:szCs w:val="20"/>
                <w:lang w:eastAsia="fr-FR"/>
              </w:rPr>
              <w:t>A l’aide de grilles</w:t>
            </w:r>
          </w:p>
        </w:tc>
        <w:tc>
          <w:tcPr>
            <w:tcW w:w="709" w:type="dxa"/>
          </w:tcPr>
          <w:p w14:paraId="7E243F60" w14:textId="6E0151C6"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12864" behindDoc="0" locked="0" layoutInCell="1" allowOverlap="1" wp14:anchorId="1EF85C85" wp14:editId="5FF9775B">
                      <wp:simplePos x="0" y="0"/>
                      <wp:positionH relativeFrom="column">
                        <wp:posOffset>40005</wp:posOffset>
                      </wp:positionH>
                      <wp:positionV relativeFrom="paragraph">
                        <wp:posOffset>509270</wp:posOffset>
                      </wp:positionV>
                      <wp:extent cx="161925" cy="142875"/>
                      <wp:effectExtent l="0" t="0" r="28575" b="28575"/>
                      <wp:wrapNone/>
                      <wp:docPr id="10" name="Zone de texte 10"/>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11BD7656" w14:textId="77777777" w:rsidR="00B4389D" w:rsidRDefault="00B4389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10" o:spid="_x0000_s1026" type="#_x0000_t202" style="position:absolute;left:0;text-align:left;margin-left:3.15pt;margin-top:40.1pt;width:12.75pt;height:11.2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" fillcolor="window" strokeweight=".5pt">
                      <v:textbox>
                        <w:txbxContent>
                          <w:p w14:paraId="11BD7656" w14:textId="77777777" w:rsidR="00B4389D" w:rsidRDefault="00B4389D" w:rsidP="00072525"/>
                        </w:txbxContent>
                      </v:textbox>
                    </v:shape>
                  </w:pict>
                </mc:Fallback>
              </mc:AlternateContent>
            </w: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11840" behindDoc="0" locked="0" layoutInCell="1" allowOverlap="1" wp14:anchorId="31380C7D" wp14:editId="3651E0F2">
                      <wp:simplePos x="0" y="0"/>
                      <wp:positionH relativeFrom="column">
                        <wp:posOffset>40640</wp:posOffset>
                      </wp:positionH>
                      <wp:positionV relativeFrom="paragraph">
                        <wp:posOffset>294005</wp:posOffset>
                      </wp:positionV>
                      <wp:extent cx="161925" cy="142875"/>
                      <wp:effectExtent l="0" t="0" r="28575" b="28575"/>
                      <wp:wrapNone/>
                      <wp:docPr id="9" name="Zone de texte 9"/>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21AF296A" w14:textId="77777777" w:rsidR="00B4389D" w:rsidRDefault="00B4389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9" o:spid="_x0000_s1027" type="#_x0000_t202" style="position:absolute;left:0;text-align:left;margin-left:3.2pt;margin-top:23.15pt;width:12.75pt;height:11.2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" fillcolor="window" strokeweight=".5pt">
                      <v:textbox>
                        <w:txbxContent>
                          <w:p w14:paraId="21AF296A" w14:textId="77777777" w:rsidR="00B4389D" w:rsidRDefault="00B4389D" w:rsidP="00072525"/>
                        </w:txbxContent>
                      </v:textbox>
                    </v:shape>
                  </w:pict>
                </mc:Fallback>
              </mc:AlternateContent>
            </w: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10816" behindDoc="0" locked="0" layoutInCell="1" allowOverlap="1" wp14:anchorId="550F853D" wp14:editId="150F5C89">
                      <wp:simplePos x="0" y="0"/>
                      <wp:positionH relativeFrom="column">
                        <wp:posOffset>24130</wp:posOffset>
                      </wp:positionH>
                      <wp:positionV relativeFrom="paragraph">
                        <wp:posOffset>80010</wp:posOffset>
                      </wp:positionV>
                      <wp:extent cx="161925" cy="142875"/>
                      <wp:effectExtent l="0" t="0" r="28575" b="28575"/>
                      <wp:wrapNone/>
                      <wp:docPr id="8" name="Zone de texte 8"/>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0ED1CFEE" w14:textId="77777777" w:rsidR="00B4389D" w:rsidRDefault="00B4389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8" o:spid="_x0000_s1028" type="#_x0000_t202" style="position:absolute;left:0;text-align:left;margin-left:1.9pt;margin-top:6.3pt;width:12.75pt;height:11.2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" fillcolor="window" strokeweight=".5pt">
                      <v:textbox>
                        <w:txbxContent>
                          <w:p w14:paraId="0ED1CFEE" w14:textId="77777777" w:rsidR="00B4389D" w:rsidRDefault="00B4389D" w:rsidP="00072525"/>
                        </w:txbxContent>
                      </v:textbox>
                    </v:shape>
                  </w:pict>
                </mc:Fallback>
              </mc:AlternateContent>
            </w:r>
          </w:p>
        </w:tc>
        <w:tc>
          <w:tcPr>
            <w:tcW w:w="1559" w:type="dxa"/>
          </w:tcPr>
          <w:p w14:paraId="4FA0312C" w14:textId="77777777" w:rsidR="00B4389D" w:rsidRDefault="00B4389D" w:rsidP="00E015AC">
            <w:pPr>
              <w:spacing w:before="120" w:after="0" w:line="240" w:lineRule="auto"/>
              <w:jc w:val="both"/>
              <w:rPr>
                <w:rFonts w:ascii="Rockwell" w:eastAsia="Times New Roman" w:hAnsi="Rockwell" w:cs="Times New Roman"/>
                <w:sz w:val="24"/>
                <w:szCs w:val="20"/>
                <w:lang w:eastAsia="fr-FR"/>
              </w:rPr>
            </w:pPr>
          </w:p>
        </w:tc>
        <w:tc>
          <w:tcPr>
            <w:tcW w:w="1134" w:type="dxa"/>
            <w:vMerge/>
          </w:tcPr>
          <w:p w14:paraId="4F8B4305" w14:textId="08956EA7" w:rsidR="00B4389D" w:rsidRDefault="00B4389D"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2C96EF15"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355ED16B"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1194D914" w14:textId="77777777" w:rsidR="00B4389D" w:rsidRPr="0038230E" w:rsidRDefault="00B4389D"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55926404" w14:textId="77777777" w:rsidTr="00EE49F1">
        <w:trPr>
          <w:cantSplit/>
          <w:trHeight w:val="255"/>
        </w:trPr>
        <w:tc>
          <w:tcPr>
            <w:tcW w:w="1418" w:type="dxa"/>
            <w:vMerge w:val="restart"/>
          </w:tcPr>
          <w:p w14:paraId="64BFCD09" w14:textId="56CE271B"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r w:rsidRPr="00A95E84">
              <w:rPr>
                <w:rFonts w:ascii="Rockwell" w:eastAsia="Times New Roman" w:hAnsi="Rockwell" w:cs="Times New Roman"/>
                <w:sz w:val="24"/>
                <w:szCs w:val="20"/>
                <w:lang w:eastAsia="fr-FR"/>
              </w:rPr>
              <w:t>Vidange, curage, débouchage des fosses, puits perdus et regards de visite</w:t>
            </w:r>
          </w:p>
        </w:tc>
        <w:tc>
          <w:tcPr>
            <w:tcW w:w="1115" w:type="dxa"/>
          </w:tcPr>
          <w:p w14:paraId="5BB58A80" w14:textId="585F3F46"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40</w:t>
            </w:r>
          </w:p>
        </w:tc>
        <w:tc>
          <w:tcPr>
            <w:tcW w:w="5103" w:type="dxa"/>
            <w:gridSpan w:val="3"/>
          </w:tcPr>
          <w:p w14:paraId="0E33F6F5" w14:textId="61357AD1"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Prétraitement des boues de vidange</w:t>
            </w:r>
          </w:p>
        </w:tc>
        <w:tc>
          <w:tcPr>
            <w:tcW w:w="709" w:type="dxa"/>
          </w:tcPr>
          <w:p w14:paraId="3496CA82" w14:textId="71881FAC"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17E39AD2"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11B7299B" w14:textId="5A2EA540" w:rsidR="00107C5F" w:rsidRDefault="00107C5F" w:rsidP="008D2FD0">
            <w:pPr>
              <w:spacing w:before="120" w:after="0" w:line="240" w:lineRule="auto"/>
              <w:jc w:val="center"/>
              <w:rPr>
                <w:rFonts w:ascii="Rockwell" w:eastAsia="Times New Roman" w:hAnsi="Rockwell" w:cs="Times New Roman"/>
                <w:sz w:val="24"/>
                <w:szCs w:val="20"/>
                <w:lang w:eastAsia="fr-FR"/>
              </w:rPr>
            </w:pPr>
            <w:r w:rsidRPr="00DD70EE">
              <w:rPr>
                <w:rFonts w:ascii="Rockwell" w:eastAsia="Times New Roman" w:hAnsi="Rockwell" w:cs="Times New Roman"/>
                <w:sz w:val="24"/>
                <w:szCs w:val="20"/>
                <w:lang w:eastAsia="fr-FR"/>
              </w:rPr>
              <w:t>U</w:t>
            </w:r>
          </w:p>
        </w:tc>
        <w:tc>
          <w:tcPr>
            <w:tcW w:w="1134" w:type="dxa"/>
          </w:tcPr>
          <w:p w14:paraId="3AC3E571"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845FA7E"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FA7707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57A39ED" w14:textId="77777777" w:rsidTr="00EE49F1">
        <w:trPr>
          <w:cantSplit/>
          <w:trHeight w:val="255"/>
        </w:trPr>
        <w:tc>
          <w:tcPr>
            <w:tcW w:w="1418" w:type="dxa"/>
            <w:vMerge/>
          </w:tcPr>
          <w:p w14:paraId="34C9B5AE" w14:textId="77777777" w:rsidR="00107C5F" w:rsidRPr="00A95E84" w:rsidRDefault="00107C5F" w:rsidP="008D2FD0">
            <w:pPr>
              <w:spacing w:before="120" w:after="0" w:line="240" w:lineRule="auto"/>
              <w:jc w:val="both"/>
              <w:rPr>
                <w:rFonts w:ascii="Rockwell" w:eastAsia="Times New Roman" w:hAnsi="Rockwell" w:cs="Times New Roman"/>
                <w:sz w:val="24"/>
                <w:szCs w:val="20"/>
                <w:lang w:eastAsia="fr-FR"/>
              </w:rPr>
            </w:pPr>
          </w:p>
        </w:tc>
        <w:tc>
          <w:tcPr>
            <w:tcW w:w="1115" w:type="dxa"/>
          </w:tcPr>
          <w:p w14:paraId="392C512E" w14:textId="590B486E"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41</w:t>
            </w:r>
          </w:p>
        </w:tc>
        <w:tc>
          <w:tcPr>
            <w:tcW w:w="5103" w:type="dxa"/>
            <w:gridSpan w:val="3"/>
          </w:tcPr>
          <w:p w14:paraId="61668F44" w14:textId="5E8F43E3"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fosses</w:t>
            </w:r>
            <w:r>
              <w:rPr>
                <w:rFonts w:ascii="Rockwell" w:eastAsia="Times New Roman" w:hAnsi="Rockwell" w:cs="Times New Roman"/>
                <w:sz w:val="24"/>
                <w:szCs w:val="20"/>
                <w:lang w:eastAsia="fr-FR"/>
              </w:rPr>
              <w:t xml:space="preserve"> </w:t>
            </w:r>
          </w:p>
        </w:tc>
        <w:tc>
          <w:tcPr>
            <w:tcW w:w="709" w:type="dxa"/>
          </w:tcPr>
          <w:p w14:paraId="2419A029" w14:textId="7A95D703"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6220603"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624D4EA5" w14:textId="52D1634C"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1134" w:type="dxa"/>
          </w:tcPr>
          <w:p w14:paraId="4ACEFA90"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16F525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26B76A6A"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5C6FA8D5" w14:textId="77777777" w:rsidTr="00EE49F1">
        <w:trPr>
          <w:cantSplit/>
          <w:trHeight w:val="255"/>
        </w:trPr>
        <w:tc>
          <w:tcPr>
            <w:tcW w:w="1418" w:type="dxa"/>
            <w:vMerge/>
          </w:tcPr>
          <w:p w14:paraId="5442BAB2"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6668DC71" w14:textId="20E6824C"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42</w:t>
            </w:r>
          </w:p>
        </w:tc>
        <w:tc>
          <w:tcPr>
            <w:tcW w:w="5103" w:type="dxa"/>
            <w:gridSpan w:val="3"/>
          </w:tcPr>
          <w:p w14:paraId="40F00557" w14:textId="743312E5"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 xml:space="preserve">Vidange des puits perdus </w:t>
            </w:r>
          </w:p>
        </w:tc>
        <w:tc>
          <w:tcPr>
            <w:tcW w:w="709" w:type="dxa"/>
          </w:tcPr>
          <w:p w14:paraId="073B685E" w14:textId="3693033D"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D1F9779"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1002AEB6" w14:textId="22E9D5E9" w:rsidR="00107C5F" w:rsidRDefault="00107C5F" w:rsidP="008D2FD0">
            <w:pPr>
              <w:spacing w:before="120" w:after="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1134" w:type="dxa"/>
          </w:tcPr>
          <w:p w14:paraId="51F546F8"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49B0838A"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13B3311C"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28578A09" w14:textId="77777777" w:rsidTr="00EE49F1">
        <w:trPr>
          <w:cantSplit/>
          <w:trHeight w:val="255"/>
        </w:trPr>
        <w:tc>
          <w:tcPr>
            <w:tcW w:w="1418" w:type="dxa"/>
            <w:vMerge/>
          </w:tcPr>
          <w:p w14:paraId="3D2C9123"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595A0A83" w14:textId="46216B63"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43</w:t>
            </w:r>
          </w:p>
        </w:tc>
        <w:tc>
          <w:tcPr>
            <w:tcW w:w="5103" w:type="dxa"/>
            <w:gridSpan w:val="3"/>
          </w:tcPr>
          <w:p w14:paraId="73789F93" w14:textId="5FDDC1A0"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bacs dégraisseurs</w:t>
            </w:r>
          </w:p>
        </w:tc>
        <w:tc>
          <w:tcPr>
            <w:tcW w:w="709" w:type="dxa"/>
          </w:tcPr>
          <w:p w14:paraId="3D21D7D6" w14:textId="48F82A39"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566210EC"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0B3001F5" w14:textId="041FCDC5" w:rsidR="00107C5F" w:rsidRDefault="00107C5F" w:rsidP="008D2FD0">
            <w:pPr>
              <w:spacing w:before="120" w:after="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1134" w:type="dxa"/>
          </w:tcPr>
          <w:p w14:paraId="4BC7CDC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4B2E007E"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3ED5BA44"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575B2A16" w14:textId="77777777" w:rsidTr="00EE49F1">
        <w:trPr>
          <w:cantSplit/>
          <w:trHeight w:val="255"/>
        </w:trPr>
        <w:tc>
          <w:tcPr>
            <w:tcW w:w="1418" w:type="dxa"/>
            <w:vMerge/>
          </w:tcPr>
          <w:p w14:paraId="30936644"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636D2686" w14:textId="0B217D46"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44</w:t>
            </w:r>
          </w:p>
        </w:tc>
        <w:tc>
          <w:tcPr>
            <w:tcW w:w="5103" w:type="dxa"/>
            <w:gridSpan w:val="3"/>
          </w:tcPr>
          <w:p w14:paraId="0164350B" w14:textId="6E52394D"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Débouchage des canalisations</w:t>
            </w:r>
          </w:p>
        </w:tc>
        <w:tc>
          <w:tcPr>
            <w:tcW w:w="709" w:type="dxa"/>
          </w:tcPr>
          <w:p w14:paraId="6E86B859" w14:textId="758EC68E"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415B0E17"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5D386796" w14:textId="6AD842E3"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57EAE08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8B45842"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69AAC52C"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AF5D41B" w14:textId="77777777" w:rsidTr="00EE49F1">
        <w:trPr>
          <w:cantSplit/>
          <w:trHeight w:val="255"/>
        </w:trPr>
        <w:tc>
          <w:tcPr>
            <w:tcW w:w="1418" w:type="dxa"/>
            <w:vMerge/>
          </w:tcPr>
          <w:p w14:paraId="6669B39E"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59544A2D" w14:textId="1ECFA4C6"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45</w:t>
            </w:r>
          </w:p>
        </w:tc>
        <w:tc>
          <w:tcPr>
            <w:tcW w:w="5103" w:type="dxa"/>
            <w:gridSpan w:val="3"/>
          </w:tcPr>
          <w:p w14:paraId="001C9EF3" w14:textId="6D6BBD91" w:rsidR="00107C5F" w:rsidRPr="00F4301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Curage des caniveaux</w:t>
            </w:r>
          </w:p>
        </w:tc>
        <w:tc>
          <w:tcPr>
            <w:tcW w:w="709" w:type="dxa"/>
          </w:tcPr>
          <w:p w14:paraId="650A8EFE"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11C8163"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1D9C9666" w14:textId="61B793FC" w:rsidR="00107C5F" w:rsidRPr="00B64397"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B64397">
              <w:rPr>
                <w:rFonts w:ascii="Rockwell" w:eastAsia="Times New Roman" w:hAnsi="Rockwell" w:cs="Times New Roman"/>
                <w:sz w:val="24"/>
                <w:szCs w:val="20"/>
                <w:vertAlign w:val="superscript"/>
                <w:lang w:eastAsia="fr-FR"/>
              </w:rPr>
              <w:t>3</w:t>
            </w:r>
          </w:p>
        </w:tc>
        <w:tc>
          <w:tcPr>
            <w:tcW w:w="1134" w:type="dxa"/>
          </w:tcPr>
          <w:p w14:paraId="1B427BF5"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09A229F"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142F0595"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64CF7A5" w14:textId="77777777" w:rsidTr="00EE49F1">
        <w:trPr>
          <w:cantSplit/>
          <w:trHeight w:val="255"/>
        </w:trPr>
        <w:tc>
          <w:tcPr>
            <w:tcW w:w="1418" w:type="dxa"/>
            <w:vMerge/>
          </w:tcPr>
          <w:p w14:paraId="6561338A"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705B3509" w14:textId="1EF0F834"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46</w:t>
            </w:r>
          </w:p>
        </w:tc>
        <w:tc>
          <w:tcPr>
            <w:tcW w:w="5103" w:type="dxa"/>
            <w:gridSpan w:val="3"/>
          </w:tcPr>
          <w:p w14:paraId="5D031FC1" w14:textId="11AE8CC6" w:rsidR="00107C5F" w:rsidRPr="00F4301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Curage des fosses</w:t>
            </w:r>
          </w:p>
        </w:tc>
        <w:tc>
          <w:tcPr>
            <w:tcW w:w="709" w:type="dxa"/>
          </w:tcPr>
          <w:p w14:paraId="5BE61B29"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25ACCAE3"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70F03BE1" w14:textId="36EFDFC6" w:rsidR="00107C5F" w:rsidRDefault="00107C5F" w:rsidP="008D2FD0">
            <w:pPr>
              <w:spacing w:before="120" w:after="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1134" w:type="dxa"/>
          </w:tcPr>
          <w:p w14:paraId="4B3629A3"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77E838A4"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22D1D108"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2D4CAF4B" w14:textId="77777777" w:rsidTr="00EE49F1">
        <w:trPr>
          <w:cantSplit/>
          <w:trHeight w:val="255"/>
        </w:trPr>
        <w:tc>
          <w:tcPr>
            <w:tcW w:w="1418" w:type="dxa"/>
            <w:vMerge/>
          </w:tcPr>
          <w:p w14:paraId="013624CE"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2588D0E7" w14:textId="1D6EA62E"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47</w:t>
            </w:r>
          </w:p>
        </w:tc>
        <w:tc>
          <w:tcPr>
            <w:tcW w:w="5103" w:type="dxa"/>
            <w:gridSpan w:val="3"/>
          </w:tcPr>
          <w:p w14:paraId="2E31A771" w14:textId="760E8171"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 xml:space="preserve">Curage des regards et enlèvement des déchets issus du curage  </w:t>
            </w:r>
          </w:p>
        </w:tc>
        <w:tc>
          <w:tcPr>
            <w:tcW w:w="709" w:type="dxa"/>
          </w:tcPr>
          <w:p w14:paraId="3A58B51B" w14:textId="7C53996B"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7828A4BC"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4A44B33D" w14:textId="3D05DE26"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1134" w:type="dxa"/>
          </w:tcPr>
          <w:p w14:paraId="489CF73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48C4BA78"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3E325DFE"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44BBB9D5" w14:textId="77777777" w:rsidTr="00EE49F1">
        <w:trPr>
          <w:cantSplit/>
          <w:trHeight w:val="255"/>
        </w:trPr>
        <w:tc>
          <w:tcPr>
            <w:tcW w:w="1418" w:type="dxa"/>
            <w:vMerge/>
          </w:tcPr>
          <w:p w14:paraId="1CA068DA"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2B986E01" w14:textId="38E9EA89"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48</w:t>
            </w:r>
          </w:p>
        </w:tc>
        <w:tc>
          <w:tcPr>
            <w:tcW w:w="5103" w:type="dxa"/>
            <w:gridSpan w:val="3"/>
          </w:tcPr>
          <w:p w14:paraId="65C71135" w14:textId="0CC2E358"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Entretien de puits perdus</w:t>
            </w:r>
            <w:r>
              <w:rPr>
                <w:rStyle w:val="Appelnotedebasdep"/>
                <w:rFonts w:eastAsia="Times New Roman" w:cs="Times New Roman"/>
                <w:szCs w:val="20"/>
                <w:lang w:eastAsia="fr-FR"/>
              </w:rPr>
              <w:footnoteReference w:id="3"/>
            </w:r>
          </w:p>
        </w:tc>
        <w:tc>
          <w:tcPr>
            <w:tcW w:w="709" w:type="dxa"/>
          </w:tcPr>
          <w:p w14:paraId="39EFB0E0" w14:textId="41F16BF3"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3B6150E0"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1F687080" w14:textId="473C5348"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04B0B12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988BFB2"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5E2ECEA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61C59A2" w14:textId="77777777" w:rsidTr="00EE49F1">
        <w:trPr>
          <w:cantSplit/>
          <w:trHeight w:val="255"/>
        </w:trPr>
        <w:tc>
          <w:tcPr>
            <w:tcW w:w="1418" w:type="dxa"/>
            <w:vMerge/>
          </w:tcPr>
          <w:p w14:paraId="7BCF5A86"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2E11AFD9" w14:textId="00D7499D"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49</w:t>
            </w:r>
          </w:p>
        </w:tc>
        <w:tc>
          <w:tcPr>
            <w:tcW w:w="5103" w:type="dxa"/>
            <w:gridSpan w:val="3"/>
          </w:tcPr>
          <w:p w14:paraId="19C16990" w14:textId="11C0D756"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 xml:space="preserve">Entretien des bassins </w:t>
            </w:r>
          </w:p>
        </w:tc>
        <w:tc>
          <w:tcPr>
            <w:tcW w:w="709" w:type="dxa"/>
          </w:tcPr>
          <w:p w14:paraId="4F9BA729" w14:textId="20EC067B"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2168A610"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46B7894E" w14:textId="5718A768"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1134" w:type="dxa"/>
          </w:tcPr>
          <w:p w14:paraId="0A1B58D8"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562C125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3C84C19"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47805B73" w14:textId="77777777" w:rsidTr="00EE49F1">
        <w:trPr>
          <w:cantSplit/>
          <w:trHeight w:val="255"/>
        </w:trPr>
        <w:tc>
          <w:tcPr>
            <w:tcW w:w="1418" w:type="dxa"/>
            <w:vMerge/>
          </w:tcPr>
          <w:p w14:paraId="4D6A2464"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7D559713" w14:textId="5E2FB638" w:rsidR="00107C5F" w:rsidRPr="00F4301E"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50</w:t>
            </w:r>
          </w:p>
        </w:tc>
        <w:tc>
          <w:tcPr>
            <w:tcW w:w="5103" w:type="dxa"/>
            <w:gridSpan w:val="3"/>
          </w:tcPr>
          <w:p w14:paraId="699FFAFF" w14:textId="7793D4BF"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silos à boues</w:t>
            </w:r>
          </w:p>
        </w:tc>
        <w:tc>
          <w:tcPr>
            <w:tcW w:w="709" w:type="dxa"/>
          </w:tcPr>
          <w:p w14:paraId="14E17C30" w14:textId="2BFB7ABA"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2965F111"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46DDD26C" w14:textId="5C84CCD4"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1134" w:type="dxa"/>
          </w:tcPr>
          <w:p w14:paraId="46DE4A62"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58D86093"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FFDD279"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7021A37" w14:textId="77777777" w:rsidTr="00EE49F1">
        <w:trPr>
          <w:cantSplit/>
          <w:trHeight w:val="255"/>
        </w:trPr>
        <w:tc>
          <w:tcPr>
            <w:tcW w:w="1418" w:type="dxa"/>
            <w:vMerge w:val="restart"/>
          </w:tcPr>
          <w:p w14:paraId="15099374" w14:textId="1975CB0C"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r w:rsidRPr="00A95E84">
              <w:rPr>
                <w:rFonts w:ascii="Rockwell" w:eastAsia="Times New Roman" w:hAnsi="Rockwell" w:cs="Times New Roman"/>
                <w:sz w:val="24"/>
                <w:szCs w:val="24"/>
                <w:lang w:eastAsia="fr-FR"/>
              </w:rPr>
              <w:t>L</w:t>
            </w:r>
            <w:r>
              <w:rPr>
                <w:rFonts w:ascii="Rockwell" w:eastAsia="Times New Roman" w:hAnsi="Rockwell" w:cs="Times New Roman"/>
                <w:sz w:val="24"/>
                <w:szCs w:val="24"/>
                <w:lang w:eastAsia="fr-FR"/>
              </w:rPr>
              <w:t>utte</w:t>
            </w:r>
            <w:r w:rsidRPr="00A95E84">
              <w:rPr>
                <w:rFonts w:ascii="Rockwell" w:eastAsia="Times New Roman" w:hAnsi="Rockwell" w:cs="Times New Roman"/>
                <w:sz w:val="24"/>
                <w:szCs w:val="24"/>
                <w:lang w:eastAsia="fr-FR"/>
              </w:rPr>
              <w:t xml:space="preserve"> les </w:t>
            </w:r>
            <w:r>
              <w:rPr>
                <w:rFonts w:ascii="Rockwell" w:eastAsia="Times New Roman" w:hAnsi="Rockwell" w:cs="Times New Roman"/>
                <w:sz w:val="24"/>
                <w:szCs w:val="24"/>
                <w:lang w:eastAsia="fr-FR"/>
              </w:rPr>
              <w:t xml:space="preserve">insectes, les reptiles </w:t>
            </w:r>
            <w:r w:rsidRPr="00A95E84">
              <w:rPr>
                <w:rFonts w:ascii="Rockwell" w:eastAsia="Times New Roman" w:hAnsi="Rockwell" w:cs="Times New Roman"/>
                <w:sz w:val="24"/>
                <w:szCs w:val="24"/>
                <w:lang w:eastAsia="fr-FR"/>
              </w:rPr>
              <w:t xml:space="preserve">et autres </w:t>
            </w:r>
            <w:r>
              <w:rPr>
                <w:rFonts w:ascii="Rockwell" w:eastAsia="Times New Roman" w:hAnsi="Rockwell" w:cs="Times New Roman"/>
                <w:sz w:val="24"/>
                <w:szCs w:val="24"/>
                <w:lang w:eastAsia="fr-FR"/>
              </w:rPr>
              <w:t>nuisibles</w:t>
            </w:r>
          </w:p>
        </w:tc>
        <w:tc>
          <w:tcPr>
            <w:tcW w:w="1115" w:type="dxa"/>
          </w:tcPr>
          <w:p w14:paraId="089265C5" w14:textId="676E664C"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51</w:t>
            </w:r>
          </w:p>
        </w:tc>
        <w:tc>
          <w:tcPr>
            <w:tcW w:w="5103" w:type="dxa"/>
            <w:gridSpan w:val="3"/>
          </w:tcPr>
          <w:p w14:paraId="27047143" w14:textId="57919F20"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r</w:t>
            </w:r>
            <w:r w:rsidRPr="00DF1BF8">
              <w:rPr>
                <w:rFonts w:ascii="Rockwell" w:eastAsia="Times New Roman" w:hAnsi="Rockwell" w:cs="Times New Roman"/>
                <w:sz w:val="24"/>
                <w:szCs w:val="20"/>
                <w:lang w:eastAsia="fr-FR"/>
              </w:rPr>
              <w:t>ats</w:t>
            </w:r>
            <w:r>
              <w:rPr>
                <w:rFonts w:ascii="Rockwell" w:eastAsia="Times New Roman" w:hAnsi="Rockwell" w:cs="Times New Roman"/>
                <w:sz w:val="24"/>
                <w:szCs w:val="20"/>
                <w:lang w:eastAsia="fr-FR"/>
              </w:rPr>
              <w:t xml:space="preserve"> et</w:t>
            </w:r>
            <w:r w:rsidRPr="00DF1BF8">
              <w:rPr>
                <w:rFonts w:ascii="Rockwell" w:eastAsia="Times New Roman" w:hAnsi="Rockwell" w:cs="Times New Roman"/>
                <w:sz w:val="24"/>
                <w:szCs w:val="20"/>
                <w:lang w:eastAsia="fr-FR"/>
              </w:rPr>
              <w:t xml:space="preserve"> souris</w:t>
            </w:r>
          </w:p>
        </w:tc>
        <w:tc>
          <w:tcPr>
            <w:tcW w:w="709" w:type="dxa"/>
          </w:tcPr>
          <w:p w14:paraId="30DC5852" w14:textId="396D0924"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10350514"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5D108816" w14:textId="7DBFA954"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5E419A31"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15C540B7"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4B506A12"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6659B0E3" w14:textId="77777777" w:rsidTr="00EE49F1">
        <w:trPr>
          <w:cantSplit/>
          <w:trHeight w:val="255"/>
        </w:trPr>
        <w:tc>
          <w:tcPr>
            <w:tcW w:w="1418" w:type="dxa"/>
            <w:vMerge/>
          </w:tcPr>
          <w:p w14:paraId="03506D80"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69CA893E" w14:textId="115762C1"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52</w:t>
            </w:r>
          </w:p>
        </w:tc>
        <w:tc>
          <w:tcPr>
            <w:tcW w:w="5103" w:type="dxa"/>
            <w:gridSpan w:val="3"/>
          </w:tcPr>
          <w:p w14:paraId="0E9CA09D" w14:textId="7356F38E"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t</w:t>
            </w:r>
            <w:r w:rsidRPr="00DF1BF8">
              <w:rPr>
                <w:rFonts w:ascii="Rockwell" w:eastAsia="Times New Roman" w:hAnsi="Rockwell" w:cs="Times New Roman"/>
                <w:sz w:val="24"/>
                <w:szCs w:val="20"/>
                <w:lang w:eastAsia="fr-FR"/>
              </w:rPr>
              <w:t>ermites</w:t>
            </w:r>
          </w:p>
        </w:tc>
        <w:tc>
          <w:tcPr>
            <w:tcW w:w="709" w:type="dxa"/>
          </w:tcPr>
          <w:p w14:paraId="004FA90A" w14:textId="7079E03E"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B149B69"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309AB628" w14:textId="12998C5A"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3A4AE86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6C36843"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183BF95"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1F00D684" w14:textId="77777777" w:rsidTr="00EE49F1">
        <w:trPr>
          <w:cantSplit/>
          <w:trHeight w:val="255"/>
        </w:trPr>
        <w:tc>
          <w:tcPr>
            <w:tcW w:w="1418" w:type="dxa"/>
            <w:vMerge/>
          </w:tcPr>
          <w:p w14:paraId="0847DDF7"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0BA80F71" w14:textId="6074443A"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53</w:t>
            </w:r>
          </w:p>
        </w:tc>
        <w:tc>
          <w:tcPr>
            <w:tcW w:w="5103" w:type="dxa"/>
            <w:gridSpan w:val="3"/>
          </w:tcPr>
          <w:p w14:paraId="548613AC" w14:textId="19FFF6B4"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c</w:t>
            </w:r>
            <w:r w:rsidRPr="00DF1BF8">
              <w:rPr>
                <w:rFonts w:ascii="Rockwell" w:eastAsia="Times New Roman" w:hAnsi="Rockwell" w:cs="Times New Roman"/>
                <w:sz w:val="24"/>
                <w:szCs w:val="20"/>
                <w:lang w:eastAsia="fr-FR"/>
              </w:rPr>
              <w:t xml:space="preserve">afards </w:t>
            </w:r>
          </w:p>
        </w:tc>
        <w:tc>
          <w:tcPr>
            <w:tcW w:w="709" w:type="dxa"/>
          </w:tcPr>
          <w:p w14:paraId="4EE3C2ED" w14:textId="29CA64B4"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12B9D77D"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7E8CA4A2" w14:textId="4284DB71"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7494CCF7"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B88122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E2CFD5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37F3F4AD" w14:textId="77777777" w:rsidTr="00EE49F1">
        <w:trPr>
          <w:cantSplit/>
          <w:trHeight w:val="255"/>
        </w:trPr>
        <w:tc>
          <w:tcPr>
            <w:tcW w:w="1418" w:type="dxa"/>
            <w:vMerge/>
          </w:tcPr>
          <w:p w14:paraId="45BA0481"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45343682" w14:textId="676A5529"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54</w:t>
            </w:r>
          </w:p>
        </w:tc>
        <w:tc>
          <w:tcPr>
            <w:tcW w:w="5103" w:type="dxa"/>
            <w:gridSpan w:val="3"/>
          </w:tcPr>
          <w:p w14:paraId="3C5AF3BC" w14:textId="4965106E"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f</w:t>
            </w:r>
            <w:r w:rsidRPr="00DF1BF8">
              <w:rPr>
                <w:rFonts w:ascii="Rockwell" w:eastAsia="Times New Roman" w:hAnsi="Rockwell" w:cs="Times New Roman"/>
                <w:sz w:val="24"/>
                <w:szCs w:val="20"/>
                <w:lang w:eastAsia="fr-FR"/>
              </w:rPr>
              <w:t>ourmis</w:t>
            </w:r>
          </w:p>
        </w:tc>
        <w:tc>
          <w:tcPr>
            <w:tcW w:w="709" w:type="dxa"/>
          </w:tcPr>
          <w:p w14:paraId="4C012CD2" w14:textId="36AD95DC"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4215EC3"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6F3D3CF2" w14:textId="12D2987B"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1B581584"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1D3E1756"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212026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48CC69EE" w14:textId="77777777" w:rsidTr="00EE49F1">
        <w:trPr>
          <w:cantSplit/>
          <w:trHeight w:val="255"/>
        </w:trPr>
        <w:tc>
          <w:tcPr>
            <w:tcW w:w="1418" w:type="dxa"/>
            <w:vMerge/>
          </w:tcPr>
          <w:p w14:paraId="6F4943EA"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6FF7D172" w14:textId="7551FBE7"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55</w:t>
            </w:r>
          </w:p>
        </w:tc>
        <w:tc>
          <w:tcPr>
            <w:tcW w:w="5103" w:type="dxa"/>
            <w:gridSpan w:val="3"/>
          </w:tcPr>
          <w:p w14:paraId="66877F8E" w14:textId="7F1BFE4D"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m</w:t>
            </w:r>
            <w:r w:rsidRPr="00DF1BF8">
              <w:rPr>
                <w:rFonts w:ascii="Rockwell" w:eastAsia="Times New Roman" w:hAnsi="Rockwell" w:cs="Times New Roman"/>
                <w:sz w:val="24"/>
                <w:szCs w:val="20"/>
                <w:lang w:eastAsia="fr-FR"/>
              </w:rPr>
              <w:t>oustiques, mouches, etc</w:t>
            </w:r>
            <w:r>
              <w:rPr>
                <w:rFonts w:ascii="Rockwell" w:eastAsia="Times New Roman" w:hAnsi="Rockwell" w:cs="Times New Roman"/>
                <w:sz w:val="24"/>
                <w:szCs w:val="20"/>
                <w:lang w:eastAsia="fr-FR"/>
              </w:rPr>
              <w:t>.</w:t>
            </w:r>
          </w:p>
        </w:tc>
        <w:tc>
          <w:tcPr>
            <w:tcW w:w="709" w:type="dxa"/>
          </w:tcPr>
          <w:p w14:paraId="115E5955" w14:textId="084552D6"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B95C1AE"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6B342C11" w14:textId="40330F38"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4B8B6BC1"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3EB1B463"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42621BAC"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7D5A37FA" w14:textId="77777777" w:rsidTr="00EE49F1">
        <w:trPr>
          <w:cantSplit/>
          <w:trHeight w:val="255"/>
        </w:trPr>
        <w:tc>
          <w:tcPr>
            <w:tcW w:w="1418" w:type="dxa"/>
            <w:vMerge/>
          </w:tcPr>
          <w:p w14:paraId="502DB79B"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3958416C" w14:textId="6539D057"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56</w:t>
            </w:r>
          </w:p>
        </w:tc>
        <w:tc>
          <w:tcPr>
            <w:tcW w:w="5103" w:type="dxa"/>
            <w:gridSpan w:val="3"/>
          </w:tcPr>
          <w:p w14:paraId="564BE4B1" w14:textId="112AFDD3"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r</w:t>
            </w:r>
            <w:r w:rsidRPr="00DF1BF8">
              <w:rPr>
                <w:rFonts w:ascii="Rockwell" w:eastAsia="Times New Roman" w:hAnsi="Rockwell" w:cs="Times New Roman"/>
                <w:sz w:val="24"/>
                <w:szCs w:val="20"/>
                <w:lang w:eastAsia="fr-FR"/>
              </w:rPr>
              <w:t xml:space="preserve">eptiles (serpent, gecko, </w:t>
            </w:r>
            <w:r>
              <w:rPr>
                <w:rFonts w:ascii="Rockwell" w:eastAsia="Times New Roman" w:hAnsi="Rockwell" w:cs="Times New Roman"/>
                <w:sz w:val="24"/>
                <w:szCs w:val="20"/>
                <w:lang w:eastAsia="fr-FR"/>
              </w:rPr>
              <w:t>salamandre lézard</w:t>
            </w:r>
            <w:r w:rsidRPr="00DF1BF8">
              <w:rPr>
                <w:rFonts w:ascii="Rockwell" w:eastAsia="Times New Roman" w:hAnsi="Rockwell" w:cs="Times New Roman"/>
                <w:sz w:val="24"/>
                <w:szCs w:val="20"/>
                <w:lang w:eastAsia="fr-FR"/>
              </w:rPr>
              <w:t>)</w:t>
            </w:r>
          </w:p>
        </w:tc>
        <w:tc>
          <w:tcPr>
            <w:tcW w:w="709" w:type="dxa"/>
          </w:tcPr>
          <w:p w14:paraId="0D53CB6E" w14:textId="7735640B"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2AFFD6C"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1499F67F" w14:textId="63C76E24"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71922CF1"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FD30C58"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2E8D49F0"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7379FB84" w14:textId="77777777" w:rsidTr="00EE49F1">
        <w:trPr>
          <w:cantSplit/>
          <w:trHeight w:val="255"/>
        </w:trPr>
        <w:tc>
          <w:tcPr>
            <w:tcW w:w="1418" w:type="dxa"/>
            <w:vMerge/>
          </w:tcPr>
          <w:p w14:paraId="095B3C8A"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717C1599" w14:textId="75FA8A5F"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57</w:t>
            </w:r>
          </w:p>
        </w:tc>
        <w:tc>
          <w:tcPr>
            <w:tcW w:w="5103" w:type="dxa"/>
            <w:gridSpan w:val="3"/>
          </w:tcPr>
          <w:p w14:paraId="394FEF4C" w14:textId="09D2A7CD"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chauves-souris</w:t>
            </w:r>
          </w:p>
        </w:tc>
        <w:tc>
          <w:tcPr>
            <w:tcW w:w="709" w:type="dxa"/>
          </w:tcPr>
          <w:p w14:paraId="65786A3C" w14:textId="38914D51"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57906C5E"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5A9A338E" w14:textId="4F7ED9A0"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68B8AD85"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0FE5A67B"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78306405"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06A62701" w14:textId="77777777" w:rsidTr="00EE49F1">
        <w:trPr>
          <w:cantSplit/>
          <w:trHeight w:val="255"/>
        </w:trPr>
        <w:tc>
          <w:tcPr>
            <w:tcW w:w="1418" w:type="dxa"/>
            <w:vMerge/>
          </w:tcPr>
          <w:p w14:paraId="36881F70"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2A8D86A3" w14:textId="279B4684" w:rsidR="00107C5F" w:rsidRDefault="002563CC"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58</w:t>
            </w:r>
          </w:p>
        </w:tc>
        <w:tc>
          <w:tcPr>
            <w:tcW w:w="5103" w:type="dxa"/>
            <w:gridSpan w:val="3"/>
          </w:tcPr>
          <w:p w14:paraId="5F94A46E" w14:textId="40557C4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Traitement contre les abeilles </w:t>
            </w:r>
          </w:p>
        </w:tc>
        <w:tc>
          <w:tcPr>
            <w:tcW w:w="709" w:type="dxa"/>
          </w:tcPr>
          <w:p w14:paraId="4872A338" w14:textId="4A9C0C6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70EC7A93"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3B27546F" w14:textId="69AE7B00"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6EDF0A0D"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7D918BDB"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53AF4991"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r w:rsidR="00107C5F" w:rsidRPr="0038230E" w14:paraId="517DA622" w14:textId="77777777" w:rsidTr="00EE49F1">
        <w:trPr>
          <w:cantSplit/>
          <w:trHeight w:val="255"/>
        </w:trPr>
        <w:tc>
          <w:tcPr>
            <w:tcW w:w="1418" w:type="dxa"/>
            <w:vMerge/>
          </w:tcPr>
          <w:p w14:paraId="739696E5" w14:textId="77777777" w:rsidR="00107C5F" w:rsidRPr="003A43D8" w:rsidRDefault="00107C5F" w:rsidP="008D2FD0">
            <w:pPr>
              <w:spacing w:before="120" w:after="0" w:line="240" w:lineRule="auto"/>
              <w:jc w:val="both"/>
              <w:rPr>
                <w:rFonts w:ascii="Rockwell" w:eastAsia="Times New Roman" w:hAnsi="Rockwell" w:cs="Times New Roman"/>
                <w:sz w:val="24"/>
                <w:szCs w:val="24"/>
                <w:lang w:eastAsia="fr-FR"/>
              </w:rPr>
            </w:pPr>
          </w:p>
        </w:tc>
        <w:tc>
          <w:tcPr>
            <w:tcW w:w="1115" w:type="dxa"/>
          </w:tcPr>
          <w:p w14:paraId="5C6FAB71" w14:textId="0AECEDEE" w:rsidR="00107C5F" w:rsidRPr="003E655B" w:rsidRDefault="002563CC" w:rsidP="008D2FD0">
            <w:pPr>
              <w:spacing w:before="120" w:after="0" w:line="240" w:lineRule="auto"/>
              <w:jc w:val="both"/>
              <w:rPr>
                <w:rFonts w:ascii="Rockwell" w:eastAsia="Times New Roman" w:hAnsi="Rockwell" w:cs="Times New Roman"/>
                <w:color w:val="000000" w:themeColor="text1"/>
                <w:sz w:val="24"/>
                <w:szCs w:val="20"/>
                <w:lang w:eastAsia="fr-FR"/>
              </w:rPr>
            </w:pPr>
            <w:r>
              <w:rPr>
                <w:rFonts w:ascii="Rockwell" w:eastAsia="Times New Roman" w:hAnsi="Rockwell" w:cs="Times New Roman"/>
                <w:color w:val="000000" w:themeColor="text1"/>
                <w:sz w:val="24"/>
                <w:szCs w:val="20"/>
                <w:lang w:eastAsia="fr-FR"/>
              </w:rPr>
              <w:t>59</w:t>
            </w:r>
          </w:p>
        </w:tc>
        <w:tc>
          <w:tcPr>
            <w:tcW w:w="5103" w:type="dxa"/>
            <w:gridSpan w:val="3"/>
          </w:tcPr>
          <w:p w14:paraId="78C37AE5" w14:textId="1272E2B3"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r w:rsidRPr="003E655B">
              <w:rPr>
                <w:rFonts w:ascii="Rockwell" w:eastAsia="Times New Roman" w:hAnsi="Rockwell" w:cs="Times New Roman"/>
                <w:color w:val="000000" w:themeColor="text1"/>
                <w:sz w:val="24"/>
                <w:szCs w:val="20"/>
                <w:lang w:eastAsia="fr-FR"/>
              </w:rPr>
              <w:t>Traitement contre les poux, les puces, et les sarcoptes</w:t>
            </w:r>
          </w:p>
        </w:tc>
        <w:tc>
          <w:tcPr>
            <w:tcW w:w="709" w:type="dxa"/>
          </w:tcPr>
          <w:p w14:paraId="58CDAD21" w14:textId="64750812"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577A0EE" w14:textId="77777777" w:rsidR="00107C5F" w:rsidRDefault="00107C5F" w:rsidP="008D2FD0">
            <w:pPr>
              <w:spacing w:before="120" w:after="0" w:line="240" w:lineRule="auto"/>
              <w:jc w:val="center"/>
              <w:rPr>
                <w:rFonts w:ascii="Rockwell" w:eastAsia="Times New Roman" w:hAnsi="Rockwell" w:cs="Times New Roman"/>
                <w:sz w:val="24"/>
                <w:szCs w:val="20"/>
                <w:lang w:eastAsia="fr-FR"/>
              </w:rPr>
            </w:pPr>
          </w:p>
        </w:tc>
        <w:tc>
          <w:tcPr>
            <w:tcW w:w="1134" w:type="dxa"/>
          </w:tcPr>
          <w:p w14:paraId="3965B16A" w14:textId="693CD65C" w:rsidR="00107C5F" w:rsidRDefault="00107C5F" w:rsidP="008D2FD0">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34" w:type="dxa"/>
          </w:tcPr>
          <w:p w14:paraId="0D53F904"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559" w:type="dxa"/>
          </w:tcPr>
          <w:p w14:paraId="6984C932"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c>
          <w:tcPr>
            <w:tcW w:w="1257" w:type="dxa"/>
          </w:tcPr>
          <w:p w14:paraId="26276C97" w14:textId="77777777" w:rsidR="00107C5F" w:rsidRPr="0038230E" w:rsidRDefault="00107C5F" w:rsidP="008D2FD0">
            <w:pPr>
              <w:spacing w:before="120" w:after="0" w:line="240" w:lineRule="auto"/>
              <w:jc w:val="both"/>
              <w:rPr>
                <w:rFonts w:ascii="Rockwell" w:eastAsia="Times New Roman" w:hAnsi="Rockwell" w:cs="Times New Roman"/>
                <w:sz w:val="24"/>
                <w:szCs w:val="20"/>
                <w:lang w:eastAsia="fr-FR"/>
              </w:rPr>
            </w:pPr>
          </w:p>
        </w:tc>
      </w:tr>
    </w:tbl>
    <w:p w14:paraId="21FBD2FD" w14:textId="77777777" w:rsidR="002318BD" w:rsidRDefault="002318BD" w:rsidP="00E31FF3">
      <w:pPr>
        <w:spacing w:after="120" w:line="240" w:lineRule="auto"/>
        <w:ind w:right="907"/>
        <w:jc w:val="both"/>
        <w:rPr>
          <w:rFonts w:ascii="Rockwell" w:eastAsia="Times New Roman" w:hAnsi="Rockwell" w:cs="Arial"/>
          <w:b/>
          <w:bCs/>
          <w:noProof/>
          <w:sz w:val="26"/>
          <w:szCs w:val="24"/>
          <w:u w:val="single"/>
          <w:lang w:eastAsia="fr-FR"/>
        </w:rPr>
      </w:pPr>
    </w:p>
    <w:p w14:paraId="0AD6E02B" w14:textId="54D9FFF6" w:rsidR="00473F8B" w:rsidRDefault="00211672" w:rsidP="00E31FF3">
      <w:pPr>
        <w:spacing w:after="0" w:line="240" w:lineRule="auto"/>
        <w:ind w:right="907"/>
        <w:jc w:val="both"/>
        <w:rPr>
          <w:rFonts w:ascii="Rockwell" w:eastAsia="Times New Roman" w:hAnsi="Rockwell" w:cs="Arial"/>
          <w:b/>
          <w:bCs/>
          <w:noProof/>
          <w:sz w:val="26"/>
          <w:szCs w:val="24"/>
          <w:lang w:eastAsia="fr-FR"/>
        </w:rPr>
      </w:pPr>
      <w:r w:rsidRPr="002318BD">
        <w:rPr>
          <w:rFonts w:ascii="Rockwell" w:eastAsia="Times New Roman" w:hAnsi="Rockwell" w:cs="Arial"/>
          <w:b/>
          <w:bCs/>
          <w:noProof/>
          <w:sz w:val="26"/>
          <w:szCs w:val="24"/>
          <w:lang w:eastAsia="fr-FR"/>
        </w:rPr>
        <w:t>N</w:t>
      </w:r>
      <w:r w:rsidR="002318BD" w:rsidRPr="002318BD">
        <w:rPr>
          <w:rFonts w:ascii="Rockwell" w:eastAsia="Times New Roman" w:hAnsi="Rockwell" w:cs="Arial"/>
          <w:b/>
          <w:bCs/>
          <w:noProof/>
          <w:sz w:val="26"/>
          <w:szCs w:val="24"/>
          <w:lang w:eastAsia="fr-FR"/>
        </w:rPr>
        <w:t>.</w:t>
      </w:r>
      <w:r w:rsidRPr="002318BD">
        <w:rPr>
          <w:rFonts w:ascii="Rockwell" w:eastAsia="Times New Roman" w:hAnsi="Rockwell" w:cs="Arial"/>
          <w:b/>
          <w:bCs/>
          <w:noProof/>
          <w:sz w:val="26"/>
          <w:szCs w:val="24"/>
          <w:lang w:eastAsia="fr-FR"/>
        </w:rPr>
        <w:t>B</w:t>
      </w:r>
      <w:r w:rsidRPr="0038230E">
        <w:rPr>
          <w:rFonts w:ascii="Rockwell" w:eastAsia="Times New Roman" w:hAnsi="Rockwell" w:cs="Arial"/>
          <w:b/>
          <w:bCs/>
          <w:noProof/>
          <w:sz w:val="26"/>
          <w:szCs w:val="24"/>
          <w:lang w:eastAsia="fr-FR"/>
        </w:rPr>
        <w:t> :</w:t>
      </w:r>
    </w:p>
    <w:p w14:paraId="2B8E702D" w14:textId="05775F4F" w:rsidR="00211672" w:rsidRDefault="00600258" w:rsidP="00473F8B">
      <w:pPr>
        <w:pStyle w:val="Paragraphedeliste"/>
        <w:numPr>
          <w:ilvl w:val="0"/>
          <w:numId w:val="17"/>
        </w:numPr>
        <w:spacing w:after="240" w:line="240" w:lineRule="auto"/>
        <w:ind w:right="907"/>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L</w:t>
      </w:r>
      <w:r w:rsidR="00211672" w:rsidRPr="00473F8B">
        <w:rPr>
          <w:rFonts w:ascii="Rockwell" w:eastAsia="Times New Roman" w:hAnsi="Rockwell" w:cs="Times New Roman"/>
          <w:noProof/>
          <w:sz w:val="26"/>
          <w:szCs w:val="24"/>
          <w:lang w:eastAsia="fr-FR"/>
        </w:rPr>
        <w:t>e prestataire préparera son offre sur la base des périodicités précisées dans le tableau ci-dessus, étant entendu que l’administration se réserve le droit, si les circonstances l’obligent de modifier cette périodicité.</w:t>
      </w:r>
    </w:p>
    <w:p w14:paraId="4A3D6838" w14:textId="77777777" w:rsidR="002318BD" w:rsidRDefault="002318BD" w:rsidP="002318BD">
      <w:pPr>
        <w:pStyle w:val="Paragraphedeliste"/>
        <w:spacing w:after="240" w:line="240" w:lineRule="auto"/>
        <w:ind w:right="907"/>
        <w:jc w:val="both"/>
        <w:rPr>
          <w:rFonts w:ascii="Rockwell" w:eastAsia="Times New Roman" w:hAnsi="Rockwell" w:cs="Times New Roman"/>
          <w:noProof/>
          <w:sz w:val="26"/>
          <w:szCs w:val="24"/>
          <w:lang w:eastAsia="fr-FR"/>
        </w:rPr>
      </w:pPr>
    </w:p>
    <w:p w14:paraId="08C84AD1" w14:textId="100E76A4" w:rsidR="005B1EA6" w:rsidRDefault="00473F8B" w:rsidP="005B1EA6">
      <w:pPr>
        <w:pStyle w:val="Paragraphedeliste"/>
        <w:numPr>
          <w:ilvl w:val="0"/>
          <w:numId w:val="17"/>
        </w:numPr>
        <w:spacing w:after="240" w:line="240" w:lineRule="auto"/>
        <w:ind w:right="907"/>
        <w:jc w:val="both"/>
        <w:rPr>
          <w:rFonts w:ascii="Rockwell" w:eastAsia="Times New Roman" w:hAnsi="Rockwell" w:cs="Times New Roman"/>
          <w:noProof/>
          <w:sz w:val="26"/>
          <w:szCs w:val="24"/>
          <w:lang w:eastAsia="fr-FR"/>
        </w:rPr>
      </w:pPr>
      <w:r w:rsidRPr="00C747F3">
        <w:rPr>
          <w:rFonts w:ascii="Rockwell" w:eastAsia="Times New Roman" w:hAnsi="Rockwell" w:cs="Times New Roman"/>
          <w:b/>
          <w:noProof/>
          <w:sz w:val="26"/>
          <w:szCs w:val="24"/>
          <w:lang w:eastAsia="fr-FR"/>
        </w:rPr>
        <w:t>Légende</w:t>
      </w:r>
      <w:r w:rsidRPr="00AD4C9A">
        <w:rPr>
          <w:rFonts w:ascii="Rockwell" w:eastAsia="Times New Roman" w:hAnsi="Rockwell" w:cs="Times New Roman"/>
          <w:noProof/>
          <w:sz w:val="26"/>
          <w:szCs w:val="24"/>
          <w:lang w:eastAsia="fr-FR"/>
        </w:rPr>
        <w:t> :</w:t>
      </w:r>
    </w:p>
    <w:p w14:paraId="54D58226" w14:textId="77777777" w:rsidR="005B1EA6" w:rsidRPr="005B1EA6" w:rsidRDefault="005B1EA6" w:rsidP="005B1EA6">
      <w:pPr>
        <w:pStyle w:val="Paragraphedeliste"/>
        <w:rPr>
          <w:rFonts w:ascii="Rockwell" w:eastAsia="Times New Roman" w:hAnsi="Rockwell" w:cs="Times New Roman"/>
          <w:noProof/>
          <w:sz w:val="10"/>
          <w:szCs w:val="24"/>
          <w:lang w:eastAsia="fr-FR"/>
        </w:rPr>
      </w:pPr>
    </w:p>
    <w:p w14:paraId="0E814579" w14:textId="011DF711" w:rsidR="00473F8B" w:rsidRPr="00AD4C9A" w:rsidRDefault="00536A7C" w:rsidP="00BA48F1">
      <w:pPr>
        <w:pStyle w:val="Paragraphedeliste"/>
        <w:numPr>
          <w:ilvl w:val="0"/>
          <w:numId w:val="18"/>
        </w:numPr>
        <w:spacing w:after="240" w:line="240" w:lineRule="auto"/>
        <w:ind w:left="1134" w:right="907"/>
        <w:jc w:val="both"/>
        <w:rPr>
          <w:rFonts w:ascii="Rockwell" w:eastAsia="Times New Roman" w:hAnsi="Rockwell" w:cs="Times New Roman"/>
          <w:noProof/>
          <w:sz w:val="26"/>
          <w:szCs w:val="24"/>
          <w:lang w:eastAsia="fr-FR"/>
        </w:rPr>
      </w:pPr>
      <w:r w:rsidRPr="00AD4C9A">
        <w:rPr>
          <w:rFonts w:ascii="Rockwell" w:eastAsia="Times New Roman" w:hAnsi="Rockwell" w:cs="Times New Roman"/>
          <w:noProof/>
          <w:sz w:val="26"/>
          <w:szCs w:val="24"/>
          <w:lang w:eastAsia="fr-FR"/>
        </w:rPr>
        <w:t>F : forfait ;</w:t>
      </w:r>
    </w:p>
    <w:p w14:paraId="6FDC3671" w14:textId="7C8CA318" w:rsidR="00536A7C" w:rsidRPr="00AD4C9A" w:rsidRDefault="00536A7C" w:rsidP="00BA48F1">
      <w:pPr>
        <w:pStyle w:val="Paragraphedeliste"/>
        <w:numPr>
          <w:ilvl w:val="0"/>
          <w:numId w:val="18"/>
        </w:numPr>
        <w:spacing w:after="240" w:line="240" w:lineRule="auto"/>
        <w:ind w:left="1134" w:right="907"/>
        <w:jc w:val="both"/>
        <w:rPr>
          <w:rFonts w:ascii="Rockwell" w:eastAsia="Times New Roman" w:hAnsi="Rockwell" w:cs="Times New Roman"/>
          <w:noProof/>
          <w:sz w:val="26"/>
          <w:szCs w:val="24"/>
          <w:lang w:eastAsia="fr-FR"/>
        </w:rPr>
      </w:pPr>
      <w:r w:rsidRPr="00AD4C9A">
        <w:rPr>
          <w:rFonts w:ascii="Rockwell" w:eastAsia="Times New Roman" w:hAnsi="Rockwell" w:cs="Times New Roman"/>
          <w:noProof/>
          <w:sz w:val="26"/>
          <w:szCs w:val="24"/>
          <w:lang w:eastAsia="fr-FR"/>
        </w:rPr>
        <w:t>M</w:t>
      </w:r>
      <w:r w:rsidRPr="00AD4C9A">
        <w:rPr>
          <w:rFonts w:ascii="Rockwell" w:eastAsia="Times New Roman" w:hAnsi="Rockwell" w:cs="Times New Roman"/>
          <w:noProof/>
          <w:sz w:val="26"/>
          <w:szCs w:val="24"/>
          <w:vertAlign w:val="superscript"/>
          <w:lang w:eastAsia="fr-FR"/>
        </w:rPr>
        <w:t>2</w:t>
      </w:r>
      <w:r w:rsidRPr="00AD4C9A">
        <w:rPr>
          <w:rFonts w:ascii="Rockwell" w:eastAsia="Times New Roman" w:hAnsi="Rockwell" w:cs="Times New Roman"/>
          <w:noProof/>
          <w:sz w:val="26"/>
          <w:szCs w:val="24"/>
          <w:lang w:eastAsia="fr-FR"/>
        </w:rPr>
        <w:t> : mètre carré ;</w:t>
      </w:r>
    </w:p>
    <w:p w14:paraId="17857054" w14:textId="241CD061" w:rsidR="00536A7C" w:rsidRPr="00AD4C9A" w:rsidRDefault="00536A7C" w:rsidP="00BA48F1">
      <w:pPr>
        <w:pStyle w:val="Paragraphedeliste"/>
        <w:numPr>
          <w:ilvl w:val="0"/>
          <w:numId w:val="18"/>
        </w:numPr>
        <w:spacing w:after="240" w:line="240" w:lineRule="auto"/>
        <w:ind w:left="1134" w:right="907"/>
        <w:jc w:val="both"/>
        <w:rPr>
          <w:rFonts w:ascii="Rockwell" w:eastAsia="Times New Roman" w:hAnsi="Rockwell" w:cs="Times New Roman"/>
          <w:noProof/>
          <w:sz w:val="26"/>
          <w:szCs w:val="24"/>
          <w:lang w:eastAsia="fr-FR"/>
        </w:rPr>
      </w:pPr>
      <w:r w:rsidRPr="00AD4C9A">
        <w:rPr>
          <w:rFonts w:ascii="Rockwell" w:eastAsia="Times New Roman" w:hAnsi="Rockwell" w:cs="Times New Roman"/>
          <w:noProof/>
          <w:sz w:val="26"/>
          <w:szCs w:val="24"/>
          <w:lang w:eastAsia="fr-FR"/>
        </w:rPr>
        <w:t>M</w:t>
      </w:r>
      <w:r w:rsidRPr="00AD4C9A">
        <w:rPr>
          <w:rFonts w:ascii="Rockwell" w:eastAsia="Times New Roman" w:hAnsi="Rockwell" w:cs="Times New Roman"/>
          <w:noProof/>
          <w:sz w:val="26"/>
          <w:szCs w:val="24"/>
          <w:vertAlign w:val="superscript"/>
          <w:lang w:eastAsia="fr-FR"/>
        </w:rPr>
        <w:t>3</w:t>
      </w:r>
      <w:r w:rsidRPr="00AD4C9A">
        <w:rPr>
          <w:rFonts w:ascii="Rockwell" w:eastAsia="Times New Roman" w:hAnsi="Rockwell" w:cs="Times New Roman"/>
          <w:noProof/>
          <w:sz w:val="26"/>
          <w:szCs w:val="24"/>
          <w:lang w:eastAsia="fr-FR"/>
        </w:rPr>
        <w:t> : mètre cube ;</w:t>
      </w:r>
    </w:p>
    <w:p w14:paraId="3F235D27" w14:textId="4FE4F17D" w:rsidR="00536A7C" w:rsidRPr="00AD4C9A" w:rsidRDefault="00536A7C" w:rsidP="00BA48F1">
      <w:pPr>
        <w:pStyle w:val="Paragraphedeliste"/>
        <w:numPr>
          <w:ilvl w:val="0"/>
          <w:numId w:val="18"/>
        </w:numPr>
        <w:spacing w:after="240" w:line="240" w:lineRule="auto"/>
        <w:ind w:left="1134" w:right="907"/>
        <w:jc w:val="both"/>
        <w:rPr>
          <w:rFonts w:ascii="Rockwell" w:eastAsia="Times New Roman" w:hAnsi="Rockwell" w:cs="Times New Roman"/>
          <w:noProof/>
          <w:sz w:val="26"/>
          <w:szCs w:val="24"/>
          <w:lang w:eastAsia="fr-FR"/>
        </w:rPr>
      </w:pPr>
      <w:r w:rsidRPr="00AD4C9A">
        <w:rPr>
          <w:rFonts w:ascii="Rockwell" w:eastAsia="Times New Roman" w:hAnsi="Rockwell" w:cs="Times New Roman"/>
          <w:noProof/>
          <w:sz w:val="26"/>
          <w:szCs w:val="24"/>
          <w:lang w:eastAsia="fr-FR"/>
        </w:rPr>
        <w:t>Ml : mètre linéaire ;</w:t>
      </w:r>
    </w:p>
    <w:p w14:paraId="32714BD3" w14:textId="445D4DBA" w:rsidR="00D9494C" w:rsidRPr="00AD4C9A" w:rsidRDefault="00536A7C" w:rsidP="00BA48F1">
      <w:pPr>
        <w:pStyle w:val="Paragraphedeliste"/>
        <w:numPr>
          <w:ilvl w:val="0"/>
          <w:numId w:val="18"/>
        </w:numPr>
        <w:spacing w:after="240" w:line="240" w:lineRule="auto"/>
        <w:ind w:left="1134" w:right="907"/>
        <w:jc w:val="both"/>
        <w:rPr>
          <w:rFonts w:ascii="Rockwell" w:eastAsia="Times New Roman" w:hAnsi="Rockwell" w:cs="Times New Roman"/>
          <w:noProof/>
          <w:sz w:val="26"/>
          <w:szCs w:val="24"/>
          <w:lang w:eastAsia="fr-FR"/>
        </w:rPr>
      </w:pPr>
      <w:r w:rsidRPr="00AD4C9A">
        <w:rPr>
          <w:rFonts w:ascii="Rockwell" w:eastAsia="Times New Roman" w:hAnsi="Rockwell" w:cs="Times New Roman"/>
          <w:noProof/>
          <w:sz w:val="26"/>
          <w:szCs w:val="24"/>
          <w:lang w:eastAsia="fr-FR"/>
        </w:rPr>
        <w:t>U :</w:t>
      </w:r>
      <w:r w:rsidR="00BA48F1" w:rsidRPr="00AD4C9A">
        <w:rPr>
          <w:rFonts w:ascii="Rockwell" w:eastAsia="Times New Roman" w:hAnsi="Rockwell" w:cs="Times New Roman"/>
          <w:noProof/>
          <w:sz w:val="26"/>
          <w:szCs w:val="24"/>
          <w:lang w:eastAsia="fr-FR"/>
        </w:rPr>
        <w:t xml:space="preserve"> unité.</w:t>
      </w:r>
    </w:p>
    <w:p w14:paraId="12722F63" w14:textId="77777777" w:rsidR="00C15FD1" w:rsidRDefault="00C15FD1" w:rsidP="00211672">
      <w:pPr>
        <w:spacing w:after="240" w:line="240" w:lineRule="auto"/>
        <w:ind w:right="907"/>
        <w:jc w:val="both"/>
        <w:rPr>
          <w:rFonts w:ascii="Rockwell" w:eastAsia="Times New Roman" w:hAnsi="Rockwell" w:cs="Times New Roman"/>
          <w:noProof/>
          <w:sz w:val="26"/>
          <w:szCs w:val="24"/>
          <w:lang w:eastAsia="fr-FR"/>
        </w:rPr>
      </w:pPr>
    </w:p>
    <w:p w14:paraId="34BA24AE" w14:textId="77777777" w:rsidR="00BA48F1" w:rsidRDefault="00BA48F1" w:rsidP="00211672">
      <w:pPr>
        <w:spacing w:after="240" w:line="240" w:lineRule="auto"/>
        <w:ind w:right="907"/>
        <w:jc w:val="both"/>
        <w:rPr>
          <w:rFonts w:ascii="Rockwell" w:eastAsia="Times New Roman" w:hAnsi="Rockwell" w:cs="Times New Roman"/>
          <w:noProof/>
          <w:sz w:val="26"/>
          <w:szCs w:val="24"/>
          <w:lang w:eastAsia="fr-FR"/>
        </w:rPr>
      </w:pPr>
    </w:p>
    <w:p w14:paraId="641DF24A" w14:textId="2B60026F" w:rsidR="00BA48F1" w:rsidRDefault="00BA48F1" w:rsidP="00211672">
      <w:pPr>
        <w:spacing w:after="240" w:line="240" w:lineRule="auto"/>
        <w:ind w:right="907"/>
        <w:jc w:val="both"/>
        <w:rPr>
          <w:rFonts w:ascii="Rockwell" w:eastAsia="Times New Roman" w:hAnsi="Rockwell" w:cs="Times New Roman"/>
          <w:noProof/>
          <w:sz w:val="26"/>
          <w:szCs w:val="24"/>
          <w:lang w:eastAsia="fr-FR"/>
        </w:rPr>
      </w:pPr>
    </w:p>
    <w:p w14:paraId="44959501" w14:textId="77777777" w:rsidR="00EE38DA" w:rsidRDefault="007149EC" w:rsidP="008B7159">
      <w:pPr>
        <w:spacing w:after="0" w:line="240" w:lineRule="auto"/>
        <w:ind w:left="1416" w:right="907" w:firstLine="708"/>
        <w:jc w:val="both"/>
        <w:rPr>
          <w:rFonts w:ascii="Rockwell" w:eastAsia="Times New Roman" w:hAnsi="Rockwell" w:cs="Times New Roman"/>
          <w:b/>
          <w:noProof/>
          <w:sz w:val="26"/>
          <w:szCs w:val="24"/>
          <w:lang w:eastAsia="fr-FR"/>
        </w:rPr>
      </w:pPr>
      <w:r w:rsidRPr="007149EC">
        <w:rPr>
          <w:rFonts w:ascii="Rockwell" w:eastAsia="Times New Roman" w:hAnsi="Rockwell" w:cs="Times New Roman"/>
          <w:b/>
          <w:noProof/>
          <w:sz w:val="26"/>
          <w:szCs w:val="24"/>
          <w:lang w:eastAsia="fr-FR"/>
        </w:rPr>
        <w:t>I</w:t>
      </w:r>
      <w:r w:rsidR="008B7159">
        <w:rPr>
          <w:rFonts w:ascii="Rockwell" w:eastAsia="Times New Roman" w:hAnsi="Rockwell" w:cs="Times New Roman"/>
          <w:b/>
          <w:noProof/>
          <w:sz w:val="26"/>
          <w:szCs w:val="24"/>
          <w:lang w:eastAsia="fr-FR"/>
        </w:rPr>
        <w:t>I</w:t>
      </w:r>
      <w:r w:rsidRPr="007149EC">
        <w:rPr>
          <w:rFonts w:ascii="Rockwell" w:eastAsia="Times New Roman" w:hAnsi="Rockwell" w:cs="Times New Roman"/>
          <w:b/>
          <w:noProof/>
          <w:sz w:val="26"/>
          <w:szCs w:val="24"/>
          <w:lang w:eastAsia="fr-FR"/>
        </w:rPr>
        <w:t>.</w:t>
      </w:r>
      <w:r w:rsidR="008B7159">
        <w:rPr>
          <w:rFonts w:ascii="Rockwell" w:eastAsia="Times New Roman" w:hAnsi="Rockwell" w:cs="Times New Roman"/>
          <w:b/>
          <w:noProof/>
          <w:sz w:val="26"/>
          <w:szCs w:val="24"/>
          <w:lang w:eastAsia="fr-FR"/>
        </w:rPr>
        <w:t>1.2</w:t>
      </w:r>
      <w:r w:rsidR="00C15FD1" w:rsidRPr="007149EC">
        <w:rPr>
          <w:rFonts w:ascii="Rockwell" w:eastAsia="Times New Roman" w:hAnsi="Rockwell" w:cs="Times New Roman"/>
          <w:b/>
          <w:noProof/>
          <w:sz w:val="26"/>
          <w:szCs w:val="24"/>
          <w:lang w:eastAsia="fr-FR"/>
        </w:rPr>
        <w:t xml:space="preserve">- </w:t>
      </w:r>
      <w:r w:rsidR="00EE38DA">
        <w:rPr>
          <w:rFonts w:ascii="Rockwell" w:eastAsia="Times New Roman" w:hAnsi="Rockwell" w:cs="Times New Roman"/>
          <w:b/>
          <w:noProof/>
          <w:sz w:val="26"/>
          <w:szCs w:val="24"/>
          <w:lang w:eastAsia="fr-FR"/>
        </w:rPr>
        <w:t xml:space="preserve">Dans les </w:t>
      </w:r>
      <w:r w:rsidR="00C15FD1" w:rsidRPr="007149EC">
        <w:rPr>
          <w:rFonts w:ascii="Rockwell" w:eastAsia="Times New Roman" w:hAnsi="Rockwell" w:cs="Times New Roman"/>
          <w:b/>
          <w:noProof/>
          <w:sz w:val="26"/>
          <w:szCs w:val="24"/>
          <w:lang w:eastAsia="fr-FR"/>
        </w:rPr>
        <w:t xml:space="preserve">Villa (tout bâtiment qui n’est pas à niveau) à usage de bureaux ou de </w:t>
      </w:r>
      <w:r w:rsidR="00EE38DA">
        <w:rPr>
          <w:rFonts w:ascii="Rockwell" w:eastAsia="Times New Roman" w:hAnsi="Rockwell" w:cs="Times New Roman"/>
          <w:b/>
          <w:noProof/>
          <w:sz w:val="26"/>
          <w:szCs w:val="24"/>
          <w:lang w:eastAsia="fr-FR"/>
        </w:rPr>
        <w:t xml:space="preserve"> </w:t>
      </w:r>
    </w:p>
    <w:p w14:paraId="23955DED" w14:textId="501B3B3E" w:rsidR="00C15FD1" w:rsidRPr="007149EC" w:rsidRDefault="00EE38DA" w:rsidP="008B7159">
      <w:pPr>
        <w:spacing w:after="0" w:line="240" w:lineRule="auto"/>
        <w:ind w:left="1416" w:right="907" w:firstLine="708"/>
        <w:jc w:val="both"/>
        <w:rPr>
          <w:rFonts w:ascii="Rockwell" w:eastAsia="Times New Roman" w:hAnsi="Rockwell" w:cs="Times New Roman"/>
          <w:b/>
          <w:noProof/>
          <w:sz w:val="26"/>
          <w:szCs w:val="24"/>
          <w:lang w:eastAsia="fr-FR"/>
        </w:rPr>
      </w:pPr>
      <w:r>
        <w:rPr>
          <w:rFonts w:ascii="Rockwell" w:eastAsia="Times New Roman" w:hAnsi="Rockwell" w:cs="Times New Roman"/>
          <w:b/>
          <w:noProof/>
          <w:sz w:val="26"/>
          <w:szCs w:val="24"/>
          <w:lang w:eastAsia="fr-FR"/>
        </w:rPr>
        <w:t xml:space="preserve">             </w:t>
      </w:r>
      <w:r w:rsidR="00C15FD1" w:rsidRPr="007149EC">
        <w:rPr>
          <w:rFonts w:ascii="Rockwell" w:eastAsia="Times New Roman" w:hAnsi="Rockwell" w:cs="Times New Roman"/>
          <w:b/>
          <w:noProof/>
          <w:sz w:val="26"/>
          <w:szCs w:val="24"/>
          <w:lang w:eastAsia="fr-FR"/>
        </w:rPr>
        <w:t>logement</w:t>
      </w:r>
      <w:r w:rsidR="00F121A5">
        <w:rPr>
          <w:rFonts w:ascii="Rockwell" w:eastAsia="Times New Roman" w:hAnsi="Rockwell" w:cs="Times New Roman"/>
          <w:b/>
          <w:noProof/>
          <w:sz w:val="26"/>
          <w:szCs w:val="24"/>
          <w:lang w:eastAsia="fr-FR"/>
        </w:rPr>
        <w:t>s</w:t>
      </w:r>
    </w:p>
    <w:p w14:paraId="40F008D6" w14:textId="77777777" w:rsidR="00C15FD1" w:rsidRPr="007149EC" w:rsidRDefault="00C15FD1" w:rsidP="00C15FD1">
      <w:pPr>
        <w:spacing w:after="0" w:line="240" w:lineRule="auto"/>
        <w:ind w:right="907"/>
        <w:jc w:val="both"/>
        <w:rPr>
          <w:rFonts w:ascii="Rockwell" w:eastAsia="Times New Roman" w:hAnsi="Rockwell" w:cs="Times New Roman"/>
          <w:noProof/>
          <w:sz w:val="26"/>
          <w:szCs w:val="24"/>
          <w:lang w:eastAsia="fr-FR"/>
        </w:rPr>
      </w:pPr>
    </w:p>
    <w:tbl>
      <w:tblPr>
        <w:tblW w:w="14723" w:type="dxa"/>
        <w:tblInd w:w="-58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56"/>
        <w:gridCol w:w="1276"/>
        <w:gridCol w:w="1702"/>
        <w:gridCol w:w="1842"/>
        <w:gridCol w:w="1276"/>
        <w:gridCol w:w="1134"/>
        <w:gridCol w:w="1134"/>
        <w:gridCol w:w="709"/>
        <w:gridCol w:w="1134"/>
        <w:gridCol w:w="1134"/>
        <w:gridCol w:w="2126"/>
      </w:tblGrid>
      <w:tr w:rsidR="00F85F3A" w:rsidRPr="0038230E" w14:paraId="22DDFB77" w14:textId="77777777" w:rsidTr="00EE49F1">
        <w:trPr>
          <w:cantSplit/>
          <w:trHeight w:val="324"/>
          <w:tblHeader/>
        </w:trPr>
        <w:tc>
          <w:tcPr>
            <w:tcW w:w="7352" w:type="dxa"/>
            <w:gridSpan w:val="5"/>
            <w:tcBorders>
              <w:right w:val="single" w:sz="4" w:space="0" w:color="auto"/>
            </w:tcBorders>
          </w:tcPr>
          <w:p w14:paraId="4F3EF21A" w14:textId="73ABE886" w:rsidR="002563CC" w:rsidRPr="0038230E" w:rsidRDefault="002563CC" w:rsidP="00CC6145">
            <w:pPr>
              <w:spacing w:before="120" w:after="0" w:line="240" w:lineRule="auto"/>
              <w:jc w:val="center"/>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Désignation</w:t>
            </w:r>
          </w:p>
        </w:tc>
        <w:tc>
          <w:tcPr>
            <w:tcW w:w="1134" w:type="dxa"/>
            <w:vMerge w:val="restart"/>
            <w:tcBorders>
              <w:right w:val="single" w:sz="4" w:space="0" w:color="auto"/>
            </w:tcBorders>
          </w:tcPr>
          <w:p w14:paraId="2E12E42F" w14:textId="6E4CD334" w:rsidR="002563CC" w:rsidRPr="0038230E" w:rsidRDefault="002563CC" w:rsidP="00CC6145">
            <w:pPr>
              <w:spacing w:before="120" w:after="0" w:line="240" w:lineRule="auto"/>
              <w:jc w:val="both"/>
              <w:rPr>
                <w:rFonts w:ascii="Rockwell" w:eastAsia="Times New Roman" w:hAnsi="Rockwell" w:cs="Times New Roman"/>
                <w:b/>
                <w:bCs/>
                <w:sz w:val="20"/>
                <w:szCs w:val="20"/>
                <w:lang w:eastAsia="fr-FR"/>
              </w:rPr>
            </w:pPr>
            <w:r>
              <w:rPr>
                <w:rFonts w:ascii="Rockwell" w:eastAsia="Times New Roman" w:hAnsi="Rockwell" w:cs="Times New Roman"/>
                <w:b/>
                <w:bCs/>
                <w:sz w:val="20"/>
                <w:szCs w:val="20"/>
                <w:lang w:eastAsia="fr-FR"/>
              </w:rPr>
              <w:t>Contenu de la tâche</w:t>
            </w:r>
          </w:p>
        </w:tc>
        <w:tc>
          <w:tcPr>
            <w:tcW w:w="1134" w:type="dxa"/>
            <w:vMerge w:val="restart"/>
            <w:tcBorders>
              <w:left w:val="single" w:sz="4" w:space="0" w:color="auto"/>
            </w:tcBorders>
          </w:tcPr>
          <w:p w14:paraId="3CDAB858" w14:textId="7BB01B43" w:rsidR="002563CC" w:rsidRPr="0038230E" w:rsidRDefault="002563CC" w:rsidP="00CC6145">
            <w:pPr>
              <w:spacing w:before="120" w:after="0" w:line="240" w:lineRule="auto"/>
              <w:jc w:val="both"/>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Unité physique</w:t>
            </w:r>
          </w:p>
        </w:tc>
        <w:tc>
          <w:tcPr>
            <w:tcW w:w="709" w:type="dxa"/>
            <w:vMerge w:val="restart"/>
          </w:tcPr>
          <w:p w14:paraId="2DDEED33" w14:textId="77777777" w:rsidR="002563CC" w:rsidRPr="0038230E" w:rsidRDefault="002563CC" w:rsidP="00CC6145">
            <w:pPr>
              <w:spacing w:before="120" w:after="0" w:line="240" w:lineRule="auto"/>
              <w:jc w:val="both"/>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Quantité</w:t>
            </w:r>
            <w:r w:rsidRPr="0038230E">
              <w:rPr>
                <w:rFonts w:ascii="Rockwell" w:eastAsia="Times New Roman" w:hAnsi="Rockwell" w:cs="Times New Roman"/>
                <w:b/>
                <w:bCs/>
                <w:sz w:val="20"/>
                <w:szCs w:val="20"/>
                <w:vertAlign w:val="superscript"/>
                <w:lang w:eastAsia="fr-FR"/>
              </w:rPr>
              <w:footnoteReference w:id="4"/>
            </w:r>
          </w:p>
        </w:tc>
        <w:tc>
          <w:tcPr>
            <w:tcW w:w="2268" w:type="dxa"/>
            <w:gridSpan w:val="2"/>
            <w:vMerge w:val="restart"/>
          </w:tcPr>
          <w:p w14:paraId="5C3E8036" w14:textId="77777777" w:rsidR="002563CC" w:rsidRPr="0038230E" w:rsidRDefault="002563CC" w:rsidP="00CC6145">
            <w:pPr>
              <w:spacing w:before="120" w:after="0" w:line="240" w:lineRule="auto"/>
              <w:jc w:val="both"/>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Site ou lieu où les Services doivent être prestés</w:t>
            </w:r>
          </w:p>
        </w:tc>
        <w:tc>
          <w:tcPr>
            <w:tcW w:w="2126" w:type="dxa"/>
            <w:vMerge w:val="restart"/>
          </w:tcPr>
          <w:p w14:paraId="64C98AC8" w14:textId="77777777" w:rsidR="002563CC" w:rsidRPr="0038230E" w:rsidRDefault="002563CC" w:rsidP="00CC6145">
            <w:pPr>
              <w:spacing w:before="120" w:after="0" w:line="240" w:lineRule="auto"/>
              <w:ind w:left="-18"/>
              <w:jc w:val="both"/>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Délai de réalisation de la prestation des Services</w:t>
            </w:r>
          </w:p>
        </w:tc>
      </w:tr>
      <w:tr w:rsidR="00F85F3A" w:rsidRPr="0038230E" w14:paraId="5CD32B7E" w14:textId="77777777" w:rsidTr="00EE49F1">
        <w:trPr>
          <w:cantSplit/>
          <w:trHeight w:val="255"/>
          <w:tblHeader/>
        </w:trPr>
        <w:tc>
          <w:tcPr>
            <w:tcW w:w="1256" w:type="dxa"/>
          </w:tcPr>
          <w:p w14:paraId="08F0BF6D" w14:textId="71EC1D37" w:rsidR="002563CC" w:rsidRPr="0038230E" w:rsidRDefault="002563CC" w:rsidP="00CC6145">
            <w:pPr>
              <w:spacing w:before="120" w:after="0" w:line="240" w:lineRule="auto"/>
              <w:jc w:val="center"/>
              <w:rPr>
                <w:rFonts w:ascii="Rockwell" w:eastAsia="Times New Roman" w:hAnsi="Rockwell" w:cs="Times New Roman"/>
                <w:b/>
                <w:iCs/>
                <w:sz w:val="20"/>
                <w:szCs w:val="20"/>
                <w:lang w:eastAsia="fr-FR"/>
              </w:rPr>
            </w:pPr>
            <w:r>
              <w:rPr>
                <w:rFonts w:ascii="Rockwell" w:eastAsia="Times New Roman" w:hAnsi="Rockwell" w:cs="Times New Roman"/>
                <w:b/>
                <w:iCs/>
                <w:sz w:val="20"/>
                <w:szCs w:val="20"/>
                <w:lang w:eastAsia="fr-FR"/>
              </w:rPr>
              <w:t>Type de prestation</w:t>
            </w:r>
          </w:p>
        </w:tc>
        <w:tc>
          <w:tcPr>
            <w:tcW w:w="1276" w:type="dxa"/>
          </w:tcPr>
          <w:p w14:paraId="7AEB81B5" w14:textId="37A772A9" w:rsidR="002563CC" w:rsidRDefault="002563CC" w:rsidP="00CC6145">
            <w:pPr>
              <w:spacing w:after="0" w:line="240" w:lineRule="auto"/>
              <w:jc w:val="center"/>
              <w:rPr>
                <w:rFonts w:ascii="Rockwell" w:eastAsia="Times New Roman" w:hAnsi="Rockwell" w:cs="Times New Roman"/>
                <w:b/>
                <w:bCs/>
                <w:sz w:val="20"/>
                <w:szCs w:val="20"/>
                <w:lang w:eastAsia="fr-FR"/>
              </w:rPr>
            </w:pPr>
            <w:r w:rsidRPr="0038230E">
              <w:rPr>
                <w:rFonts w:ascii="Rockwell" w:eastAsia="Times New Roman" w:hAnsi="Rockwell" w:cs="Times New Roman"/>
                <w:b/>
                <w:bCs/>
                <w:sz w:val="20"/>
                <w:szCs w:val="20"/>
                <w:lang w:eastAsia="fr-FR"/>
              </w:rPr>
              <w:t>N° d’ordre du service</w:t>
            </w:r>
          </w:p>
        </w:tc>
        <w:tc>
          <w:tcPr>
            <w:tcW w:w="4820" w:type="dxa"/>
            <w:gridSpan w:val="3"/>
            <w:tcBorders>
              <w:right w:val="single" w:sz="4" w:space="0" w:color="auto"/>
            </w:tcBorders>
          </w:tcPr>
          <w:p w14:paraId="700B1CC3" w14:textId="3312FFC9" w:rsidR="002563CC" w:rsidRDefault="002563CC" w:rsidP="00CC6145">
            <w:pPr>
              <w:spacing w:after="0" w:line="240" w:lineRule="auto"/>
              <w:jc w:val="center"/>
              <w:rPr>
                <w:rFonts w:ascii="Rockwell" w:eastAsia="Times New Roman" w:hAnsi="Rockwell" w:cs="Times New Roman"/>
                <w:b/>
                <w:bCs/>
                <w:sz w:val="20"/>
                <w:szCs w:val="20"/>
                <w:lang w:eastAsia="fr-FR"/>
              </w:rPr>
            </w:pPr>
          </w:p>
          <w:p w14:paraId="16EC5CF1" w14:textId="15BF8983" w:rsidR="002563CC" w:rsidRPr="0038230E" w:rsidRDefault="002563CC" w:rsidP="00CC6145">
            <w:pPr>
              <w:spacing w:after="0" w:line="240" w:lineRule="auto"/>
              <w:jc w:val="center"/>
              <w:rPr>
                <w:rFonts w:ascii="Rockwell" w:eastAsia="Times New Roman" w:hAnsi="Rockwell" w:cs="Times New Roman"/>
                <w:bCs/>
                <w:i/>
                <w:iCs/>
                <w:sz w:val="18"/>
                <w:szCs w:val="16"/>
                <w:lang w:eastAsia="fr-FR"/>
              </w:rPr>
            </w:pPr>
            <w:r>
              <w:rPr>
                <w:rFonts w:ascii="Rockwell" w:eastAsia="Times New Roman" w:hAnsi="Rockwell" w:cs="Times New Roman"/>
                <w:b/>
                <w:bCs/>
                <w:sz w:val="20"/>
                <w:szCs w:val="20"/>
                <w:lang w:eastAsia="fr-FR"/>
              </w:rPr>
              <w:t>Tâches à effectuer</w:t>
            </w:r>
          </w:p>
        </w:tc>
        <w:tc>
          <w:tcPr>
            <w:tcW w:w="1134" w:type="dxa"/>
            <w:vMerge/>
            <w:tcBorders>
              <w:right w:val="single" w:sz="4" w:space="0" w:color="auto"/>
            </w:tcBorders>
          </w:tcPr>
          <w:p w14:paraId="1E03965C" w14:textId="77777777" w:rsidR="002563CC" w:rsidRPr="0038230E" w:rsidRDefault="002563CC" w:rsidP="00CC6145">
            <w:pPr>
              <w:spacing w:after="0" w:line="240" w:lineRule="auto"/>
              <w:jc w:val="both"/>
              <w:rPr>
                <w:rFonts w:ascii="Rockwell" w:eastAsia="Times New Roman" w:hAnsi="Rockwell" w:cs="Times New Roman"/>
                <w:bCs/>
                <w:i/>
                <w:iCs/>
                <w:sz w:val="18"/>
                <w:szCs w:val="16"/>
                <w:lang w:eastAsia="fr-FR"/>
              </w:rPr>
            </w:pPr>
          </w:p>
        </w:tc>
        <w:tc>
          <w:tcPr>
            <w:tcW w:w="1134" w:type="dxa"/>
            <w:vMerge/>
            <w:tcBorders>
              <w:left w:val="single" w:sz="4" w:space="0" w:color="auto"/>
            </w:tcBorders>
          </w:tcPr>
          <w:p w14:paraId="04B640B4" w14:textId="25C8A8E1" w:rsidR="002563CC" w:rsidRPr="0038230E" w:rsidRDefault="002563CC" w:rsidP="00CC6145">
            <w:pPr>
              <w:spacing w:after="0" w:line="240" w:lineRule="auto"/>
              <w:jc w:val="both"/>
              <w:rPr>
                <w:rFonts w:ascii="Rockwell" w:eastAsia="Times New Roman" w:hAnsi="Rockwell" w:cs="Times New Roman"/>
                <w:bCs/>
                <w:i/>
                <w:iCs/>
                <w:sz w:val="18"/>
                <w:szCs w:val="16"/>
                <w:lang w:eastAsia="fr-FR"/>
              </w:rPr>
            </w:pPr>
          </w:p>
        </w:tc>
        <w:tc>
          <w:tcPr>
            <w:tcW w:w="709" w:type="dxa"/>
            <w:vMerge/>
          </w:tcPr>
          <w:p w14:paraId="5EDCE0E0" w14:textId="77777777" w:rsidR="002563CC" w:rsidRPr="0038230E" w:rsidRDefault="002563CC" w:rsidP="00CC6145">
            <w:pPr>
              <w:spacing w:before="120" w:after="0" w:line="240" w:lineRule="auto"/>
              <w:jc w:val="both"/>
              <w:rPr>
                <w:rFonts w:ascii="Rockwell" w:eastAsia="Times New Roman" w:hAnsi="Rockwell" w:cs="Times New Roman"/>
                <w:i/>
                <w:iCs/>
                <w:sz w:val="20"/>
                <w:szCs w:val="20"/>
                <w:lang w:eastAsia="fr-FR"/>
              </w:rPr>
            </w:pPr>
          </w:p>
        </w:tc>
        <w:tc>
          <w:tcPr>
            <w:tcW w:w="2268" w:type="dxa"/>
            <w:gridSpan w:val="2"/>
            <w:vMerge/>
          </w:tcPr>
          <w:p w14:paraId="5AABE703" w14:textId="77777777" w:rsidR="002563CC" w:rsidRPr="0038230E" w:rsidRDefault="002563CC" w:rsidP="00CC6145">
            <w:pPr>
              <w:spacing w:before="120" w:after="0" w:line="240" w:lineRule="auto"/>
              <w:jc w:val="both"/>
              <w:rPr>
                <w:rFonts w:ascii="Rockwell" w:eastAsia="Times New Roman" w:hAnsi="Rockwell" w:cs="Times New Roman"/>
                <w:i/>
                <w:iCs/>
                <w:sz w:val="20"/>
                <w:szCs w:val="20"/>
                <w:lang w:eastAsia="fr-FR"/>
              </w:rPr>
            </w:pPr>
          </w:p>
        </w:tc>
        <w:tc>
          <w:tcPr>
            <w:tcW w:w="2126" w:type="dxa"/>
            <w:vMerge/>
          </w:tcPr>
          <w:p w14:paraId="0FCA3EAD" w14:textId="77777777" w:rsidR="002563CC" w:rsidRPr="0038230E" w:rsidRDefault="002563CC" w:rsidP="00CC6145">
            <w:pPr>
              <w:spacing w:before="120" w:after="0" w:line="240" w:lineRule="auto"/>
              <w:jc w:val="both"/>
              <w:rPr>
                <w:rFonts w:ascii="Rockwell" w:eastAsia="Times New Roman" w:hAnsi="Rockwell" w:cs="Times New Roman"/>
                <w:i/>
                <w:iCs/>
                <w:sz w:val="20"/>
                <w:szCs w:val="20"/>
                <w:lang w:eastAsia="fr-FR"/>
              </w:rPr>
            </w:pPr>
          </w:p>
        </w:tc>
      </w:tr>
      <w:tr w:rsidR="00F85F3A" w:rsidRPr="0038230E" w14:paraId="459543CA" w14:textId="77777777" w:rsidTr="00EE49F1">
        <w:trPr>
          <w:cantSplit/>
          <w:trHeight w:val="255"/>
        </w:trPr>
        <w:tc>
          <w:tcPr>
            <w:tcW w:w="1256" w:type="dxa"/>
            <w:vMerge w:val="restart"/>
          </w:tcPr>
          <w:p w14:paraId="6A9605D2" w14:textId="77777777" w:rsidR="002563CC" w:rsidRDefault="002563CC" w:rsidP="00531C21">
            <w:pPr>
              <w:spacing w:before="120" w:after="0" w:line="240" w:lineRule="auto"/>
              <w:jc w:val="center"/>
              <w:rPr>
                <w:rFonts w:ascii="Rockwell" w:eastAsia="Times New Roman" w:hAnsi="Rockwell" w:cs="Times New Roman"/>
                <w:iCs/>
                <w:sz w:val="24"/>
                <w:szCs w:val="20"/>
                <w:lang w:eastAsia="fr-FR"/>
              </w:rPr>
            </w:pPr>
          </w:p>
          <w:p w14:paraId="186A2827" w14:textId="77777777" w:rsidR="002563CC" w:rsidRDefault="002563CC" w:rsidP="00531C21">
            <w:pPr>
              <w:spacing w:before="120" w:after="0" w:line="240" w:lineRule="auto"/>
              <w:jc w:val="center"/>
              <w:rPr>
                <w:rFonts w:ascii="Rockwell" w:eastAsia="Times New Roman" w:hAnsi="Rockwell" w:cs="Times New Roman"/>
                <w:iCs/>
                <w:sz w:val="24"/>
                <w:szCs w:val="20"/>
                <w:lang w:eastAsia="fr-FR"/>
              </w:rPr>
            </w:pPr>
          </w:p>
          <w:p w14:paraId="0AD07580" w14:textId="3EAF6A83" w:rsidR="002563CC" w:rsidRPr="0025710D" w:rsidRDefault="002563CC" w:rsidP="00531C21">
            <w:pPr>
              <w:spacing w:before="120" w:after="0" w:line="240" w:lineRule="auto"/>
              <w:jc w:val="center"/>
              <w:rPr>
                <w:rFonts w:ascii="Rockwell" w:eastAsia="Times New Roman" w:hAnsi="Rockwell" w:cs="Times New Roman"/>
                <w:iCs/>
                <w:sz w:val="24"/>
                <w:szCs w:val="20"/>
                <w:lang w:eastAsia="fr-FR"/>
              </w:rPr>
            </w:pPr>
            <w:r>
              <w:rPr>
                <w:rFonts w:ascii="Rockwell" w:eastAsia="Times New Roman" w:hAnsi="Rockwell" w:cs="Times New Roman"/>
                <w:iCs/>
                <w:sz w:val="24"/>
                <w:szCs w:val="20"/>
                <w:lang w:eastAsia="fr-FR"/>
              </w:rPr>
              <w:t>Entretien/ nettoyage des l</w:t>
            </w:r>
            <w:r w:rsidRPr="0025710D">
              <w:rPr>
                <w:rFonts w:ascii="Rockwell" w:eastAsia="Times New Roman" w:hAnsi="Rockwell" w:cs="Times New Roman"/>
                <w:iCs/>
                <w:sz w:val="24"/>
                <w:szCs w:val="20"/>
                <w:lang w:eastAsia="fr-FR"/>
              </w:rPr>
              <w:t>ocaux</w:t>
            </w:r>
          </w:p>
        </w:tc>
        <w:tc>
          <w:tcPr>
            <w:tcW w:w="1276" w:type="dxa"/>
          </w:tcPr>
          <w:p w14:paraId="0A08FCD8" w14:textId="765018BB" w:rsidR="002563CC" w:rsidRPr="0038230E" w:rsidRDefault="002563CC" w:rsidP="0015527A">
            <w:pPr>
              <w:spacing w:after="0" w:line="240" w:lineRule="auto"/>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[Insérer le numéro du Service</w:t>
            </w:r>
          </w:p>
        </w:tc>
        <w:tc>
          <w:tcPr>
            <w:tcW w:w="3544" w:type="dxa"/>
            <w:gridSpan w:val="2"/>
            <w:tcBorders>
              <w:top w:val="single" w:sz="4" w:space="0" w:color="auto"/>
            </w:tcBorders>
          </w:tcPr>
          <w:p w14:paraId="1196685E" w14:textId="37DBE5BB" w:rsidR="002563CC" w:rsidRPr="0038230E" w:rsidRDefault="002563CC" w:rsidP="0015527A">
            <w:pPr>
              <w:spacing w:after="0" w:line="240" w:lineRule="auto"/>
              <w:rPr>
                <w:rFonts w:ascii="Rockwell" w:eastAsia="Times New Roman" w:hAnsi="Rockwell" w:cs="Times New Roman"/>
                <w:i/>
                <w:sz w:val="16"/>
                <w:lang w:eastAsia="fr-FR"/>
              </w:rPr>
            </w:pPr>
            <w:r w:rsidRPr="0038230E">
              <w:rPr>
                <w:rFonts w:ascii="Rockwell" w:eastAsia="Times New Roman" w:hAnsi="Rockwell" w:cs="Times New Roman"/>
                <w:i/>
                <w:iCs/>
                <w:sz w:val="20"/>
                <w:szCs w:val="20"/>
                <w:lang w:eastAsia="fr-FR"/>
              </w:rPr>
              <w:t>[L’Autorité contractante fait son choix en cochant les services concernés pour son dossier]</w:t>
            </w:r>
          </w:p>
        </w:tc>
        <w:tc>
          <w:tcPr>
            <w:tcW w:w="1276" w:type="dxa"/>
          </w:tcPr>
          <w:p w14:paraId="625C09EB" w14:textId="4F97E76F" w:rsidR="002563CC" w:rsidRPr="0038230E" w:rsidRDefault="002563CC" w:rsidP="00051FFC">
            <w:pPr>
              <w:spacing w:after="0" w:line="240" w:lineRule="auto"/>
              <w:jc w:val="center"/>
              <w:rPr>
                <w:rFonts w:ascii="Rockwell" w:eastAsia="Times New Roman" w:hAnsi="Rockwell" w:cs="Times New Roman"/>
                <w:bCs/>
                <w:i/>
                <w:iCs/>
                <w:sz w:val="18"/>
                <w:szCs w:val="16"/>
                <w:lang w:eastAsia="fr-FR"/>
              </w:rPr>
            </w:pPr>
            <w:r w:rsidRPr="0038230E">
              <w:rPr>
                <w:rFonts w:ascii="Rockwell" w:eastAsia="Times New Roman" w:hAnsi="Rockwell" w:cs="Times New Roman"/>
                <w:i/>
                <w:sz w:val="16"/>
                <w:lang w:eastAsia="fr-FR"/>
              </w:rPr>
              <w:t>A cocher</w:t>
            </w:r>
          </w:p>
        </w:tc>
        <w:tc>
          <w:tcPr>
            <w:tcW w:w="1134" w:type="dxa"/>
          </w:tcPr>
          <w:p w14:paraId="02A29CC8" w14:textId="5D7FC29C" w:rsidR="002563CC" w:rsidRPr="0038230E" w:rsidRDefault="002563CC" w:rsidP="00012501">
            <w:pPr>
              <w:spacing w:after="0" w:line="240" w:lineRule="auto"/>
              <w:jc w:val="both"/>
              <w:rPr>
                <w:rFonts w:ascii="Rockwell" w:eastAsia="Times New Roman" w:hAnsi="Rockwell" w:cs="Times New Roman"/>
                <w:i/>
                <w:iCs/>
                <w:sz w:val="20"/>
                <w:szCs w:val="20"/>
                <w:lang w:eastAsia="fr-FR"/>
              </w:rPr>
            </w:pPr>
            <w:r>
              <w:rPr>
                <w:rFonts w:ascii="Rockwell" w:eastAsia="Times New Roman" w:hAnsi="Rockwell" w:cs="Times New Roman"/>
                <w:i/>
                <w:iCs/>
                <w:sz w:val="20"/>
                <w:szCs w:val="20"/>
                <w:lang w:eastAsia="fr-FR"/>
              </w:rPr>
              <w:t>L’autorité contractante décrit s’il y a lieu, le contenu de la tâche</w:t>
            </w:r>
          </w:p>
        </w:tc>
        <w:tc>
          <w:tcPr>
            <w:tcW w:w="1134" w:type="dxa"/>
          </w:tcPr>
          <w:p w14:paraId="7FF56C63" w14:textId="0AABFA01" w:rsidR="002563CC" w:rsidRPr="0038230E" w:rsidRDefault="002563CC" w:rsidP="00051FFC">
            <w:pPr>
              <w:spacing w:after="0" w:line="240" w:lineRule="auto"/>
              <w:jc w:val="both"/>
              <w:rPr>
                <w:rFonts w:ascii="Rockwell" w:eastAsia="Times New Roman" w:hAnsi="Rockwell" w:cs="Times New Roman"/>
                <w:bCs/>
                <w:i/>
                <w:iCs/>
                <w:sz w:val="18"/>
                <w:szCs w:val="16"/>
                <w:lang w:eastAsia="fr-FR"/>
              </w:rPr>
            </w:pPr>
            <w:r w:rsidRPr="0038230E">
              <w:rPr>
                <w:rFonts w:ascii="Rockwell" w:eastAsia="Times New Roman" w:hAnsi="Rockwell" w:cs="Times New Roman"/>
                <w:i/>
                <w:iCs/>
                <w:sz w:val="20"/>
                <w:szCs w:val="20"/>
                <w:lang w:eastAsia="fr-FR"/>
              </w:rPr>
              <w:t xml:space="preserve"> </w:t>
            </w:r>
            <w:r>
              <w:rPr>
                <w:rFonts w:ascii="Rockwell" w:eastAsia="Times New Roman" w:hAnsi="Rockwell" w:cs="Times New Roman"/>
                <w:i/>
                <w:iCs/>
                <w:sz w:val="20"/>
                <w:szCs w:val="20"/>
                <w:lang w:eastAsia="fr-FR"/>
              </w:rPr>
              <w:t>[U</w:t>
            </w:r>
            <w:r w:rsidRPr="0038230E">
              <w:rPr>
                <w:rFonts w:ascii="Rockwell" w:eastAsia="Times New Roman" w:hAnsi="Rockwell" w:cs="Times New Roman"/>
                <w:i/>
                <w:iCs/>
                <w:sz w:val="20"/>
                <w:szCs w:val="20"/>
                <w:lang w:eastAsia="fr-FR"/>
              </w:rPr>
              <w:t>nité de mesure]</w:t>
            </w:r>
          </w:p>
        </w:tc>
        <w:tc>
          <w:tcPr>
            <w:tcW w:w="709" w:type="dxa"/>
          </w:tcPr>
          <w:p w14:paraId="054C0103" w14:textId="77777777" w:rsidR="002563CC" w:rsidRPr="0038230E" w:rsidRDefault="002563CC" w:rsidP="00051FFC">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bCs/>
                <w:i/>
                <w:iCs/>
                <w:sz w:val="18"/>
                <w:szCs w:val="16"/>
                <w:lang w:eastAsia="fr-FR"/>
              </w:rPr>
              <w:t>[Insérer la quantité]</w:t>
            </w:r>
          </w:p>
        </w:tc>
        <w:tc>
          <w:tcPr>
            <w:tcW w:w="2268" w:type="dxa"/>
            <w:gridSpan w:val="2"/>
          </w:tcPr>
          <w:p w14:paraId="4FCF8B0F" w14:textId="22D9C96D" w:rsidR="002563CC" w:rsidRDefault="002563CC" w:rsidP="00051FFC">
            <w:pPr>
              <w:spacing w:before="120" w:after="0" w:line="240" w:lineRule="auto"/>
              <w:jc w:val="both"/>
              <w:rPr>
                <w:rFonts w:ascii="Rockwell" w:eastAsia="Times New Roman" w:hAnsi="Rockwell" w:cs="Times New Roman"/>
                <w:i/>
                <w:iCs/>
                <w:sz w:val="20"/>
                <w:szCs w:val="20"/>
                <w:lang w:eastAsia="fr-FR"/>
              </w:rPr>
            </w:pPr>
            <w:r>
              <w:rPr>
                <w:rFonts w:ascii="Rockwell" w:eastAsia="Times New Roman" w:hAnsi="Rockwell" w:cs="Times New Roman"/>
                <w:i/>
                <w:iCs/>
                <w:sz w:val="20"/>
                <w:szCs w:val="20"/>
                <w:lang w:eastAsia="fr-FR"/>
              </w:rPr>
              <w:t>[L</w:t>
            </w:r>
            <w:r w:rsidRPr="0038230E">
              <w:rPr>
                <w:rFonts w:ascii="Rockwell" w:eastAsia="Times New Roman" w:hAnsi="Rockwell" w:cs="Times New Roman"/>
                <w:i/>
                <w:iCs/>
                <w:sz w:val="20"/>
                <w:szCs w:val="20"/>
                <w:lang w:eastAsia="fr-FR"/>
              </w:rPr>
              <w:t>ieu de réalisation du service]</w:t>
            </w:r>
          </w:p>
          <w:p w14:paraId="18110EFA" w14:textId="6955BC45" w:rsidR="002563CC" w:rsidRPr="00EE49F1" w:rsidRDefault="002563CC" w:rsidP="00EE49F1">
            <w:pPr>
              <w:tabs>
                <w:tab w:val="left" w:pos="4408"/>
              </w:tabs>
              <w:rPr>
                <w:rFonts w:ascii="Rockwell" w:eastAsia="Times New Roman" w:hAnsi="Rockwell" w:cs="Times New Roman"/>
                <w:sz w:val="20"/>
                <w:szCs w:val="20"/>
                <w:lang w:eastAsia="fr-FR"/>
              </w:rPr>
            </w:pPr>
          </w:p>
        </w:tc>
        <w:tc>
          <w:tcPr>
            <w:tcW w:w="2126" w:type="dxa"/>
          </w:tcPr>
          <w:p w14:paraId="6816966A" w14:textId="77777777" w:rsidR="002563CC" w:rsidRPr="0038230E" w:rsidRDefault="002563CC" w:rsidP="00051FFC">
            <w:pPr>
              <w:spacing w:before="120"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i/>
                <w:iCs/>
                <w:sz w:val="20"/>
                <w:szCs w:val="20"/>
                <w:lang w:eastAsia="fr-FR"/>
              </w:rPr>
              <w:t>[Indiquer la périodicité de réalisation du service]</w:t>
            </w:r>
          </w:p>
        </w:tc>
      </w:tr>
      <w:tr w:rsidR="00F85F3A" w:rsidRPr="0038230E" w14:paraId="7E624E1B" w14:textId="77777777" w:rsidTr="00EE49F1">
        <w:trPr>
          <w:cantSplit/>
          <w:trHeight w:val="255"/>
        </w:trPr>
        <w:tc>
          <w:tcPr>
            <w:tcW w:w="1256" w:type="dxa"/>
            <w:vMerge/>
          </w:tcPr>
          <w:p w14:paraId="30222FFA" w14:textId="77777777" w:rsidR="002563CC" w:rsidRPr="0038230E" w:rsidRDefault="002563CC" w:rsidP="00CC6145">
            <w:pPr>
              <w:spacing w:after="120" w:line="240" w:lineRule="auto"/>
              <w:jc w:val="both"/>
              <w:rPr>
                <w:rFonts w:ascii="Rockwell" w:eastAsia="Times New Roman" w:hAnsi="Rockwell" w:cs="Times New Roman"/>
                <w:noProof/>
                <w:szCs w:val="24"/>
                <w:lang w:eastAsia="fr-FR"/>
              </w:rPr>
            </w:pPr>
          </w:p>
        </w:tc>
        <w:tc>
          <w:tcPr>
            <w:tcW w:w="1276" w:type="dxa"/>
          </w:tcPr>
          <w:p w14:paraId="34E4DF6B" w14:textId="6D1A0D57" w:rsidR="002563CC" w:rsidRPr="0025710D" w:rsidRDefault="00F85F3A" w:rsidP="00CC614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w:t>
            </w:r>
          </w:p>
        </w:tc>
        <w:tc>
          <w:tcPr>
            <w:tcW w:w="3544" w:type="dxa"/>
            <w:gridSpan w:val="2"/>
          </w:tcPr>
          <w:p w14:paraId="5DD22D19" w14:textId="15D8B001"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Balayage, dépoussiérage des sols </w:t>
            </w:r>
          </w:p>
        </w:tc>
        <w:tc>
          <w:tcPr>
            <w:tcW w:w="1276" w:type="dxa"/>
          </w:tcPr>
          <w:p w14:paraId="0C6CC0DB" w14:textId="522E85DC"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1134" w:type="dxa"/>
          </w:tcPr>
          <w:p w14:paraId="538B0FA9" w14:textId="77777777" w:rsidR="002563CC" w:rsidRDefault="002563CC" w:rsidP="00525A5C">
            <w:pPr>
              <w:spacing w:before="120" w:after="0" w:line="240" w:lineRule="auto"/>
              <w:jc w:val="center"/>
              <w:rPr>
                <w:rFonts w:ascii="Rockwell" w:eastAsia="Times New Roman" w:hAnsi="Rockwell" w:cs="Times New Roman"/>
                <w:sz w:val="24"/>
                <w:szCs w:val="20"/>
                <w:lang w:eastAsia="fr-FR"/>
              </w:rPr>
            </w:pPr>
          </w:p>
        </w:tc>
        <w:tc>
          <w:tcPr>
            <w:tcW w:w="1134" w:type="dxa"/>
          </w:tcPr>
          <w:p w14:paraId="432F439C" w14:textId="336562C6" w:rsidR="002563CC" w:rsidRPr="0038230E" w:rsidRDefault="002563CC" w:rsidP="00525A5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07419E67"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B668A04"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2126" w:type="dxa"/>
          </w:tcPr>
          <w:p w14:paraId="27C9A8ED"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r>
      <w:tr w:rsidR="00F85F3A" w:rsidRPr="0038230E" w14:paraId="0A0B8B64" w14:textId="77777777" w:rsidTr="00EE49F1">
        <w:trPr>
          <w:cantSplit/>
          <w:trHeight w:val="255"/>
        </w:trPr>
        <w:tc>
          <w:tcPr>
            <w:tcW w:w="1256" w:type="dxa"/>
            <w:vMerge/>
          </w:tcPr>
          <w:p w14:paraId="78F13D14" w14:textId="77777777" w:rsidR="002563CC" w:rsidRPr="0038230E" w:rsidRDefault="002563CC" w:rsidP="00CC6145">
            <w:pPr>
              <w:spacing w:after="120" w:line="240" w:lineRule="auto"/>
              <w:jc w:val="both"/>
              <w:rPr>
                <w:rFonts w:ascii="Rockwell" w:eastAsia="Times New Roman" w:hAnsi="Rockwell" w:cs="Times New Roman"/>
                <w:noProof/>
                <w:szCs w:val="24"/>
                <w:lang w:eastAsia="fr-FR"/>
              </w:rPr>
            </w:pPr>
          </w:p>
        </w:tc>
        <w:tc>
          <w:tcPr>
            <w:tcW w:w="1276" w:type="dxa"/>
          </w:tcPr>
          <w:p w14:paraId="201AE232" w14:textId="1B7EA24B" w:rsidR="002563CC" w:rsidRPr="0025710D" w:rsidRDefault="00F85F3A" w:rsidP="00CC614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w:t>
            </w:r>
          </w:p>
        </w:tc>
        <w:tc>
          <w:tcPr>
            <w:tcW w:w="3544" w:type="dxa"/>
            <w:gridSpan w:val="2"/>
          </w:tcPr>
          <w:p w14:paraId="53EDE3E4" w14:textId="4B5BE988"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Lessivage, rinçage des sols </w:t>
            </w:r>
          </w:p>
        </w:tc>
        <w:tc>
          <w:tcPr>
            <w:tcW w:w="1276" w:type="dxa"/>
          </w:tcPr>
          <w:p w14:paraId="5FE19071" w14:textId="631912AA"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1134" w:type="dxa"/>
          </w:tcPr>
          <w:p w14:paraId="17CF795B" w14:textId="77777777" w:rsidR="002563CC" w:rsidRDefault="002563CC" w:rsidP="00525A5C">
            <w:pPr>
              <w:spacing w:before="120" w:after="0" w:line="240" w:lineRule="auto"/>
              <w:jc w:val="center"/>
              <w:rPr>
                <w:rFonts w:ascii="Rockwell" w:eastAsia="Times New Roman" w:hAnsi="Rockwell" w:cs="Times New Roman"/>
                <w:sz w:val="24"/>
                <w:szCs w:val="20"/>
                <w:lang w:eastAsia="fr-FR"/>
              </w:rPr>
            </w:pPr>
          </w:p>
        </w:tc>
        <w:tc>
          <w:tcPr>
            <w:tcW w:w="1134" w:type="dxa"/>
          </w:tcPr>
          <w:p w14:paraId="6B6F37AF" w14:textId="18E4AD0D" w:rsidR="002563CC" w:rsidRPr="0038230E" w:rsidRDefault="002563CC" w:rsidP="00525A5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24B81F59"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6976D07"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c>
          <w:tcPr>
            <w:tcW w:w="2126" w:type="dxa"/>
          </w:tcPr>
          <w:p w14:paraId="3A3E7B43" w14:textId="77777777" w:rsidR="002563CC" w:rsidRPr="0038230E" w:rsidRDefault="002563CC" w:rsidP="00CC6145">
            <w:pPr>
              <w:spacing w:before="120" w:after="0" w:line="240" w:lineRule="auto"/>
              <w:jc w:val="both"/>
              <w:rPr>
                <w:rFonts w:ascii="Rockwell" w:eastAsia="Times New Roman" w:hAnsi="Rockwell" w:cs="Times New Roman"/>
                <w:sz w:val="24"/>
                <w:szCs w:val="20"/>
                <w:lang w:eastAsia="fr-FR"/>
              </w:rPr>
            </w:pPr>
          </w:p>
        </w:tc>
      </w:tr>
      <w:tr w:rsidR="00F85F3A" w:rsidRPr="0038230E" w14:paraId="6BD50784" w14:textId="77777777" w:rsidTr="00EE49F1">
        <w:trPr>
          <w:cantSplit/>
          <w:trHeight w:val="255"/>
        </w:trPr>
        <w:tc>
          <w:tcPr>
            <w:tcW w:w="1256" w:type="dxa"/>
            <w:vMerge/>
          </w:tcPr>
          <w:p w14:paraId="5D293EEB" w14:textId="77777777" w:rsidR="002563CC" w:rsidRPr="0038230E" w:rsidRDefault="002563CC" w:rsidP="0049297C">
            <w:pPr>
              <w:spacing w:after="120" w:line="240" w:lineRule="auto"/>
              <w:jc w:val="both"/>
              <w:rPr>
                <w:rFonts w:ascii="Rockwell" w:eastAsia="Times New Roman" w:hAnsi="Rockwell" w:cs="Times New Roman"/>
                <w:noProof/>
                <w:szCs w:val="24"/>
                <w:lang w:eastAsia="fr-FR"/>
              </w:rPr>
            </w:pPr>
          </w:p>
        </w:tc>
        <w:tc>
          <w:tcPr>
            <w:tcW w:w="1276" w:type="dxa"/>
          </w:tcPr>
          <w:p w14:paraId="1FA4E280" w14:textId="6424C912" w:rsidR="002563CC" w:rsidRDefault="00F85F3A"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w:t>
            </w:r>
          </w:p>
        </w:tc>
        <w:tc>
          <w:tcPr>
            <w:tcW w:w="3544" w:type="dxa"/>
            <w:gridSpan w:val="2"/>
          </w:tcPr>
          <w:p w14:paraId="59733DD1" w14:textId="42645F32"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meubles,</w:t>
            </w:r>
            <w:r>
              <w:rPr>
                <w:rFonts w:ascii="Rockwell" w:eastAsia="Times New Roman" w:hAnsi="Rockwell" w:cs="Times New Roman"/>
                <w:noProof/>
                <w:sz w:val="24"/>
                <w:szCs w:val="24"/>
                <w:lang w:eastAsia="fr-FR"/>
              </w:rPr>
              <w:t xml:space="preserve"> des</w:t>
            </w:r>
            <w:r w:rsidRPr="003A43D8">
              <w:rPr>
                <w:rFonts w:ascii="Rockwell" w:eastAsia="Times New Roman" w:hAnsi="Rockwell" w:cs="Times New Roman"/>
                <w:noProof/>
                <w:sz w:val="24"/>
                <w:szCs w:val="24"/>
                <w:lang w:eastAsia="fr-FR"/>
              </w:rPr>
              <w:t xml:space="preserve"> ouvertures,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étagères,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placards, </w:t>
            </w:r>
            <w:r>
              <w:rPr>
                <w:rFonts w:ascii="Rockwell" w:eastAsia="Times New Roman" w:hAnsi="Rockwell" w:cs="Times New Roman"/>
                <w:noProof/>
                <w:sz w:val="24"/>
                <w:szCs w:val="24"/>
                <w:lang w:eastAsia="fr-FR"/>
              </w:rPr>
              <w:t xml:space="preserve">des </w:t>
            </w:r>
            <w:r w:rsidRPr="003A43D8">
              <w:rPr>
                <w:rFonts w:ascii="Rockwell" w:eastAsia="Times New Roman" w:hAnsi="Rockwell" w:cs="Times New Roman"/>
                <w:noProof/>
                <w:sz w:val="24"/>
                <w:szCs w:val="24"/>
                <w:lang w:eastAsia="fr-FR"/>
              </w:rPr>
              <w:t xml:space="preserve">luminaires, </w:t>
            </w:r>
            <w:r>
              <w:rPr>
                <w:rFonts w:ascii="Rockwell" w:eastAsia="Times New Roman" w:hAnsi="Rockwell" w:cs="Times New Roman"/>
                <w:noProof/>
                <w:sz w:val="24"/>
                <w:szCs w:val="24"/>
                <w:lang w:eastAsia="fr-FR"/>
              </w:rPr>
              <w:t>des fenêtres</w:t>
            </w:r>
            <w:r w:rsidRPr="003A43D8">
              <w:rPr>
                <w:rFonts w:ascii="Rockwell" w:eastAsia="Times New Roman" w:hAnsi="Rockwell" w:cs="Times New Roman"/>
                <w:noProof/>
                <w:sz w:val="24"/>
                <w:szCs w:val="24"/>
                <w:lang w:eastAsia="fr-FR"/>
              </w:rPr>
              <w:t xml:space="preserve"> et autres </w:t>
            </w:r>
          </w:p>
        </w:tc>
        <w:tc>
          <w:tcPr>
            <w:tcW w:w="1276" w:type="dxa"/>
          </w:tcPr>
          <w:p w14:paraId="77D428D0" w14:textId="684C7D63"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0540CF73" w14:textId="77777777" w:rsidR="002563CC" w:rsidRDefault="002563CC"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212EAA1A" w14:textId="15DA02B7" w:rsidR="002563CC" w:rsidRDefault="002563CC"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164068B6"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3FFDC99C"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062C480E"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r>
      <w:tr w:rsidR="00F85F3A" w:rsidRPr="0038230E" w14:paraId="5FEEB3CD" w14:textId="77777777" w:rsidTr="00EE49F1">
        <w:trPr>
          <w:cantSplit/>
          <w:trHeight w:val="255"/>
        </w:trPr>
        <w:tc>
          <w:tcPr>
            <w:tcW w:w="1256" w:type="dxa"/>
            <w:vMerge/>
          </w:tcPr>
          <w:p w14:paraId="3031F6D7" w14:textId="77777777" w:rsidR="002563CC" w:rsidRPr="0038230E" w:rsidRDefault="002563CC" w:rsidP="00395D78">
            <w:pPr>
              <w:spacing w:after="120" w:line="240" w:lineRule="auto"/>
              <w:jc w:val="both"/>
              <w:rPr>
                <w:rFonts w:ascii="Rockwell" w:eastAsia="Times New Roman" w:hAnsi="Rockwell" w:cs="Times New Roman"/>
                <w:noProof/>
                <w:szCs w:val="24"/>
                <w:lang w:eastAsia="fr-FR"/>
              </w:rPr>
            </w:pPr>
          </w:p>
        </w:tc>
        <w:tc>
          <w:tcPr>
            <w:tcW w:w="1276" w:type="dxa"/>
          </w:tcPr>
          <w:p w14:paraId="62349AB9" w14:textId="7242AFB9" w:rsidR="002563CC" w:rsidRDefault="00F85F3A" w:rsidP="00395D78">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4</w:t>
            </w:r>
          </w:p>
        </w:tc>
        <w:tc>
          <w:tcPr>
            <w:tcW w:w="3544" w:type="dxa"/>
            <w:gridSpan w:val="2"/>
          </w:tcPr>
          <w:p w14:paraId="5E15729A" w14:textId="1391FA1B"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plafonds des bâtiments et autres </w:t>
            </w:r>
          </w:p>
        </w:tc>
        <w:tc>
          <w:tcPr>
            <w:tcW w:w="1276" w:type="dxa"/>
          </w:tcPr>
          <w:p w14:paraId="6B341385" w14:textId="3517689F"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1134" w:type="dxa"/>
          </w:tcPr>
          <w:p w14:paraId="4FC70D8D" w14:textId="77777777" w:rsidR="002563CC" w:rsidRDefault="002563CC" w:rsidP="00395D78">
            <w:pPr>
              <w:spacing w:before="120" w:after="0" w:line="240" w:lineRule="auto"/>
              <w:jc w:val="center"/>
              <w:rPr>
                <w:rFonts w:ascii="Rockwell" w:eastAsia="Times New Roman" w:hAnsi="Rockwell" w:cs="Times New Roman"/>
                <w:sz w:val="24"/>
                <w:szCs w:val="20"/>
                <w:lang w:eastAsia="fr-FR"/>
              </w:rPr>
            </w:pPr>
          </w:p>
        </w:tc>
        <w:tc>
          <w:tcPr>
            <w:tcW w:w="1134" w:type="dxa"/>
          </w:tcPr>
          <w:p w14:paraId="47DDC82E" w14:textId="73B88C34" w:rsidR="002563CC" w:rsidRDefault="002563CC" w:rsidP="00395D78">
            <w:pPr>
              <w:spacing w:before="120" w:after="0" w:line="240" w:lineRule="auto"/>
              <w:jc w:val="center"/>
              <w:rPr>
                <w:rFonts w:ascii="Rockwell" w:eastAsia="Times New Roman" w:hAnsi="Rockwell" w:cs="Times New Roman"/>
                <w:sz w:val="24"/>
                <w:szCs w:val="20"/>
                <w:lang w:eastAsia="fr-FR"/>
              </w:rPr>
            </w:pPr>
            <w:r w:rsidRPr="00013B3C">
              <w:rPr>
                <w:rFonts w:ascii="Rockwell" w:eastAsia="Times New Roman" w:hAnsi="Rockwell" w:cs="Times New Roman"/>
                <w:sz w:val="24"/>
                <w:szCs w:val="20"/>
                <w:lang w:eastAsia="fr-FR"/>
              </w:rPr>
              <w:t>M</w:t>
            </w:r>
            <w:r w:rsidRPr="00013B3C">
              <w:rPr>
                <w:rFonts w:ascii="Rockwell" w:eastAsia="Times New Roman" w:hAnsi="Rockwell" w:cs="Times New Roman"/>
                <w:sz w:val="24"/>
                <w:szCs w:val="20"/>
                <w:vertAlign w:val="superscript"/>
                <w:lang w:eastAsia="fr-FR"/>
              </w:rPr>
              <w:t>2</w:t>
            </w:r>
          </w:p>
        </w:tc>
        <w:tc>
          <w:tcPr>
            <w:tcW w:w="709" w:type="dxa"/>
          </w:tcPr>
          <w:p w14:paraId="22557816"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3ECA2A2"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2126" w:type="dxa"/>
          </w:tcPr>
          <w:p w14:paraId="6827F4FE"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r>
      <w:tr w:rsidR="00F85F3A" w:rsidRPr="0038230E" w14:paraId="34D68FEF" w14:textId="77777777" w:rsidTr="00EE49F1">
        <w:trPr>
          <w:cantSplit/>
          <w:trHeight w:val="255"/>
        </w:trPr>
        <w:tc>
          <w:tcPr>
            <w:tcW w:w="1256" w:type="dxa"/>
            <w:vMerge/>
          </w:tcPr>
          <w:p w14:paraId="4F1DD530" w14:textId="77777777" w:rsidR="002563CC" w:rsidRPr="0038230E" w:rsidRDefault="002563CC" w:rsidP="00395D78">
            <w:pPr>
              <w:spacing w:after="120" w:line="240" w:lineRule="auto"/>
              <w:jc w:val="both"/>
              <w:rPr>
                <w:rFonts w:ascii="Rockwell" w:eastAsia="Times New Roman" w:hAnsi="Rockwell" w:cs="Times New Roman"/>
                <w:noProof/>
                <w:szCs w:val="24"/>
                <w:lang w:eastAsia="fr-FR"/>
              </w:rPr>
            </w:pPr>
          </w:p>
        </w:tc>
        <w:tc>
          <w:tcPr>
            <w:tcW w:w="1276" w:type="dxa"/>
          </w:tcPr>
          <w:p w14:paraId="597CA26A" w14:textId="035C338A" w:rsidR="002563CC" w:rsidRDefault="00F85F3A" w:rsidP="00395D78">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5</w:t>
            </w:r>
          </w:p>
        </w:tc>
        <w:tc>
          <w:tcPr>
            <w:tcW w:w="3544" w:type="dxa"/>
            <w:gridSpan w:val="2"/>
          </w:tcPr>
          <w:p w14:paraId="1166092A" w14:textId="17209EE6"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Dépoussiérage et</w:t>
            </w:r>
            <w:r w:rsidRPr="003A43D8">
              <w:rPr>
                <w:rFonts w:ascii="Rockwell" w:eastAsia="Times New Roman" w:hAnsi="Rockwell" w:cs="Times New Roman"/>
                <w:noProof/>
                <w:sz w:val="24"/>
                <w:szCs w:val="24"/>
                <w:lang w:eastAsia="fr-FR"/>
              </w:rPr>
              <w:t xml:space="preserve"> nettoyage des murs intérieurs </w:t>
            </w:r>
          </w:p>
        </w:tc>
        <w:tc>
          <w:tcPr>
            <w:tcW w:w="1276" w:type="dxa"/>
          </w:tcPr>
          <w:p w14:paraId="7D57F2D0" w14:textId="77DA6BC9"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1134" w:type="dxa"/>
          </w:tcPr>
          <w:p w14:paraId="4F9C582E" w14:textId="77777777" w:rsidR="002563CC" w:rsidRDefault="002563CC" w:rsidP="00395D78">
            <w:pPr>
              <w:spacing w:before="120" w:after="0" w:line="240" w:lineRule="auto"/>
              <w:jc w:val="center"/>
              <w:rPr>
                <w:rFonts w:ascii="Rockwell" w:eastAsia="Times New Roman" w:hAnsi="Rockwell" w:cs="Times New Roman"/>
                <w:sz w:val="24"/>
                <w:szCs w:val="20"/>
                <w:lang w:eastAsia="fr-FR"/>
              </w:rPr>
            </w:pPr>
          </w:p>
        </w:tc>
        <w:tc>
          <w:tcPr>
            <w:tcW w:w="1134" w:type="dxa"/>
          </w:tcPr>
          <w:p w14:paraId="320B03B5" w14:textId="09E79F61" w:rsidR="002563CC" w:rsidRDefault="002563CC" w:rsidP="00395D78">
            <w:pPr>
              <w:spacing w:before="120" w:after="0" w:line="240" w:lineRule="auto"/>
              <w:jc w:val="center"/>
              <w:rPr>
                <w:rFonts w:ascii="Rockwell" w:eastAsia="Times New Roman" w:hAnsi="Rockwell" w:cs="Times New Roman"/>
                <w:sz w:val="24"/>
                <w:szCs w:val="20"/>
                <w:lang w:eastAsia="fr-FR"/>
              </w:rPr>
            </w:pPr>
            <w:r w:rsidRPr="00013B3C">
              <w:rPr>
                <w:rFonts w:ascii="Rockwell" w:eastAsia="Times New Roman" w:hAnsi="Rockwell" w:cs="Times New Roman"/>
                <w:sz w:val="24"/>
                <w:szCs w:val="20"/>
                <w:lang w:eastAsia="fr-FR"/>
              </w:rPr>
              <w:t>M</w:t>
            </w:r>
            <w:r w:rsidRPr="00013B3C">
              <w:rPr>
                <w:rFonts w:ascii="Rockwell" w:eastAsia="Times New Roman" w:hAnsi="Rockwell" w:cs="Times New Roman"/>
                <w:sz w:val="24"/>
                <w:szCs w:val="20"/>
                <w:vertAlign w:val="superscript"/>
                <w:lang w:eastAsia="fr-FR"/>
              </w:rPr>
              <w:t>2</w:t>
            </w:r>
          </w:p>
        </w:tc>
        <w:tc>
          <w:tcPr>
            <w:tcW w:w="709" w:type="dxa"/>
          </w:tcPr>
          <w:p w14:paraId="6B9A1131"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109267DC"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c>
          <w:tcPr>
            <w:tcW w:w="2126" w:type="dxa"/>
          </w:tcPr>
          <w:p w14:paraId="5BA71B7E" w14:textId="77777777" w:rsidR="002563CC" w:rsidRPr="0038230E" w:rsidRDefault="002563CC" w:rsidP="00395D78">
            <w:pPr>
              <w:spacing w:before="120" w:after="0" w:line="240" w:lineRule="auto"/>
              <w:jc w:val="both"/>
              <w:rPr>
                <w:rFonts w:ascii="Rockwell" w:eastAsia="Times New Roman" w:hAnsi="Rockwell" w:cs="Times New Roman"/>
                <w:sz w:val="24"/>
                <w:szCs w:val="20"/>
                <w:lang w:eastAsia="fr-FR"/>
              </w:rPr>
            </w:pPr>
          </w:p>
        </w:tc>
      </w:tr>
      <w:tr w:rsidR="00F85F3A" w:rsidRPr="0038230E" w14:paraId="26DB823B" w14:textId="77777777" w:rsidTr="00EE49F1">
        <w:trPr>
          <w:cantSplit/>
          <w:trHeight w:val="255"/>
        </w:trPr>
        <w:tc>
          <w:tcPr>
            <w:tcW w:w="1256" w:type="dxa"/>
            <w:vMerge/>
          </w:tcPr>
          <w:p w14:paraId="1E367FCE" w14:textId="77777777" w:rsidR="002563CC" w:rsidRPr="0038230E" w:rsidRDefault="002563CC" w:rsidP="0049297C">
            <w:pPr>
              <w:spacing w:after="120" w:line="240" w:lineRule="auto"/>
              <w:jc w:val="both"/>
              <w:rPr>
                <w:rFonts w:ascii="Rockwell" w:eastAsia="Times New Roman" w:hAnsi="Rockwell" w:cs="Times New Roman"/>
                <w:noProof/>
                <w:szCs w:val="24"/>
                <w:lang w:eastAsia="fr-FR"/>
              </w:rPr>
            </w:pPr>
          </w:p>
        </w:tc>
        <w:tc>
          <w:tcPr>
            <w:tcW w:w="1276" w:type="dxa"/>
          </w:tcPr>
          <w:p w14:paraId="5C7D4ACA" w14:textId="29BE9C7D" w:rsidR="002563CC" w:rsidRPr="0025710D" w:rsidRDefault="00F85F3A"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7</w:t>
            </w:r>
          </w:p>
        </w:tc>
        <w:tc>
          <w:tcPr>
            <w:tcW w:w="3544" w:type="dxa"/>
            <w:gridSpan w:val="2"/>
          </w:tcPr>
          <w:p w14:paraId="794B8088" w14:textId="1D6F9394"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Lavage des murs extérieurs carrelés des bâtiments </w:t>
            </w:r>
          </w:p>
        </w:tc>
        <w:tc>
          <w:tcPr>
            <w:tcW w:w="1276" w:type="dxa"/>
          </w:tcPr>
          <w:p w14:paraId="27846B78" w14:textId="127A4F93"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7449C744" w14:textId="77777777" w:rsidR="002563CC" w:rsidRDefault="002563CC"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1E1B9F15" w14:textId="3BEFA997" w:rsidR="002563CC" w:rsidRPr="0038230E" w:rsidRDefault="002563CC"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24B29CDB"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338482F"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51362FFB"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r>
      <w:tr w:rsidR="00F85F3A" w:rsidRPr="0038230E" w14:paraId="2701A20E" w14:textId="77777777" w:rsidTr="00EE49F1">
        <w:trPr>
          <w:cantSplit/>
          <w:trHeight w:val="255"/>
        </w:trPr>
        <w:tc>
          <w:tcPr>
            <w:tcW w:w="1256" w:type="dxa"/>
            <w:vMerge/>
          </w:tcPr>
          <w:p w14:paraId="38F954F5" w14:textId="77777777" w:rsidR="002563CC" w:rsidRPr="0038230E" w:rsidRDefault="002563CC" w:rsidP="0049297C">
            <w:pPr>
              <w:spacing w:after="120" w:line="240" w:lineRule="auto"/>
              <w:jc w:val="both"/>
              <w:rPr>
                <w:rFonts w:ascii="Rockwell" w:eastAsia="Times New Roman" w:hAnsi="Rockwell" w:cs="Times New Roman"/>
                <w:noProof/>
                <w:szCs w:val="24"/>
                <w:lang w:eastAsia="fr-FR"/>
              </w:rPr>
            </w:pPr>
          </w:p>
        </w:tc>
        <w:tc>
          <w:tcPr>
            <w:tcW w:w="1276" w:type="dxa"/>
          </w:tcPr>
          <w:p w14:paraId="34241BD6" w14:textId="1086283B" w:rsidR="002563CC" w:rsidRPr="0025710D" w:rsidRDefault="00F85F3A"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8</w:t>
            </w:r>
          </w:p>
        </w:tc>
        <w:tc>
          <w:tcPr>
            <w:tcW w:w="3544" w:type="dxa"/>
            <w:gridSpan w:val="2"/>
          </w:tcPr>
          <w:p w14:paraId="6488EE62" w14:textId="4DAAFFCC"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Dépoussiérage des murs extérieurs non carrelés des bâtiments </w:t>
            </w:r>
          </w:p>
        </w:tc>
        <w:tc>
          <w:tcPr>
            <w:tcW w:w="1276" w:type="dxa"/>
          </w:tcPr>
          <w:p w14:paraId="5080E938" w14:textId="608EE235"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201EC147" w14:textId="77777777" w:rsidR="002563CC" w:rsidRDefault="002563CC"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7C7FF649" w14:textId="4D6E6B7F" w:rsidR="002563CC" w:rsidRPr="0038230E" w:rsidRDefault="002563CC"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541852C4"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42C19F8"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6AED2718"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r>
      <w:tr w:rsidR="00F85F3A" w:rsidRPr="0038230E" w14:paraId="76BAFDD2" w14:textId="77777777" w:rsidTr="00EE49F1">
        <w:trPr>
          <w:cantSplit/>
          <w:trHeight w:val="255"/>
        </w:trPr>
        <w:tc>
          <w:tcPr>
            <w:tcW w:w="1256" w:type="dxa"/>
            <w:vMerge/>
          </w:tcPr>
          <w:p w14:paraId="58A08676" w14:textId="77777777" w:rsidR="002563CC" w:rsidRPr="0038230E" w:rsidRDefault="002563CC" w:rsidP="0049297C">
            <w:pPr>
              <w:spacing w:after="120" w:line="240" w:lineRule="auto"/>
              <w:jc w:val="both"/>
              <w:rPr>
                <w:rFonts w:ascii="Rockwell" w:eastAsia="Times New Roman" w:hAnsi="Rockwell" w:cs="Times New Roman"/>
                <w:noProof/>
                <w:szCs w:val="24"/>
                <w:lang w:eastAsia="fr-FR"/>
              </w:rPr>
            </w:pPr>
          </w:p>
        </w:tc>
        <w:tc>
          <w:tcPr>
            <w:tcW w:w="1276" w:type="dxa"/>
          </w:tcPr>
          <w:p w14:paraId="62C9D5DC" w14:textId="05C20820" w:rsidR="002563CC" w:rsidRPr="0025710D" w:rsidRDefault="00F85F3A"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9</w:t>
            </w:r>
          </w:p>
        </w:tc>
        <w:tc>
          <w:tcPr>
            <w:tcW w:w="3544" w:type="dxa"/>
            <w:gridSpan w:val="2"/>
          </w:tcPr>
          <w:p w14:paraId="25766F29" w14:textId="684CBBB4"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Dépoussiérage de matériels et équipements de bureau </w:t>
            </w:r>
            <w:r>
              <w:rPr>
                <w:rFonts w:ascii="Rockwell" w:eastAsia="Times New Roman" w:hAnsi="Rockwell" w:cs="Times New Roman"/>
                <w:noProof/>
                <w:sz w:val="24"/>
                <w:szCs w:val="24"/>
                <w:lang w:eastAsia="fr-FR"/>
              </w:rPr>
              <w:t>ou de logement</w:t>
            </w:r>
          </w:p>
        </w:tc>
        <w:tc>
          <w:tcPr>
            <w:tcW w:w="1276" w:type="dxa"/>
          </w:tcPr>
          <w:p w14:paraId="116943CA" w14:textId="742E0B5A"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58124AB9" w14:textId="77777777" w:rsidR="002563CC" w:rsidRDefault="002563CC"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0E5A5C26" w14:textId="56E987F9" w:rsidR="002563CC" w:rsidRPr="0038230E" w:rsidRDefault="002563CC"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3B8DE763"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DF282AD"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6B8C0C26"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r>
      <w:tr w:rsidR="00F85F3A" w:rsidRPr="0038230E" w14:paraId="626827D6" w14:textId="77777777" w:rsidTr="00EE49F1">
        <w:trPr>
          <w:cantSplit/>
          <w:trHeight w:val="255"/>
        </w:trPr>
        <w:tc>
          <w:tcPr>
            <w:tcW w:w="1256" w:type="dxa"/>
            <w:vMerge/>
          </w:tcPr>
          <w:p w14:paraId="1A218E02" w14:textId="77777777" w:rsidR="002563CC" w:rsidRPr="0038230E" w:rsidRDefault="002563CC" w:rsidP="0049297C">
            <w:pPr>
              <w:spacing w:after="120" w:line="240" w:lineRule="auto"/>
              <w:jc w:val="both"/>
              <w:rPr>
                <w:rFonts w:ascii="Rockwell" w:eastAsia="Times New Roman" w:hAnsi="Rockwell" w:cs="Times New Roman"/>
                <w:noProof/>
                <w:szCs w:val="24"/>
                <w:lang w:eastAsia="fr-FR"/>
              </w:rPr>
            </w:pPr>
          </w:p>
        </w:tc>
        <w:tc>
          <w:tcPr>
            <w:tcW w:w="1276" w:type="dxa"/>
          </w:tcPr>
          <w:p w14:paraId="47B8FB8D" w14:textId="7FBE58F0" w:rsidR="002563CC" w:rsidRPr="0025710D" w:rsidRDefault="00F85F3A"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10</w:t>
            </w:r>
          </w:p>
        </w:tc>
        <w:tc>
          <w:tcPr>
            <w:tcW w:w="3544" w:type="dxa"/>
            <w:gridSpan w:val="2"/>
          </w:tcPr>
          <w:p w14:paraId="6D2F30EA" w14:textId="741E4138"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Dépoussiérage des moquettes </w:t>
            </w:r>
          </w:p>
        </w:tc>
        <w:tc>
          <w:tcPr>
            <w:tcW w:w="1276" w:type="dxa"/>
          </w:tcPr>
          <w:p w14:paraId="1CCD6E98" w14:textId="4B934E49"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5FD7CE46" w14:textId="77777777" w:rsidR="002563CC" w:rsidRDefault="002563CC"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10188288" w14:textId="50C9914B" w:rsidR="002563CC" w:rsidRPr="0038230E" w:rsidRDefault="002563CC"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17544F8F"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187CE49D"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0A5B0F57" w14:textId="77777777" w:rsidR="002563CC" w:rsidRPr="0038230E" w:rsidRDefault="002563CC"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7A568EEF" w14:textId="77777777" w:rsidTr="00EE49F1">
        <w:trPr>
          <w:cantSplit/>
          <w:trHeight w:val="255"/>
        </w:trPr>
        <w:tc>
          <w:tcPr>
            <w:tcW w:w="1256" w:type="dxa"/>
            <w:vMerge/>
          </w:tcPr>
          <w:p w14:paraId="29043B3E"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22618B92" w14:textId="51B70524" w:rsidR="004A0AD9"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11</w:t>
            </w:r>
          </w:p>
        </w:tc>
        <w:tc>
          <w:tcPr>
            <w:tcW w:w="3544" w:type="dxa"/>
            <w:gridSpan w:val="2"/>
          </w:tcPr>
          <w:p w14:paraId="133435E9" w14:textId="66FBED89"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Démontage et montage des rideaux</w:t>
            </w:r>
          </w:p>
        </w:tc>
        <w:tc>
          <w:tcPr>
            <w:tcW w:w="1276" w:type="dxa"/>
          </w:tcPr>
          <w:p w14:paraId="5504E543"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37DC2F54" w14:textId="77777777" w:rsidR="004A0AD9" w:rsidRDefault="004A0AD9"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15108A40" w14:textId="38EFF84E" w:rsidR="004A0AD9" w:rsidRDefault="004A0AD9"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36947FD5"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9F8EC43"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5D8CB708"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0D8BF073" w14:textId="77777777" w:rsidTr="00EE49F1">
        <w:trPr>
          <w:cantSplit/>
          <w:trHeight w:val="255"/>
        </w:trPr>
        <w:tc>
          <w:tcPr>
            <w:tcW w:w="1256" w:type="dxa"/>
            <w:vMerge/>
          </w:tcPr>
          <w:p w14:paraId="6B8B4E63"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29B0E86A" w14:textId="1E2BD90F"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12</w:t>
            </w:r>
          </w:p>
        </w:tc>
        <w:tc>
          <w:tcPr>
            <w:tcW w:w="3544" w:type="dxa"/>
            <w:gridSpan w:val="2"/>
          </w:tcPr>
          <w:p w14:paraId="7E264B04" w14:textId="1E9733F4"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Lavage des rideaux </w:t>
            </w:r>
          </w:p>
        </w:tc>
        <w:tc>
          <w:tcPr>
            <w:tcW w:w="1276" w:type="dxa"/>
          </w:tcPr>
          <w:p w14:paraId="0EBF7868" w14:textId="46747E83"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31D40147" w14:textId="77777777" w:rsidR="004A0AD9" w:rsidRDefault="004A0AD9"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627AE47A" w14:textId="75114013" w:rsidR="004A0AD9" w:rsidRPr="0038230E" w:rsidRDefault="004A0AD9"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1F9C0D17"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0AEECFE"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11C6AA9C"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120AB36A" w14:textId="77777777" w:rsidTr="00EE49F1">
        <w:trPr>
          <w:cantSplit/>
          <w:trHeight w:val="255"/>
        </w:trPr>
        <w:tc>
          <w:tcPr>
            <w:tcW w:w="1256" w:type="dxa"/>
            <w:vMerge/>
          </w:tcPr>
          <w:p w14:paraId="6C9EEE55"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2686E8AE" w14:textId="1332C455"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13</w:t>
            </w:r>
          </w:p>
        </w:tc>
        <w:tc>
          <w:tcPr>
            <w:tcW w:w="3544" w:type="dxa"/>
            <w:gridSpan w:val="2"/>
          </w:tcPr>
          <w:p w14:paraId="3A731465" w14:textId="02D0FD02"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Lavage des moquettes </w:t>
            </w:r>
          </w:p>
        </w:tc>
        <w:tc>
          <w:tcPr>
            <w:tcW w:w="1276" w:type="dxa"/>
          </w:tcPr>
          <w:p w14:paraId="70EEB850" w14:textId="1E18DA15"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529588B6" w14:textId="77777777" w:rsidR="004A0AD9" w:rsidRDefault="004A0AD9"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1121BA38" w14:textId="2D41DBAF" w:rsidR="004A0AD9" w:rsidRPr="0038230E" w:rsidRDefault="004A0AD9"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55F1B236"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344EA07A"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476F4083"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01732AD2" w14:textId="77777777" w:rsidTr="00EE49F1">
        <w:trPr>
          <w:cantSplit/>
          <w:trHeight w:val="255"/>
        </w:trPr>
        <w:tc>
          <w:tcPr>
            <w:tcW w:w="1256" w:type="dxa"/>
            <w:vMerge/>
          </w:tcPr>
          <w:p w14:paraId="5245A9F0"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2DCC3C79" w14:textId="1DA2A6FB"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14</w:t>
            </w:r>
          </w:p>
        </w:tc>
        <w:tc>
          <w:tcPr>
            <w:tcW w:w="3544" w:type="dxa"/>
            <w:gridSpan w:val="2"/>
          </w:tcPr>
          <w:p w14:paraId="639B7E83" w14:textId="20992279"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Nettoyage des vitres </w:t>
            </w:r>
          </w:p>
        </w:tc>
        <w:tc>
          <w:tcPr>
            <w:tcW w:w="1276" w:type="dxa"/>
          </w:tcPr>
          <w:p w14:paraId="5C069105" w14:textId="6BE24C71"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24F7739B" w14:textId="77777777" w:rsidR="004A0AD9" w:rsidRDefault="004A0AD9"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02F64ADB" w14:textId="4DAA9A8A" w:rsidR="004A0AD9" w:rsidRPr="0038230E" w:rsidRDefault="004A0AD9"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C64772">
              <w:rPr>
                <w:rFonts w:ascii="Rockwell" w:eastAsia="Times New Roman" w:hAnsi="Rockwell" w:cs="Times New Roman"/>
                <w:sz w:val="24"/>
                <w:szCs w:val="20"/>
                <w:vertAlign w:val="superscript"/>
                <w:lang w:eastAsia="fr-FR"/>
              </w:rPr>
              <w:t>2</w:t>
            </w:r>
          </w:p>
        </w:tc>
        <w:tc>
          <w:tcPr>
            <w:tcW w:w="709" w:type="dxa"/>
          </w:tcPr>
          <w:p w14:paraId="3DA26576"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1A1B38AA"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21597F3E"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52CDEB96" w14:textId="77777777" w:rsidTr="00EE49F1">
        <w:trPr>
          <w:cantSplit/>
          <w:trHeight w:val="255"/>
        </w:trPr>
        <w:tc>
          <w:tcPr>
            <w:tcW w:w="1256" w:type="dxa"/>
            <w:vMerge/>
          </w:tcPr>
          <w:p w14:paraId="059EA58E"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0CD7B701" w14:textId="03ECA435"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15</w:t>
            </w:r>
          </w:p>
        </w:tc>
        <w:tc>
          <w:tcPr>
            <w:tcW w:w="3544" w:type="dxa"/>
            <w:gridSpan w:val="2"/>
          </w:tcPr>
          <w:p w14:paraId="50836E5E" w14:textId="0F38B07F"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Nettoyage des brasseurs d’air et climatiseurs </w:t>
            </w:r>
          </w:p>
        </w:tc>
        <w:tc>
          <w:tcPr>
            <w:tcW w:w="1276" w:type="dxa"/>
          </w:tcPr>
          <w:p w14:paraId="279F4140" w14:textId="5F516458"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5195FDAC" w14:textId="77777777" w:rsidR="004A0AD9" w:rsidRDefault="004A0AD9" w:rsidP="0049297C">
            <w:pPr>
              <w:spacing w:before="120" w:after="0" w:line="240" w:lineRule="auto"/>
              <w:jc w:val="center"/>
              <w:rPr>
                <w:rFonts w:ascii="Rockwell" w:eastAsia="Times New Roman" w:hAnsi="Rockwell" w:cs="Times New Roman"/>
                <w:sz w:val="24"/>
                <w:szCs w:val="20"/>
                <w:lang w:eastAsia="fr-FR"/>
              </w:rPr>
            </w:pPr>
          </w:p>
        </w:tc>
        <w:tc>
          <w:tcPr>
            <w:tcW w:w="1134" w:type="dxa"/>
          </w:tcPr>
          <w:p w14:paraId="23970806" w14:textId="441AC21F" w:rsidR="004A0AD9" w:rsidRPr="0038230E" w:rsidRDefault="004A0AD9" w:rsidP="0049297C">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741B8480"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5EB716CA"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30F219A0"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00E5B213" w14:textId="77777777" w:rsidTr="00EE49F1">
        <w:trPr>
          <w:cantSplit/>
          <w:trHeight w:val="255"/>
        </w:trPr>
        <w:tc>
          <w:tcPr>
            <w:tcW w:w="1256" w:type="dxa"/>
            <w:vMerge/>
          </w:tcPr>
          <w:p w14:paraId="15684BFC"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39CF1386" w14:textId="2864417F"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16</w:t>
            </w:r>
          </w:p>
        </w:tc>
        <w:tc>
          <w:tcPr>
            <w:tcW w:w="3544" w:type="dxa"/>
            <w:gridSpan w:val="2"/>
          </w:tcPr>
          <w:p w14:paraId="4475713D" w14:textId="4A94640D"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Nettoyage et désinfection des appareils sanitaires </w:t>
            </w:r>
          </w:p>
        </w:tc>
        <w:tc>
          <w:tcPr>
            <w:tcW w:w="1276" w:type="dxa"/>
          </w:tcPr>
          <w:p w14:paraId="3D885344" w14:textId="5D2DE34A"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40AA8F9E" w14:textId="77777777"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p>
        </w:tc>
        <w:tc>
          <w:tcPr>
            <w:tcW w:w="1134" w:type="dxa"/>
          </w:tcPr>
          <w:p w14:paraId="31EF2B66" w14:textId="0231843B"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U</w:t>
            </w:r>
          </w:p>
        </w:tc>
        <w:tc>
          <w:tcPr>
            <w:tcW w:w="709" w:type="dxa"/>
          </w:tcPr>
          <w:p w14:paraId="3F60BDC6"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D5D26F9"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79AD1AAF"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52FB03F1" w14:textId="77777777" w:rsidTr="00EE49F1">
        <w:trPr>
          <w:cantSplit/>
          <w:trHeight w:val="255"/>
        </w:trPr>
        <w:tc>
          <w:tcPr>
            <w:tcW w:w="1256" w:type="dxa"/>
            <w:vMerge/>
          </w:tcPr>
          <w:p w14:paraId="5590F5CE"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4C1374F6" w14:textId="2931807A"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17</w:t>
            </w:r>
          </w:p>
        </w:tc>
        <w:tc>
          <w:tcPr>
            <w:tcW w:w="3544" w:type="dxa"/>
            <w:gridSpan w:val="2"/>
          </w:tcPr>
          <w:p w14:paraId="788C1A3D" w14:textId="582CDC7C"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Nettoyage des couloirs intérieurs </w:t>
            </w:r>
          </w:p>
        </w:tc>
        <w:tc>
          <w:tcPr>
            <w:tcW w:w="1276" w:type="dxa"/>
          </w:tcPr>
          <w:p w14:paraId="7A1ED48B" w14:textId="68860574"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47918B70" w14:textId="77777777"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p>
        </w:tc>
        <w:tc>
          <w:tcPr>
            <w:tcW w:w="1134" w:type="dxa"/>
          </w:tcPr>
          <w:p w14:paraId="0BCCD9E7" w14:textId="6A54857A"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4CD01AB4"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669D5689"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3D0DBC3B"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6F9BE272" w14:textId="77777777" w:rsidTr="00EE49F1">
        <w:trPr>
          <w:cantSplit/>
          <w:trHeight w:val="255"/>
        </w:trPr>
        <w:tc>
          <w:tcPr>
            <w:tcW w:w="1256" w:type="dxa"/>
            <w:vMerge/>
          </w:tcPr>
          <w:p w14:paraId="7596E71A"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0135720F" w14:textId="6B1A8BE7"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18</w:t>
            </w:r>
          </w:p>
        </w:tc>
        <w:tc>
          <w:tcPr>
            <w:tcW w:w="3544" w:type="dxa"/>
            <w:gridSpan w:val="2"/>
          </w:tcPr>
          <w:p w14:paraId="365443AC" w14:textId="217ADB22"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Désinfection des poubelles </w:t>
            </w:r>
          </w:p>
        </w:tc>
        <w:tc>
          <w:tcPr>
            <w:tcW w:w="1276" w:type="dxa"/>
          </w:tcPr>
          <w:p w14:paraId="04CF35B2" w14:textId="31D793F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32C241A4" w14:textId="77777777"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p>
        </w:tc>
        <w:tc>
          <w:tcPr>
            <w:tcW w:w="1134" w:type="dxa"/>
          </w:tcPr>
          <w:p w14:paraId="1C4B91C8" w14:textId="359F13AA"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U</w:t>
            </w:r>
          </w:p>
        </w:tc>
        <w:tc>
          <w:tcPr>
            <w:tcW w:w="709" w:type="dxa"/>
          </w:tcPr>
          <w:p w14:paraId="1A246E44"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02A6DA8F"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561B47BC"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682505B9" w14:textId="77777777" w:rsidTr="00EE49F1">
        <w:trPr>
          <w:cantSplit/>
          <w:trHeight w:val="255"/>
        </w:trPr>
        <w:tc>
          <w:tcPr>
            <w:tcW w:w="1256" w:type="dxa"/>
            <w:vMerge/>
          </w:tcPr>
          <w:p w14:paraId="1A6013BE"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1E379B70" w14:textId="747616F9"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19</w:t>
            </w:r>
          </w:p>
        </w:tc>
        <w:tc>
          <w:tcPr>
            <w:tcW w:w="3544" w:type="dxa"/>
            <w:gridSpan w:val="2"/>
          </w:tcPr>
          <w:p w14:paraId="1E6CEF78" w14:textId="7A656098"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Evacuation des ordures des bureaux </w:t>
            </w:r>
          </w:p>
        </w:tc>
        <w:tc>
          <w:tcPr>
            <w:tcW w:w="1276" w:type="dxa"/>
          </w:tcPr>
          <w:p w14:paraId="65F90855" w14:textId="7026E004"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1D28C94C" w14:textId="77777777"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p>
        </w:tc>
        <w:tc>
          <w:tcPr>
            <w:tcW w:w="1134" w:type="dxa"/>
          </w:tcPr>
          <w:p w14:paraId="1DC1A36F" w14:textId="3FE05BA6"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F</w:t>
            </w:r>
          </w:p>
        </w:tc>
        <w:tc>
          <w:tcPr>
            <w:tcW w:w="709" w:type="dxa"/>
          </w:tcPr>
          <w:p w14:paraId="28A7AB26"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35D91C5"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77ADF88C"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1487E82D" w14:textId="77777777" w:rsidTr="00EE49F1">
        <w:trPr>
          <w:cantSplit/>
          <w:trHeight w:val="255"/>
        </w:trPr>
        <w:tc>
          <w:tcPr>
            <w:tcW w:w="1256" w:type="dxa"/>
          </w:tcPr>
          <w:p w14:paraId="04D56C0D" w14:textId="77777777" w:rsidR="004A0AD9" w:rsidRPr="0038230E" w:rsidRDefault="004A0AD9" w:rsidP="0049297C">
            <w:pPr>
              <w:spacing w:after="120" w:line="240" w:lineRule="auto"/>
              <w:jc w:val="both"/>
              <w:rPr>
                <w:rFonts w:ascii="Rockwell" w:eastAsia="Times New Roman" w:hAnsi="Rockwell" w:cs="Times New Roman"/>
                <w:noProof/>
                <w:szCs w:val="24"/>
                <w:lang w:eastAsia="fr-FR"/>
              </w:rPr>
            </w:pPr>
          </w:p>
        </w:tc>
        <w:tc>
          <w:tcPr>
            <w:tcW w:w="1276" w:type="dxa"/>
          </w:tcPr>
          <w:p w14:paraId="416B5A61" w14:textId="715C4A9C" w:rsidR="004A0AD9"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20</w:t>
            </w:r>
          </w:p>
        </w:tc>
        <w:tc>
          <w:tcPr>
            <w:tcW w:w="3544" w:type="dxa"/>
            <w:gridSpan w:val="2"/>
          </w:tcPr>
          <w:p w14:paraId="0A9ED23E" w14:textId="5652CC10" w:rsidR="004A0AD9" w:rsidRPr="0025710D" w:rsidRDefault="004A0AD9" w:rsidP="0049297C">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Enlèvement et traitement des ordures ménagères</w:t>
            </w:r>
          </w:p>
        </w:tc>
        <w:tc>
          <w:tcPr>
            <w:tcW w:w="1276" w:type="dxa"/>
          </w:tcPr>
          <w:p w14:paraId="09F44BC0"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1134" w:type="dxa"/>
          </w:tcPr>
          <w:p w14:paraId="7C0AB334" w14:textId="77777777"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p>
        </w:tc>
        <w:tc>
          <w:tcPr>
            <w:tcW w:w="1134" w:type="dxa"/>
          </w:tcPr>
          <w:p w14:paraId="4189C368" w14:textId="3AD74C46" w:rsidR="004A0AD9" w:rsidRPr="0025710D" w:rsidRDefault="004A0AD9" w:rsidP="0049297C">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F</w:t>
            </w:r>
          </w:p>
        </w:tc>
        <w:tc>
          <w:tcPr>
            <w:tcW w:w="709" w:type="dxa"/>
          </w:tcPr>
          <w:p w14:paraId="5D1A4DD0"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55280704"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c>
          <w:tcPr>
            <w:tcW w:w="2126" w:type="dxa"/>
          </w:tcPr>
          <w:p w14:paraId="7BA21837" w14:textId="77777777" w:rsidR="004A0AD9" w:rsidRPr="0038230E" w:rsidRDefault="004A0AD9" w:rsidP="0049297C">
            <w:pPr>
              <w:spacing w:before="120" w:after="0" w:line="240" w:lineRule="auto"/>
              <w:jc w:val="both"/>
              <w:rPr>
                <w:rFonts w:ascii="Rockwell" w:eastAsia="Times New Roman" w:hAnsi="Rockwell" w:cs="Times New Roman"/>
                <w:sz w:val="24"/>
                <w:szCs w:val="20"/>
                <w:lang w:eastAsia="fr-FR"/>
              </w:rPr>
            </w:pPr>
          </w:p>
        </w:tc>
      </w:tr>
      <w:tr w:rsidR="004A0AD9" w:rsidRPr="0038230E" w14:paraId="75787AD6" w14:textId="77777777" w:rsidTr="00EE49F1">
        <w:trPr>
          <w:cantSplit/>
          <w:trHeight w:val="255"/>
        </w:trPr>
        <w:tc>
          <w:tcPr>
            <w:tcW w:w="1256" w:type="dxa"/>
            <w:vMerge w:val="restart"/>
          </w:tcPr>
          <w:p w14:paraId="287D93A8" w14:textId="21F73D02" w:rsidR="004A0AD9" w:rsidRPr="0038230E" w:rsidRDefault="004A0AD9" w:rsidP="00C77F2E">
            <w:pPr>
              <w:spacing w:before="120" w:after="0" w:line="240" w:lineRule="auto"/>
              <w:jc w:val="both"/>
              <w:rPr>
                <w:rFonts w:ascii="Rockwell" w:eastAsia="Times New Roman" w:hAnsi="Rockwell" w:cs="Times New Roman"/>
                <w:szCs w:val="20"/>
                <w:lang w:eastAsia="fr-FR"/>
              </w:rPr>
            </w:pPr>
            <w:r>
              <w:rPr>
                <w:rFonts w:ascii="Rockwell" w:eastAsia="Times New Roman" w:hAnsi="Rockwell" w:cs="Times New Roman"/>
                <w:iCs/>
                <w:sz w:val="24"/>
                <w:szCs w:val="20"/>
                <w:lang w:eastAsia="fr-FR"/>
              </w:rPr>
              <w:t>Entretien/ nettoyage des co</w:t>
            </w:r>
            <w:r w:rsidRPr="0025710D">
              <w:rPr>
                <w:rFonts w:ascii="Rockwell" w:eastAsia="Times New Roman" w:hAnsi="Rockwell" w:cs="Times New Roman"/>
                <w:iCs/>
                <w:sz w:val="24"/>
                <w:szCs w:val="20"/>
                <w:lang w:eastAsia="fr-FR"/>
              </w:rPr>
              <w:t>ur</w:t>
            </w:r>
            <w:r>
              <w:rPr>
                <w:rFonts w:ascii="Rockwell" w:eastAsia="Times New Roman" w:hAnsi="Rockwell" w:cs="Times New Roman"/>
                <w:iCs/>
                <w:sz w:val="24"/>
                <w:szCs w:val="20"/>
                <w:lang w:eastAsia="fr-FR"/>
              </w:rPr>
              <w:t>s</w:t>
            </w:r>
          </w:p>
        </w:tc>
        <w:tc>
          <w:tcPr>
            <w:tcW w:w="1276" w:type="dxa"/>
          </w:tcPr>
          <w:p w14:paraId="47B5C5DA" w14:textId="7CA7421F" w:rsidR="004A0AD9" w:rsidRPr="003A43D8" w:rsidRDefault="004A0AD9" w:rsidP="00C77F2E">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sz w:val="24"/>
                <w:szCs w:val="20"/>
                <w:lang w:eastAsia="fr-FR"/>
              </w:rPr>
              <w:t>21</w:t>
            </w:r>
          </w:p>
        </w:tc>
        <w:tc>
          <w:tcPr>
            <w:tcW w:w="3544" w:type="dxa"/>
            <w:gridSpan w:val="2"/>
          </w:tcPr>
          <w:p w14:paraId="24A83886" w14:textId="4E77098A"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r w:rsidRPr="003A43D8">
              <w:rPr>
                <w:rFonts w:ascii="Rockwell" w:eastAsia="Times New Roman" w:hAnsi="Rockwell" w:cs="Times New Roman"/>
                <w:noProof/>
                <w:sz w:val="24"/>
                <w:szCs w:val="24"/>
                <w:lang w:eastAsia="fr-FR"/>
              </w:rPr>
              <w:t>Entretien de la cour  (balayage, désherbage)</w:t>
            </w:r>
          </w:p>
        </w:tc>
        <w:tc>
          <w:tcPr>
            <w:tcW w:w="1276" w:type="dxa"/>
          </w:tcPr>
          <w:p w14:paraId="472D7646" w14:textId="542B855E"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1134" w:type="dxa"/>
          </w:tcPr>
          <w:p w14:paraId="7F829FB4" w14:textId="77777777"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p>
        </w:tc>
        <w:tc>
          <w:tcPr>
            <w:tcW w:w="1134" w:type="dxa"/>
          </w:tcPr>
          <w:p w14:paraId="361F37AB" w14:textId="40BF21DB"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66A76599"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3EF18D8D"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126" w:type="dxa"/>
          </w:tcPr>
          <w:p w14:paraId="53D0346F"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r>
      <w:tr w:rsidR="004A0AD9" w:rsidRPr="0038230E" w14:paraId="18B4C3A6" w14:textId="77777777" w:rsidTr="00EE49F1">
        <w:trPr>
          <w:cantSplit/>
          <w:trHeight w:val="255"/>
        </w:trPr>
        <w:tc>
          <w:tcPr>
            <w:tcW w:w="1256" w:type="dxa"/>
            <w:vMerge/>
          </w:tcPr>
          <w:p w14:paraId="5B985113" w14:textId="77777777" w:rsidR="004A0AD9" w:rsidRPr="0038230E" w:rsidRDefault="004A0AD9" w:rsidP="00C77F2E">
            <w:pPr>
              <w:spacing w:before="120" w:after="0" w:line="240" w:lineRule="auto"/>
              <w:jc w:val="both"/>
              <w:rPr>
                <w:rFonts w:ascii="Rockwell" w:eastAsia="Times New Roman" w:hAnsi="Rockwell" w:cs="Times New Roman"/>
                <w:szCs w:val="20"/>
                <w:lang w:eastAsia="fr-FR"/>
              </w:rPr>
            </w:pPr>
          </w:p>
        </w:tc>
        <w:tc>
          <w:tcPr>
            <w:tcW w:w="1276" w:type="dxa"/>
          </w:tcPr>
          <w:p w14:paraId="3A8C05C4" w14:textId="37A09E6A" w:rsidR="004A0AD9" w:rsidRPr="009E5120" w:rsidRDefault="004A0AD9" w:rsidP="00C77F2E">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rPr>
              <w:t>22</w:t>
            </w:r>
          </w:p>
        </w:tc>
        <w:tc>
          <w:tcPr>
            <w:tcW w:w="3544" w:type="dxa"/>
            <w:gridSpan w:val="2"/>
          </w:tcPr>
          <w:p w14:paraId="16989EE0" w14:textId="23742A6B"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r w:rsidRPr="009E5120">
              <w:rPr>
                <w:rFonts w:ascii="Rockwell" w:eastAsia="Times New Roman" w:hAnsi="Rockwell" w:cs="Times New Roman"/>
                <w:sz w:val="24"/>
                <w:szCs w:val="20"/>
                <w:lang w:eastAsia="fr-FR"/>
              </w:rPr>
              <w:t>Balayage des caniveaux ouverts</w:t>
            </w:r>
          </w:p>
        </w:tc>
        <w:tc>
          <w:tcPr>
            <w:tcW w:w="1276" w:type="dxa"/>
          </w:tcPr>
          <w:p w14:paraId="14C40A22" w14:textId="648D2A32"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1134" w:type="dxa"/>
          </w:tcPr>
          <w:p w14:paraId="13F017CC" w14:textId="77777777"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p>
        </w:tc>
        <w:tc>
          <w:tcPr>
            <w:tcW w:w="1134" w:type="dxa"/>
          </w:tcPr>
          <w:p w14:paraId="3FC57F10" w14:textId="5135B1BA"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l</w:t>
            </w:r>
          </w:p>
        </w:tc>
        <w:tc>
          <w:tcPr>
            <w:tcW w:w="709" w:type="dxa"/>
          </w:tcPr>
          <w:p w14:paraId="16A851F2"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525C6F2E"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126" w:type="dxa"/>
          </w:tcPr>
          <w:p w14:paraId="3F220F61"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r>
      <w:tr w:rsidR="004A0AD9" w:rsidRPr="0038230E" w14:paraId="19319735" w14:textId="77777777" w:rsidTr="00EE49F1">
        <w:trPr>
          <w:cantSplit/>
          <w:trHeight w:val="255"/>
        </w:trPr>
        <w:tc>
          <w:tcPr>
            <w:tcW w:w="1256" w:type="dxa"/>
            <w:vMerge/>
          </w:tcPr>
          <w:p w14:paraId="1295ABA8" w14:textId="77777777" w:rsidR="004A0AD9" w:rsidRPr="0038230E" w:rsidRDefault="004A0AD9" w:rsidP="00C77F2E">
            <w:pPr>
              <w:spacing w:before="120" w:after="0" w:line="240" w:lineRule="auto"/>
              <w:jc w:val="both"/>
              <w:rPr>
                <w:rFonts w:ascii="Rockwell" w:eastAsia="Times New Roman" w:hAnsi="Rockwell" w:cs="Times New Roman"/>
                <w:szCs w:val="20"/>
                <w:lang w:eastAsia="fr-FR"/>
              </w:rPr>
            </w:pPr>
          </w:p>
        </w:tc>
        <w:tc>
          <w:tcPr>
            <w:tcW w:w="1276" w:type="dxa"/>
          </w:tcPr>
          <w:p w14:paraId="4F28E8EE" w14:textId="27EA2BCA" w:rsidR="004A0AD9" w:rsidRDefault="004A0AD9" w:rsidP="00C77F2E">
            <w:pPr>
              <w:spacing w:before="120" w:after="0" w:line="240" w:lineRule="auto"/>
              <w:jc w:val="both"/>
              <w:rPr>
                <w:rFonts w:ascii="Rockwell" w:eastAsia="Times New Roman" w:hAnsi="Rockwell" w:cs="Times New Roman"/>
                <w:noProof/>
                <w:sz w:val="24"/>
                <w:szCs w:val="24"/>
              </w:rPr>
            </w:pPr>
            <w:r>
              <w:rPr>
                <w:rFonts w:ascii="Rockwell" w:eastAsia="Times New Roman" w:hAnsi="Rockwell" w:cs="Times New Roman"/>
                <w:noProof/>
                <w:sz w:val="24"/>
                <w:szCs w:val="24"/>
              </w:rPr>
              <w:t>23</w:t>
            </w:r>
          </w:p>
        </w:tc>
        <w:tc>
          <w:tcPr>
            <w:tcW w:w="3544" w:type="dxa"/>
            <w:gridSpan w:val="2"/>
          </w:tcPr>
          <w:p w14:paraId="005CDF3F" w14:textId="28C60134"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rPr>
              <w:t xml:space="preserve">Dépoussiérage et nettoyage des </w:t>
            </w:r>
            <w:r>
              <w:rPr>
                <w:rFonts w:ascii="Rockwell" w:eastAsia="Times New Roman" w:hAnsi="Rockwell" w:cs="Times New Roman"/>
                <w:sz w:val="24"/>
                <w:szCs w:val="20"/>
                <w:lang w:eastAsia="fr-FR"/>
              </w:rPr>
              <w:t>Hall, hangars</w:t>
            </w:r>
          </w:p>
        </w:tc>
        <w:tc>
          <w:tcPr>
            <w:tcW w:w="1276" w:type="dxa"/>
          </w:tcPr>
          <w:p w14:paraId="429193A6" w14:textId="50AC62F3"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1134" w:type="dxa"/>
          </w:tcPr>
          <w:p w14:paraId="5543D6F9" w14:textId="77777777" w:rsidR="004A0AD9" w:rsidRDefault="004A0AD9" w:rsidP="00C77F2E">
            <w:pPr>
              <w:spacing w:after="120" w:line="240" w:lineRule="auto"/>
              <w:jc w:val="center"/>
              <w:rPr>
                <w:rFonts w:ascii="Rockwell" w:eastAsia="Times New Roman" w:hAnsi="Rockwell" w:cs="Times New Roman"/>
                <w:noProof/>
                <w:sz w:val="24"/>
                <w:szCs w:val="24"/>
                <w:lang w:eastAsia="fr-FR"/>
              </w:rPr>
            </w:pPr>
          </w:p>
        </w:tc>
        <w:tc>
          <w:tcPr>
            <w:tcW w:w="1134" w:type="dxa"/>
          </w:tcPr>
          <w:p w14:paraId="65DA251D" w14:textId="709312C4"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M</w:t>
            </w:r>
            <w:r w:rsidRPr="00C77F2E">
              <w:rPr>
                <w:rFonts w:ascii="Rockwell" w:eastAsia="Times New Roman" w:hAnsi="Rockwell" w:cs="Times New Roman"/>
                <w:noProof/>
                <w:sz w:val="24"/>
                <w:szCs w:val="24"/>
                <w:vertAlign w:val="superscript"/>
                <w:lang w:eastAsia="fr-FR"/>
              </w:rPr>
              <w:t>2</w:t>
            </w:r>
          </w:p>
        </w:tc>
        <w:tc>
          <w:tcPr>
            <w:tcW w:w="709" w:type="dxa"/>
          </w:tcPr>
          <w:p w14:paraId="7CCEB341"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20BFD022"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126" w:type="dxa"/>
          </w:tcPr>
          <w:p w14:paraId="79A06437"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r>
      <w:tr w:rsidR="004A0AD9" w:rsidRPr="0038230E" w14:paraId="4F2444CC" w14:textId="77777777" w:rsidTr="00EE49F1">
        <w:trPr>
          <w:cantSplit/>
          <w:trHeight w:val="255"/>
        </w:trPr>
        <w:tc>
          <w:tcPr>
            <w:tcW w:w="1256" w:type="dxa"/>
            <w:vMerge/>
          </w:tcPr>
          <w:p w14:paraId="2ECAC17A" w14:textId="77777777" w:rsidR="004A0AD9" w:rsidRPr="0038230E" w:rsidRDefault="004A0AD9" w:rsidP="00C77F2E">
            <w:pPr>
              <w:spacing w:before="120" w:after="0" w:line="240" w:lineRule="auto"/>
              <w:jc w:val="both"/>
              <w:rPr>
                <w:rFonts w:ascii="Rockwell" w:eastAsia="Times New Roman" w:hAnsi="Rockwell" w:cs="Times New Roman"/>
                <w:szCs w:val="20"/>
                <w:lang w:eastAsia="fr-FR"/>
              </w:rPr>
            </w:pPr>
          </w:p>
        </w:tc>
        <w:tc>
          <w:tcPr>
            <w:tcW w:w="1276" w:type="dxa"/>
          </w:tcPr>
          <w:p w14:paraId="1FC80DE4" w14:textId="5D9EB1B5" w:rsidR="004A0AD9" w:rsidRDefault="004A0AD9" w:rsidP="00C77F2E">
            <w:pPr>
              <w:spacing w:before="120" w:after="0" w:line="240" w:lineRule="auto"/>
              <w:jc w:val="both"/>
              <w:rPr>
                <w:rFonts w:ascii="Rockwell" w:eastAsia="Times New Roman" w:hAnsi="Rockwell" w:cs="Times New Roman"/>
                <w:noProof/>
                <w:sz w:val="24"/>
                <w:szCs w:val="24"/>
              </w:rPr>
            </w:pPr>
            <w:r>
              <w:rPr>
                <w:rFonts w:ascii="Rockwell" w:eastAsia="Times New Roman" w:hAnsi="Rockwell" w:cs="Times New Roman"/>
                <w:sz w:val="24"/>
                <w:szCs w:val="20"/>
                <w:lang w:eastAsia="fr-FR"/>
              </w:rPr>
              <w:t>24</w:t>
            </w:r>
          </w:p>
        </w:tc>
        <w:tc>
          <w:tcPr>
            <w:tcW w:w="3544" w:type="dxa"/>
            <w:gridSpan w:val="2"/>
          </w:tcPr>
          <w:p w14:paraId="733D4CCA" w14:textId="6F7CBF69"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rPr>
              <w:t>Dépoussiérage et nettoyage des</w:t>
            </w:r>
            <w:r>
              <w:rPr>
                <w:rFonts w:ascii="Rockwell" w:eastAsia="Times New Roman" w:hAnsi="Rockwell" w:cs="Times New Roman"/>
                <w:sz w:val="24"/>
                <w:szCs w:val="20"/>
                <w:lang w:eastAsia="fr-FR"/>
              </w:rPr>
              <w:t xml:space="preserve"> poteaux</w:t>
            </w:r>
          </w:p>
        </w:tc>
        <w:tc>
          <w:tcPr>
            <w:tcW w:w="1276" w:type="dxa"/>
          </w:tcPr>
          <w:p w14:paraId="008D2009" w14:textId="05ED14A2"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1134" w:type="dxa"/>
          </w:tcPr>
          <w:p w14:paraId="2069B64D" w14:textId="77777777" w:rsidR="004A0AD9" w:rsidRDefault="004A0AD9" w:rsidP="00C77F2E">
            <w:pPr>
              <w:spacing w:after="120" w:line="240" w:lineRule="auto"/>
              <w:jc w:val="center"/>
              <w:rPr>
                <w:rFonts w:ascii="Rockwell" w:eastAsia="Times New Roman" w:hAnsi="Rockwell" w:cs="Times New Roman"/>
                <w:noProof/>
                <w:sz w:val="24"/>
                <w:szCs w:val="24"/>
                <w:lang w:eastAsia="fr-FR"/>
              </w:rPr>
            </w:pPr>
          </w:p>
        </w:tc>
        <w:tc>
          <w:tcPr>
            <w:tcW w:w="1134" w:type="dxa"/>
          </w:tcPr>
          <w:p w14:paraId="4112BA88" w14:textId="269AEC58" w:rsidR="004A0AD9" w:rsidRPr="0025710D" w:rsidRDefault="004A0AD9" w:rsidP="00C77F2E">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U</w:t>
            </w:r>
          </w:p>
        </w:tc>
        <w:tc>
          <w:tcPr>
            <w:tcW w:w="709" w:type="dxa"/>
          </w:tcPr>
          <w:p w14:paraId="068AD545"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17245930"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c>
          <w:tcPr>
            <w:tcW w:w="2126" w:type="dxa"/>
          </w:tcPr>
          <w:p w14:paraId="687E44DA" w14:textId="77777777" w:rsidR="004A0AD9" w:rsidRPr="0038230E" w:rsidRDefault="004A0AD9" w:rsidP="00C77F2E">
            <w:pPr>
              <w:spacing w:before="120" w:after="0" w:line="240" w:lineRule="auto"/>
              <w:jc w:val="both"/>
              <w:rPr>
                <w:rFonts w:ascii="Rockwell" w:eastAsia="Times New Roman" w:hAnsi="Rockwell" w:cs="Times New Roman"/>
                <w:sz w:val="24"/>
                <w:szCs w:val="20"/>
                <w:lang w:eastAsia="fr-FR"/>
              </w:rPr>
            </w:pPr>
          </w:p>
        </w:tc>
      </w:tr>
      <w:tr w:rsidR="004A0AD9" w:rsidRPr="0038230E" w14:paraId="489CAD03" w14:textId="77777777" w:rsidTr="00EE49F1">
        <w:trPr>
          <w:cantSplit/>
          <w:trHeight w:val="255"/>
        </w:trPr>
        <w:tc>
          <w:tcPr>
            <w:tcW w:w="1256" w:type="dxa"/>
            <w:vMerge/>
          </w:tcPr>
          <w:p w14:paraId="48587AD1" w14:textId="77777777" w:rsidR="004A0AD9" w:rsidRPr="0038230E" w:rsidRDefault="004A0AD9" w:rsidP="00263357">
            <w:pPr>
              <w:spacing w:before="120" w:after="0" w:line="240" w:lineRule="auto"/>
              <w:jc w:val="both"/>
              <w:rPr>
                <w:rFonts w:ascii="Rockwell" w:eastAsia="Times New Roman" w:hAnsi="Rockwell" w:cs="Times New Roman"/>
                <w:szCs w:val="20"/>
                <w:lang w:eastAsia="fr-FR"/>
              </w:rPr>
            </w:pPr>
          </w:p>
        </w:tc>
        <w:tc>
          <w:tcPr>
            <w:tcW w:w="1276" w:type="dxa"/>
          </w:tcPr>
          <w:p w14:paraId="4B6A7E3A" w14:textId="2C1457FA" w:rsidR="004A0AD9" w:rsidRPr="00596E51" w:rsidRDefault="004A0AD9" w:rsidP="00263357">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25</w:t>
            </w:r>
          </w:p>
        </w:tc>
        <w:tc>
          <w:tcPr>
            <w:tcW w:w="3544" w:type="dxa"/>
            <w:gridSpan w:val="2"/>
          </w:tcPr>
          <w:p w14:paraId="51D7B2F3" w14:textId="58C9A923"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r w:rsidRPr="00596E51">
              <w:rPr>
                <w:rFonts w:ascii="Rockwell" w:eastAsia="Times New Roman" w:hAnsi="Rockwell" w:cs="Times New Roman"/>
                <w:sz w:val="24"/>
                <w:szCs w:val="20"/>
                <w:lang w:eastAsia="fr-FR"/>
              </w:rPr>
              <w:t>Nettoyage des toitures</w:t>
            </w:r>
            <w:r>
              <w:rPr>
                <w:rFonts w:ascii="Rockwell" w:eastAsia="Times New Roman" w:hAnsi="Rockwell" w:cs="Times New Roman"/>
                <w:sz w:val="24"/>
                <w:szCs w:val="20"/>
                <w:lang w:eastAsia="fr-FR"/>
              </w:rPr>
              <w:t xml:space="preserve"> (enlèvement des feuilles mortes)</w:t>
            </w:r>
          </w:p>
        </w:tc>
        <w:tc>
          <w:tcPr>
            <w:tcW w:w="1276" w:type="dxa"/>
          </w:tcPr>
          <w:p w14:paraId="303B21B1" w14:textId="11B7C39A"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556C1008" w14:textId="77777777" w:rsidR="004A0AD9" w:rsidRDefault="004A0AD9"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67885951" w14:textId="128362A5" w:rsidR="004A0AD9" w:rsidRDefault="004A0AD9" w:rsidP="00263357">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F</w:t>
            </w:r>
          </w:p>
        </w:tc>
        <w:tc>
          <w:tcPr>
            <w:tcW w:w="709" w:type="dxa"/>
          </w:tcPr>
          <w:p w14:paraId="74D76658"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067E29B8"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3113331D"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r>
      <w:tr w:rsidR="004A0AD9" w:rsidRPr="0038230E" w14:paraId="6A67670A" w14:textId="77777777" w:rsidTr="00EE49F1">
        <w:trPr>
          <w:cantSplit/>
          <w:trHeight w:val="255"/>
        </w:trPr>
        <w:tc>
          <w:tcPr>
            <w:tcW w:w="1256" w:type="dxa"/>
            <w:vMerge/>
          </w:tcPr>
          <w:p w14:paraId="3A098B23" w14:textId="77777777" w:rsidR="004A0AD9" w:rsidRPr="0038230E" w:rsidRDefault="004A0AD9" w:rsidP="00263357">
            <w:pPr>
              <w:spacing w:before="120" w:after="0" w:line="240" w:lineRule="auto"/>
              <w:jc w:val="both"/>
              <w:rPr>
                <w:rFonts w:ascii="Rockwell" w:eastAsia="Times New Roman" w:hAnsi="Rockwell" w:cs="Times New Roman"/>
                <w:szCs w:val="20"/>
                <w:lang w:eastAsia="fr-FR"/>
              </w:rPr>
            </w:pPr>
          </w:p>
        </w:tc>
        <w:tc>
          <w:tcPr>
            <w:tcW w:w="1276" w:type="dxa"/>
          </w:tcPr>
          <w:p w14:paraId="7E8EB061" w14:textId="237FE8E4" w:rsidR="004A0AD9" w:rsidRDefault="004A0AD9" w:rsidP="00263357">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26</w:t>
            </w:r>
          </w:p>
        </w:tc>
        <w:tc>
          <w:tcPr>
            <w:tcW w:w="3544" w:type="dxa"/>
            <w:gridSpan w:val="2"/>
          </w:tcPr>
          <w:p w14:paraId="1E0701B7" w14:textId="4F796118"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Entretien des latrines extérieures</w:t>
            </w:r>
          </w:p>
        </w:tc>
        <w:tc>
          <w:tcPr>
            <w:tcW w:w="1276" w:type="dxa"/>
          </w:tcPr>
          <w:p w14:paraId="702E8D9A" w14:textId="5AF90378"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5296F050" w14:textId="77777777" w:rsidR="004A0AD9" w:rsidRDefault="004A0AD9"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44FB4ECC" w14:textId="2DAFF6AC" w:rsidR="004A0AD9" w:rsidRDefault="004A0AD9" w:rsidP="00263357">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U</w:t>
            </w:r>
          </w:p>
        </w:tc>
        <w:tc>
          <w:tcPr>
            <w:tcW w:w="709" w:type="dxa"/>
          </w:tcPr>
          <w:p w14:paraId="780AB9B4"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E83272D"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1882BBB2" w14:textId="77777777" w:rsidR="004A0AD9" w:rsidRPr="0038230E" w:rsidRDefault="004A0AD9" w:rsidP="00263357">
            <w:pPr>
              <w:spacing w:before="120" w:after="0" w:line="240" w:lineRule="auto"/>
              <w:jc w:val="both"/>
              <w:rPr>
                <w:rFonts w:ascii="Rockwell" w:eastAsia="Times New Roman" w:hAnsi="Rockwell" w:cs="Times New Roman"/>
                <w:sz w:val="24"/>
                <w:szCs w:val="20"/>
                <w:lang w:eastAsia="fr-FR"/>
              </w:rPr>
            </w:pPr>
          </w:p>
        </w:tc>
      </w:tr>
      <w:tr w:rsidR="00CD2BC2" w:rsidRPr="0038230E" w14:paraId="5E2C3F7D" w14:textId="77777777" w:rsidTr="00EE49F1">
        <w:trPr>
          <w:cantSplit/>
          <w:trHeight w:val="255"/>
        </w:trPr>
        <w:tc>
          <w:tcPr>
            <w:tcW w:w="1256" w:type="dxa"/>
            <w:vMerge w:val="restart"/>
          </w:tcPr>
          <w:p w14:paraId="777BBD4E" w14:textId="77777777" w:rsidR="00CD2BC2" w:rsidRDefault="00CD2BC2" w:rsidP="00263357">
            <w:pPr>
              <w:spacing w:before="120" w:after="0" w:line="240" w:lineRule="auto"/>
              <w:rPr>
                <w:rFonts w:ascii="Rockwell" w:eastAsia="Times New Roman" w:hAnsi="Rockwell" w:cs="Times New Roman"/>
                <w:iCs/>
                <w:sz w:val="24"/>
                <w:szCs w:val="20"/>
                <w:lang w:eastAsia="fr-FR"/>
              </w:rPr>
            </w:pPr>
          </w:p>
          <w:p w14:paraId="611A575E" w14:textId="77777777" w:rsidR="00CD2BC2" w:rsidRDefault="00CD2BC2" w:rsidP="00263357">
            <w:pPr>
              <w:spacing w:before="120" w:after="0" w:line="240" w:lineRule="auto"/>
              <w:rPr>
                <w:rFonts w:ascii="Rockwell" w:eastAsia="Times New Roman" w:hAnsi="Rockwell" w:cs="Times New Roman"/>
                <w:iCs/>
                <w:sz w:val="24"/>
                <w:szCs w:val="20"/>
                <w:lang w:eastAsia="fr-FR"/>
              </w:rPr>
            </w:pPr>
          </w:p>
          <w:p w14:paraId="4A968FA2" w14:textId="77777777" w:rsidR="00CD2BC2" w:rsidRDefault="00CD2BC2" w:rsidP="00263357">
            <w:pPr>
              <w:spacing w:before="120" w:after="0" w:line="240" w:lineRule="auto"/>
              <w:rPr>
                <w:rFonts w:ascii="Rockwell" w:eastAsia="Times New Roman" w:hAnsi="Rockwell" w:cs="Times New Roman"/>
                <w:iCs/>
                <w:sz w:val="24"/>
                <w:szCs w:val="20"/>
                <w:lang w:eastAsia="fr-FR"/>
              </w:rPr>
            </w:pPr>
          </w:p>
          <w:p w14:paraId="0D111591" w14:textId="77777777" w:rsidR="00CD2BC2" w:rsidRDefault="00CD2BC2" w:rsidP="00263357">
            <w:pPr>
              <w:spacing w:before="120" w:after="0" w:line="240" w:lineRule="auto"/>
              <w:rPr>
                <w:rFonts w:ascii="Rockwell" w:eastAsia="Times New Roman" w:hAnsi="Rockwell" w:cs="Times New Roman"/>
                <w:iCs/>
                <w:sz w:val="24"/>
                <w:szCs w:val="20"/>
                <w:lang w:eastAsia="fr-FR"/>
              </w:rPr>
            </w:pPr>
          </w:p>
          <w:p w14:paraId="631FA579" w14:textId="3981B430" w:rsidR="00CD2BC2" w:rsidRPr="0038230E" w:rsidRDefault="00CD2BC2" w:rsidP="00263357">
            <w:pPr>
              <w:spacing w:before="120" w:after="0" w:line="240" w:lineRule="auto"/>
              <w:rPr>
                <w:rFonts w:ascii="Rockwell" w:eastAsia="Times New Roman" w:hAnsi="Rockwell" w:cs="Times New Roman"/>
                <w:szCs w:val="20"/>
                <w:lang w:eastAsia="fr-FR"/>
              </w:rPr>
            </w:pPr>
            <w:r>
              <w:rPr>
                <w:rFonts w:ascii="Rockwell" w:eastAsia="Times New Roman" w:hAnsi="Rockwell" w:cs="Times New Roman"/>
                <w:iCs/>
                <w:sz w:val="24"/>
                <w:szCs w:val="20"/>
                <w:lang w:eastAsia="fr-FR"/>
              </w:rPr>
              <w:t>Entretien/ nettoyage des  es</w:t>
            </w:r>
            <w:r w:rsidRPr="0025710D">
              <w:rPr>
                <w:rFonts w:ascii="Rockwell" w:eastAsia="Times New Roman" w:hAnsi="Rockwell" w:cs="Times New Roman"/>
                <w:iCs/>
                <w:sz w:val="24"/>
                <w:szCs w:val="20"/>
                <w:lang w:eastAsia="fr-FR"/>
              </w:rPr>
              <w:t>paces verts</w:t>
            </w:r>
          </w:p>
        </w:tc>
        <w:tc>
          <w:tcPr>
            <w:tcW w:w="1276" w:type="dxa"/>
          </w:tcPr>
          <w:p w14:paraId="0F308407" w14:textId="7D1628D9"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27</w:t>
            </w:r>
          </w:p>
        </w:tc>
        <w:tc>
          <w:tcPr>
            <w:tcW w:w="3544" w:type="dxa"/>
            <w:gridSpan w:val="2"/>
          </w:tcPr>
          <w:p w14:paraId="6DC09BF9" w14:textId="43117133"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Arrosage des espaces verts (pelouse,plantes, arbres) </w:t>
            </w:r>
          </w:p>
        </w:tc>
        <w:tc>
          <w:tcPr>
            <w:tcW w:w="1276" w:type="dxa"/>
          </w:tcPr>
          <w:p w14:paraId="5C0A2C40" w14:textId="0DD98B45"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79A3297C"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0D508A8A" w14:textId="038E0003"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65DF8A33"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BC5BDF6"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7C1574BC" w14:textId="3FEA6AB5"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03275343" w14:textId="77777777" w:rsidTr="00EE49F1">
        <w:trPr>
          <w:cantSplit/>
          <w:trHeight w:val="255"/>
        </w:trPr>
        <w:tc>
          <w:tcPr>
            <w:tcW w:w="1256" w:type="dxa"/>
            <w:vMerge/>
          </w:tcPr>
          <w:p w14:paraId="451E5C31" w14:textId="77777777" w:rsidR="00CD2BC2" w:rsidRPr="0038230E" w:rsidRDefault="00CD2BC2" w:rsidP="00263357">
            <w:pPr>
              <w:spacing w:before="120" w:after="0" w:line="240" w:lineRule="auto"/>
              <w:jc w:val="both"/>
              <w:rPr>
                <w:rFonts w:ascii="Rockwell" w:eastAsia="Times New Roman" w:hAnsi="Rockwell" w:cs="Times New Roman"/>
                <w:szCs w:val="20"/>
                <w:lang w:eastAsia="fr-FR"/>
              </w:rPr>
            </w:pPr>
          </w:p>
        </w:tc>
        <w:tc>
          <w:tcPr>
            <w:tcW w:w="1276" w:type="dxa"/>
          </w:tcPr>
          <w:p w14:paraId="3403D665" w14:textId="562A0B9C"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28</w:t>
            </w:r>
          </w:p>
        </w:tc>
        <w:tc>
          <w:tcPr>
            <w:tcW w:w="3544" w:type="dxa"/>
            <w:gridSpan w:val="2"/>
          </w:tcPr>
          <w:p w14:paraId="74EAEB1C" w14:textId="5345B37E"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Désherbage </w:t>
            </w:r>
          </w:p>
        </w:tc>
        <w:tc>
          <w:tcPr>
            <w:tcW w:w="1276" w:type="dxa"/>
          </w:tcPr>
          <w:p w14:paraId="46468E70" w14:textId="112C8B5B"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32500389"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1BD327BF" w14:textId="037B754F"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0EA881B0"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183F25C"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6DF5A0D1" w14:textId="7777777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5CFF9349" w14:textId="77777777" w:rsidTr="00EE49F1">
        <w:trPr>
          <w:cantSplit/>
          <w:trHeight w:val="255"/>
        </w:trPr>
        <w:tc>
          <w:tcPr>
            <w:tcW w:w="1256" w:type="dxa"/>
            <w:vMerge/>
          </w:tcPr>
          <w:p w14:paraId="415EFAB4" w14:textId="77777777" w:rsidR="00CD2BC2" w:rsidRPr="0038230E" w:rsidRDefault="00CD2BC2" w:rsidP="00263357">
            <w:pPr>
              <w:spacing w:before="120" w:after="0" w:line="240" w:lineRule="auto"/>
              <w:jc w:val="both"/>
              <w:rPr>
                <w:rFonts w:ascii="Rockwell" w:eastAsia="Times New Roman" w:hAnsi="Rockwell" w:cs="Times New Roman"/>
                <w:szCs w:val="20"/>
                <w:lang w:eastAsia="fr-FR"/>
              </w:rPr>
            </w:pPr>
          </w:p>
        </w:tc>
        <w:tc>
          <w:tcPr>
            <w:tcW w:w="1276" w:type="dxa"/>
          </w:tcPr>
          <w:p w14:paraId="70367647" w14:textId="260C466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29</w:t>
            </w:r>
          </w:p>
        </w:tc>
        <w:tc>
          <w:tcPr>
            <w:tcW w:w="3544" w:type="dxa"/>
            <w:gridSpan w:val="2"/>
          </w:tcPr>
          <w:p w14:paraId="0F4A7B1B" w14:textId="1244B091"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 xml:space="preserve">Nettoyage du jardin </w:t>
            </w:r>
          </w:p>
        </w:tc>
        <w:tc>
          <w:tcPr>
            <w:tcW w:w="1276" w:type="dxa"/>
          </w:tcPr>
          <w:p w14:paraId="5AF7EF1D" w14:textId="734A9531"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36725B5C"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749CFFFA" w14:textId="42A45C36"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46150EDC"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30E7DD46"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4A20879E" w14:textId="7777777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45678D02" w14:textId="77777777" w:rsidTr="00EE49F1">
        <w:trPr>
          <w:cantSplit/>
          <w:trHeight w:val="255"/>
        </w:trPr>
        <w:tc>
          <w:tcPr>
            <w:tcW w:w="1256" w:type="dxa"/>
            <w:vMerge/>
          </w:tcPr>
          <w:p w14:paraId="5DD2323C"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4AB1754A" w14:textId="3FF59205"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30</w:t>
            </w:r>
          </w:p>
        </w:tc>
        <w:tc>
          <w:tcPr>
            <w:tcW w:w="3544" w:type="dxa"/>
            <w:gridSpan w:val="2"/>
          </w:tcPr>
          <w:p w14:paraId="2F18C078" w14:textId="74646632"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Binage  des sols </w:t>
            </w:r>
          </w:p>
        </w:tc>
        <w:tc>
          <w:tcPr>
            <w:tcW w:w="1276" w:type="dxa"/>
          </w:tcPr>
          <w:p w14:paraId="5BBD04AA" w14:textId="3761697D"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7836B9CC"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7D68CC2A" w14:textId="5C27A6CC"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386D625E"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57637468"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1D75A5D5" w14:textId="1F0C705B"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18C317EA" w14:textId="77777777" w:rsidTr="00EE49F1">
        <w:trPr>
          <w:cantSplit/>
          <w:trHeight w:val="255"/>
        </w:trPr>
        <w:tc>
          <w:tcPr>
            <w:tcW w:w="1256" w:type="dxa"/>
            <w:vMerge/>
          </w:tcPr>
          <w:p w14:paraId="064A76FB"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734AA239" w14:textId="4AEF90EC" w:rsidR="00CD2BC2"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31</w:t>
            </w:r>
          </w:p>
        </w:tc>
        <w:tc>
          <w:tcPr>
            <w:tcW w:w="3544" w:type="dxa"/>
            <w:gridSpan w:val="2"/>
          </w:tcPr>
          <w:p w14:paraId="08545E0D" w14:textId="14ED6BBB"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Tonte de la pelouse </w:t>
            </w:r>
          </w:p>
        </w:tc>
        <w:tc>
          <w:tcPr>
            <w:tcW w:w="1276" w:type="dxa"/>
          </w:tcPr>
          <w:p w14:paraId="69C1E577" w14:textId="639C9030"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3ED51FE3"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4E8D0861" w14:textId="6682B135"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13875EA3"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4B464E2F"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6332390A" w14:textId="3B3F1B4A"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3103093C" w14:textId="77777777" w:rsidTr="00EE49F1">
        <w:trPr>
          <w:cantSplit/>
          <w:trHeight w:val="255"/>
        </w:trPr>
        <w:tc>
          <w:tcPr>
            <w:tcW w:w="1256" w:type="dxa"/>
            <w:vMerge/>
          </w:tcPr>
          <w:p w14:paraId="38995D1A"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1F4AEC12" w14:textId="63979608" w:rsidR="00CD2BC2"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32</w:t>
            </w:r>
          </w:p>
        </w:tc>
        <w:tc>
          <w:tcPr>
            <w:tcW w:w="3544" w:type="dxa"/>
            <w:gridSpan w:val="2"/>
          </w:tcPr>
          <w:p w14:paraId="1499F094" w14:textId="113E54E1"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noProof/>
                <w:sz w:val="24"/>
                <w:szCs w:val="24"/>
                <w:lang w:eastAsia="fr-FR"/>
              </w:rPr>
              <w:t>Taille/élagage des arbres </w:t>
            </w:r>
          </w:p>
        </w:tc>
        <w:tc>
          <w:tcPr>
            <w:tcW w:w="1276" w:type="dxa"/>
          </w:tcPr>
          <w:p w14:paraId="792FCEF9" w14:textId="27A8DFAE"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3C713459"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3A242550" w14:textId="113514F2"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U</w:t>
            </w:r>
          </w:p>
        </w:tc>
        <w:tc>
          <w:tcPr>
            <w:tcW w:w="709" w:type="dxa"/>
          </w:tcPr>
          <w:p w14:paraId="17B83579"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10E81A68"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3349CB25" w14:textId="7777777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39A2C46A" w14:textId="77777777" w:rsidTr="00EE49F1">
        <w:trPr>
          <w:cantSplit/>
          <w:trHeight w:val="255"/>
        </w:trPr>
        <w:tc>
          <w:tcPr>
            <w:tcW w:w="1256" w:type="dxa"/>
            <w:vMerge/>
          </w:tcPr>
          <w:p w14:paraId="1B81DEE1"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2FC19AA7" w14:textId="4963AB1D"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33</w:t>
            </w:r>
          </w:p>
        </w:tc>
        <w:tc>
          <w:tcPr>
            <w:tcW w:w="3544" w:type="dxa"/>
            <w:gridSpan w:val="2"/>
          </w:tcPr>
          <w:p w14:paraId="078B8552" w14:textId="184F2816"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Ta</w:t>
            </w:r>
            <w:r>
              <w:rPr>
                <w:rFonts w:ascii="Rockwell" w:eastAsia="Times New Roman" w:hAnsi="Rockwell" w:cs="Times New Roman"/>
                <w:noProof/>
                <w:sz w:val="24"/>
                <w:szCs w:val="24"/>
                <w:lang w:eastAsia="fr-FR"/>
              </w:rPr>
              <w:t xml:space="preserve">ille des plantes ornementales </w:t>
            </w:r>
          </w:p>
        </w:tc>
        <w:tc>
          <w:tcPr>
            <w:tcW w:w="1276" w:type="dxa"/>
          </w:tcPr>
          <w:p w14:paraId="7BAE3145" w14:textId="70AF137D"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295620AB"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64A5126F" w14:textId="5DF20928"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U</w:t>
            </w:r>
          </w:p>
        </w:tc>
        <w:tc>
          <w:tcPr>
            <w:tcW w:w="709" w:type="dxa"/>
          </w:tcPr>
          <w:p w14:paraId="2BC11B98"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2A4C65F2"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4FEFB294" w14:textId="7777777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7AB21F4B" w14:textId="77777777" w:rsidTr="00EE49F1">
        <w:trPr>
          <w:cantSplit/>
          <w:trHeight w:val="255"/>
        </w:trPr>
        <w:tc>
          <w:tcPr>
            <w:tcW w:w="1256" w:type="dxa"/>
            <w:vMerge/>
          </w:tcPr>
          <w:p w14:paraId="5C604121"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66BD661A" w14:textId="0FA85B31"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34</w:t>
            </w:r>
          </w:p>
        </w:tc>
        <w:tc>
          <w:tcPr>
            <w:tcW w:w="3544" w:type="dxa"/>
            <w:gridSpan w:val="2"/>
          </w:tcPr>
          <w:p w14:paraId="501C67E5" w14:textId="3156B729"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Ta</w:t>
            </w:r>
            <w:r>
              <w:rPr>
                <w:rFonts w:ascii="Rockwell" w:eastAsia="Times New Roman" w:hAnsi="Rockwell" w:cs="Times New Roman"/>
                <w:noProof/>
                <w:sz w:val="24"/>
                <w:szCs w:val="24"/>
                <w:lang w:eastAsia="fr-FR"/>
              </w:rPr>
              <w:t xml:space="preserve">ille des plantes ornementales </w:t>
            </w:r>
          </w:p>
        </w:tc>
        <w:tc>
          <w:tcPr>
            <w:tcW w:w="1276" w:type="dxa"/>
          </w:tcPr>
          <w:p w14:paraId="2C2FD4DC" w14:textId="0E86454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171BF2A8"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4205CF2B" w14:textId="6830117E"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Ml</w:t>
            </w:r>
          </w:p>
        </w:tc>
        <w:tc>
          <w:tcPr>
            <w:tcW w:w="709" w:type="dxa"/>
          </w:tcPr>
          <w:p w14:paraId="73E976E4"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5E82F399"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60C82EA3" w14:textId="77777777"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2B4000C3" w14:textId="77777777" w:rsidTr="00EE49F1">
        <w:trPr>
          <w:cantSplit/>
          <w:trHeight w:val="255"/>
        </w:trPr>
        <w:tc>
          <w:tcPr>
            <w:tcW w:w="1256" w:type="dxa"/>
            <w:vMerge/>
          </w:tcPr>
          <w:p w14:paraId="028C9AFA"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06AC8E22" w14:textId="48BF309B"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35</w:t>
            </w:r>
          </w:p>
        </w:tc>
        <w:tc>
          <w:tcPr>
            <w:tcW w:w="3544" w:type="dxa"/>
            <w:gridSpan w:val="2"/>
          </w:tcPr>
          <w:p w14:paraId="32384A99" w14:textId="0B02D4DB"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Amendements nécessaires aux sols par apports de ferti</w:t>
            </w:r>
            <w:r>
              <w:rPr>
                <w:rFonts w:ascii="Rockwell" w:eastAsia="Times New Roman" w:hAnsi="Rockwell" w:cs="Times New Roman"/>
                <w:noProof/>
                <w:sz w:val="24"/>
                <w:szCs w:val="24"/>
                <w:lang w:eastAsia="fr-FR"/>
              </w:rPr>
              <w:t>lisants (engrais, fumier,...) </w:t>
            </w:r>
          </w:p>
        </w:tc>
        <w:tc>
          <w:tcPr>
            <w:tcW w:w="1276" w:type="dxa"/>
          </w:tcPr>
          <w:p w14:paraId="249B6AA7" w14:textId="6CCA9162"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6C78867D"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79575A69" w14:textId="2638CF61"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273474DE"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227432E8"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5ED1A1FB" w14:textId="7F06C39D"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p>
        </w:tc>
      </w:tr>
      <w:tr w:rsidR="00CD2BC2" w:rsidRPr="0038230E" w14:paraId="7CC0713D" w14:textId="77777777" w:rsidTr="00EE49F1">
        <w:trPr>
          <w:cantSplit/>
          <w:trHeight w:val="255"/>
        </w:trPr>
        <w:tc>
          <w:tcPr>
            <w:tcW w:w="1256" w:type="dxa"/>
            <w:vMerge/>
          </w:tcPr>
          <w:p w14:paraId="6B6FE4FF"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29E2EA82" w14:textId="69B880EC"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36</w:t>
            </w:r>
          </w:p>
        </w:tc>
        <w:tc>
          <w:tcPr>
            <w:tcW w:w="3544" w:type="dxa"/>
            <w:gridSpan w:val="2"/>
          </w:tcPr>
          <w:p w14:paraId="7774FD2F" w14:textId="24D56726"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r w:rsidRPr="0025710D">
              <w:rPr>
                <w:rFonts w:ascii="Rockwell" w:eastAsia="Times New Roman" w:hAnsi="Rockwell" w:cs="Times New Roman"/>
                <w:noProof/>
                <w:sz w:val="24"/>
                <w:szCs w:val="24"/>
                <w:lang w:eastAsia="fr-FR"/>
              </w:rPr>
              <w:t>Repiquage des surfaces dégradées et rempla</w:t>
            </w:r>
            <w:r>
              <w:rPr>
                <w:rFonts w:ascii="Rockwell" w:eastAsia="Times New Roman" w:hAnsi="Rockwell" w:cs="Times New Roman"/>
                <w:noProof/>
                <w:sz w:val="24"/>
                <w:szCs w:val="24"/>
                <w:lang w:eastAsia="fr-FR"/>
              </w:rPr>
              <w:t>cement des plantes défaillantes</w:t>
            </w:r>
          </w:p>
        </w:tc>
        <w:tc>
          <w:tcPr>
            <w:tcW w:w="1276" w:type="dxa"/>
          </w:tcPr>
          <w:p w14:paraId="2547F67A" w14:textId="34929BEF"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4B051D78"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54C77465" w14:textId="66CC69D6"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M</w:t>
            </w:r>
            <w:r w:rsidRPr="00531C21">
              <w:rPr>
                <w:rFonts w:ascii="Rockwell" w:eastAsia="Times New Roman" w:hAnsi="Rockwell" w:cs="Times New Roman"/>
                <w:noProof/>
                <w:sz w:val="24"/>
                <w:szCs w:val="24"/>
                <w:vertAlign w:val="superscript"/>
                <w:lang w:eastAsia="fr-FR"/>
              </w:rPr>
              <w:t>2</w:t>
            </w:r>
          </w:p>
        </w:tc>
        <w:tc>
          <w:tcPr>
            <w:tcW w:w="709" w:type="dxa"/>
          </w:tcPr>
          <w:p w14:paraId="02C92AE0"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A7E813A"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62309491"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r>
      <w:tr w:rsidR="00CD2BC2" w:rsidRPr="0038230E" w14:paraId="22F2D0DB" w14:textId="77777777" w:rsidTr="00EE49F1">
        <w:trPr>
          <w:cantSplit/>
          <w:trHeight w:val="255"/>
        </w:trPr>
        <w:tc>
          <w:tcPr>
            <w:tcW w:w="1256" w:type="dxa"/>
            <w:vMerge/>
          </w:tcPr>
          <w:p w14:paraId="0F740070"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3EAC0323" w14:textId="6636DD09" w:rsidR="00CD2BC2" w:rsidRPr="0025710D" w:rsidRDefault="00CD2BC2" w:rsidP="00263357">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37</w:t>
            </w:r>
          </w:p>
        </w:tc>
        <w:tc>
          <w:tcPr>
            <w:tcW w:w="3544" w:type="dxa"/>
            <w:gridSpan w:val="2"/>
          </w:tcPr>
          <w:p w14:paraId="6702E963" w14:textId="014B3E91" w:rsidR="00CD2BC2" w:rsidRDefault="00CD2BC2" w:rsidP="00263357">
            <w:pPr>
              <w:spacing w:before="120" w:after="0" w:line="240" w:lineRule="auto"/>
              <w:jc w:val="both"/>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Traitement phytosanitaires des sur</w:t>
            </w:r>
            <w:r>
              <w:rPr>
                <w:rFonts w:ascii="Rockwell" w:eastAsia="Times New Roman" w:hAnsi="Rockwell" w:cs="Times New Roman"/>
                <w:noProof/>
                <w:sz w:val="24"/>
                <w:szCs w:val="24"/>
                <w:lang w:eastAsia="fr-FR"/>
              </w:rPr>
              <w:t>faces et des essences plantées </w:t>
            </w:r>
          </w:p>
          <w:p w14:paraId="75C06A61" w14:textId="77777777" w:rsidR="00CD2BC2" w:rsidRDefault="00CD2BC2" w:rsidP="00263357">
            <w:pPr>
              <w:spacing w:before="120" w:after="0" w:line="240" w:lineRule="auto"/>
              <w:jc w:val="both"/>
              <w:rPr>
                <w:rFonts w:ascii="Rockwell" w:eastAsia="Times New Roman" w:hAnsi="Rockwell" w:cs="Times New Roman"/>
                <w:noProof/>
                <w:sz w:val="24"/>
                <w:szCs w:val="24"/>
                <w:lang w:eastAsia="fr-FR"/>
              </w:rPr>
            </w:pPr>
          </w:p>
          <w:p w14:paraId="53C28649" w14:textId="5398A059"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276" w:type="dxa"/>
          </w:tcPr>
          <w:p w14:paraId="1AD22E1B" w14:textId="5E21DA5A"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1134" w:type="dxa"/>
          </w:tcPr>
          <w:p w14:paraId="5986B80E" w14:textId="77777777"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p>
        </w:tc>
        <w:tc>
          <w:tcPr>
            <w:tcW w:w="1134" w:type="dxa"/>
          </w:tcPr>
          <w:p w14:paraId="0C3F8061" w14:textId="1E485F8F" w:rsidR="00CD2BC2" w:rsidRPr="0025710D" w:rsidRDefault="00CD2BC2" w:rsidP="00263357">
            <w:pPr>
              <w:spacing w:after="120" w:line="240" w:lineRule="auto"/>
              <w:jc w:val="center"/>
              <w:rPr>
                <w:rFonts w:ascii="Rockwell" w:eastAsia="Times New Roman" w:hAnsi="Rockwell" w:cs="Times New Roman"/>
                <w:noProof/>
                <w:sz w:val="24"/>
                <w:szCs w:val="24"/>
                <w:lang w:eastAsia="fr-FR"/>
              </w:rPr>
            </w:pPr>
            <w:r w:rsidRPr="0025710D">
              <w:rPr>
                <w:rFonts w:ascii="Rockwell" w:eastAsia="Times New Roman" w:hAnsi="Rockwell" w:cs="Times New Roman"/>
                <w:noProof/>
                <w:sz w:val="24"/>
                <w:szCs w:val="24"/>
                <w:lang w:eastAsia="fr-FR"/>
              </w:rPr>
              <w:t>F</w:t>
            </w:r>
          </w:p>
        </w:tc>
        <w:tc>
          <w:tcPr>
            <w:tcW w:w="709" w:type="dxa"/>
          </w:tcPr>
          <w:p w14:paraId="7B2CB00C"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268" w:type="dxa"/>
            <w:gridSpan w:val="2"/>
          </w:tcPr>
          <w:p w14:paraId="7C6AC001"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c>
          <w:tcPr>
            <w:tcW w:w="2126" w:type="dxa"/>
          </w:tcPr>
          <w:p w14:paraId="2654EC1D" w14:textId="77777777" w:rsidR="00CD2BC2" w:rsidRPr="0038230E" w:rsidRDefault="00CD2BC2" w:rsidP="00263357">
            <w:pPr>
              <w:spacing w:before="120" w:after="0" w:line="240" w:lineRule="auto"/>
              <w:jc w:val="both"/>
              <w:rPr>
                <w:rFonts w:ascii="Rockwell" w:eastAsia="Times New Roman" w:hAnsi="Rockwell" w:cs="Times New Roman"/>
                <w:sz w:val="24"/>
                <w:szCs w:val="20"/>
                <w:lang w:eastAsia="fr-FR"/>
              </w:rPr>
            </w:pPr>
          </w:p>
        </w:tc>
      </w:tr>
      <w:tr w:rsidR="00CD2BC2" w:rsidRPr="0038230E" w14:paraId="37C1A5F9" w14:textId="77777777" w:rsidTr="00BF00F7">
        <w:trPr>
          <w:cantSplit/>
          <w:trHeight w:val="426"/>
        </w:trPr>
        <w:tc>
          <w:tcPr>
            <w:tcW w:w="1256" w:type="dxa"/>
            <w:vMerge/>
          </w:tcPr>
          <w:p w14:paraId="4EB5487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vMerge w:val="restart"/>
          </w:tcPr>
          <w:p w14:paraId="1BA8C655" w14:textId="0F65DE5D" w:rsidR="00CD2BC2" w:rsidRDefault="00CD2BC2" w:rsidP="001774A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39</w:t>
            </w:r>
          </w:p>
        </w:tc>
        <w:tc>
          <w:tcPr>
            <w:tcW w:w="1702" w:type="dxa"/>
            <w:vMerge w:val="restart"/>
          </w:tcPr>
          <w:p w14:paraId="321BA033" w14:textId="5C789AF0" w:rsidR="00CD2BC2" w:rsidRPr="00AD4C9A" w:rsidRDefault="00CD2BC2" w:rsidP="001774A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Protection des espaces verts</w:t>
            </w:r>
          </w:p>
        </w:tc>
        <w:tc>
          <w:tcPr>
            <w:tcW w:w="3118" w:type="dxa"/>
            <w:gridSpan w:val="2"/>
          </w:tcPr>
          <w:p w14:paraId="34CD75F5" w14:textId="7087CB82" w:rsidR="00CD2BC2" w:rsidRPr="00AD4C9A" w:rsidRDefault="00CD2BC2" w:rsidP="001774A5">
            <w:pPr>
              <w:spacing w:before="120" w:after="0" w:line="240" w:lineRule="auto"/>
              <w:jc w:val="both"/>
              <w:rPr>
                <w:rFonts w:ascii="Rockwell" w:eastAsia="Times New Roman" w:hAnsi="Rockwell" w:cs="Times New Roman"/>
                <w:noProof/>
                <w:sz w:val="24"/>
                <w:szCs w:val="24"/>
                <w:lang w:eastAsia="fr-FR"/>
              </w:rPr>
            </w:pPr>
            <w:r w:rsidRPr="00AD4C9A">
              <w:rPr>
                <w:rFonts w:ascii="Rockwell" w:eastAsia="Times New Roman" w:hAnsi="Rockwell" w:cs="Times New Roman"/>
                <w:i/>
                <w:sz w:val="20"/>
                <w:szCs w:val="20"/>
                <w:lang w:eastAsia="fr-FR"/>
              </w:rPr>
              <w:t>L’AC fait son choix en cochant</w:t>
            </w:r>
          </w:p>
        </w:tc>
        <w:tc>
          <w:tcPr>
            <w:tcW w:w="1134" w:type="dxa"/>
            <w:vMerge w:val="restart"/>
          </w:tcPr>
          <w:p w14:paraId="493311FE" w14:textId="77777777" w:rsidR="00CD2BC2" w:rsidRPr="001774A5" w:rsidRDefault="00CD2BC2" w:rsidP="001774A5">
            <w:pPr>
              <w:spacing w:before="120" w:after="0" w:line="240" w:lineRule="auto"/>
              <w:jc w:val="both"/>
              <w:rPr>
                <w:rFonts w:ascii="Rockwell" w:eastAsia="Times New Roman" w:hAnsi="Rockwell" w:cs="Times New Roman"/>
                <w:i/>
                <w:sz w:val="20"/>
                <w:szCs w:val="20"/>
                <w:lang w:eastAsia="fr-FR"/>
              </w:rPr>
            </w:pPr>
          </w:p>
        </w:tc>
        <w:tc>
          <w:tcPr>
            <w:tcW w:w="1134" w:type="dxa"/>
            <w:vMerge w:val="restart"/>
          </w:tcPr>
          <w:p w14:paraId="67CEDB3F" w14:textId="4565BD11"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Ml</w:t>
            </w:r>
          </w:p>
        </w:tc>
        <w:tc>
          <w:tcPr>
            <w:tcW w:w="709" w:type="dxa"/>
            <w:vMerge w:val="restart"/>
          </w:tcPr>
          <w:p w14:paraId="05BDF53A" w14:textId="7777777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vMerge w:val="restart"/>
          </w:tcPr>
          <w:p w14:paraId="637576C7"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vMerge w:val="restart"/>
          </w:tcPr>
          <w:p w14:paraId="2C5A9FC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vMerge w:val="restart"/>
          </w:tcPr>
          <w:p w14:paraId="2BB0C6A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582BA824" w14:textId="77777777" w:rsidTr="00BF00F7">
        <w:trPr>
          <w:cantSplit/>
          <w:trHeight w:val="839"/>
        </w:trPr>
        <w:tc>
          <w:tcPr>
            <w:tcW w:w="1256" w:type="dxa"/>
            <w:vMerge/>
          </w:tcPr>
          <w:p w14:paraId="32A4CA0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vMerge/>
          </w:tcPr>
          <w:p w14:paraId="76E708FD" w14:textId="77777777" w:rsidR="00CD2BC2" w:rsidRDefault="00CD2BC2" w:rsidP="001774A5">
            <w:pPr>
              <w:spacing w:before="120" w:after="0" w:line="240" w:lineRule="auto"/>
              <w:jc w:val="both"/>
              <w:rPr>
                <w:rFonts w:ascii="Rockwell" w:eastAsia="Times New Roman" w:hAnsi="Rockwell" w:cs="Times New Roman"/>
                <w:sz w:val="24"/>
                <w:szCs w:val="20"/>
                <w:lang w:eastAsia="fr-FR"/>
              </w:rPr>
            </w:pPr>
          </w:p>
        </w:tc>
        <w:tc>
          <w:tcPr>
            <w:tcW w:w="1702" w:type="dxa"/>
            <w:vMerge/>
          </w:tcPr>
          <w:p w14:paraId="253A1852" w14:textId="77777777" w:rsidR="00CD2BC2" w:rsidRPr="00AD4C9A" w:rsidRDefault="00CD2BC2" w:rsidP="001774A5">
            <w:pPr>
              <w:spacing w:before="120" w:after="0" w:line="240" w:lineRule="auto"/>
              <w:jc w:val="both"/>
              <w:rPr>
                <w:rFonts w:ascii="Rockwell" w:eastAsia="Times New Roman" w:hAnsi="Rockwell" w:cs="Times New Roman"/>
                <w:noProof/>
                <w:sz w:val="24"/>
                <w:szCs w:val="24"/>
                <w:lang w:eastAsia="fr-FR"/>
              </w:rPr>
            </w:pPr>
          </w:p>
        </w:tc>
        <w:tc>
          <w:tcPr>
            <w:tcW w:w="3118" w:type="dxa"/>
            <w:gridSpan w:val="2"/>
          </w:tcPr>
          <w:p w14:paraId="2574C057" w14:textId="28B4D0E0" w:rsidR="00CD2BC2" w:rsidRPr="001774A5" w:rsidRDefault="00CD2BC2" w:rsidP="00CD2BC2">
            <w:pPr>
              <w:spacing w:before="120" w:after="0" w:line="240" w:lineRule="auto"/>
              <w:jc w:val="both"/>
              <w:rPr>
                <w:rFonts w:ascii="Rockwell" w:eastAsia="Times New Roman" w:hAnsi="Rockwell" w:cs="Times New Roman"/>
                <w:i/>
                <w:sz w:val="20"/>
                <w:szCs w:val="20"/>
                <w:lang w:eastAsia="fr-FR"/>
              </w:rPr>
            </w:pP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23104" behindDoc="0" locked="0" layoutInCell="1" allowOverlap="1" wp14:anchorId="585340F9" wp14:editId="72AA6EB4">
                      <wp:simplePos x="0" y="0"/>
                      <wp:positionH relativeFrom="column">
                        <wp:posOffset>1671955</wp:posOffset>
                      </wp:positionH>
                      <wp:positionV relativeFrom="paragraph">
                        <wp:posOffset>121064</wp:posOffset>
                      </wp:positionV>
                      <wp:extent cx="161925" cy="142875"/>
                      <wp:effectExtent l="0" t="0" r="28575" b="28575"/>
                      <wp:wrapNone/>
                      <wp:docPr id="3" name="Zone de texte 3"/>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352F5496" w14:textId="77777777" w:rsidR="00CD2BC2" w:rsidRDefault="00CD2BC2"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3" o:spid="_x0000_s1029" type="#_x0000_t202" style="position:absolute;left:0;text-align:left;margin-left:131.65pt;margin-top:9.55pt;width:12.75pt;height:11.2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" fillcolor="window" strokeweight=".5pt">
                      <v:textbox>
                        <w:txbxContent>
                          <w:p w14:paraId="352F5496" w14:textId="77777777" w:rsidR="00CD2BC2" w:rsidRDefault="00CD2BC2" w:rsidP="00072525"/>
                        </w:txbxContent>
                      </v:textbox>
                    </v:shape>
                  </w:pict>
                </mc:Fallback>
              </mc:AlternateContent>
            </w:r>
            <w:r w:rsidRPr="001774A5">
              <w:rPr>
                <w:rFonts w:ascii="Rockwell" w:eastAsia="Times New Roman" w:hAnsi="Rockwell" w:cs="Times New Roman"/>
                <w:i/>
                <w:sz w:val="20"/>
                <w:szCs w:val="20"/>
                <w:lang w:eastAsia="fr-FR"/>
              </w:rPr>
              <w:t xml:space="preserve">A l’aide de haies vives </w:t>
            </w:r>
          </w:p>
          <w:p w14:paraId="0B0395A9" w14:textId="73EF5686" w:rsidR="00CD2BC2" w:rsidRPr="001774A5" w:rsidRDefault="00CD2BC2" w:rsidP="00CD2BC2">
            <w:pPr>
              <w:spacing w:before="120" w:after="0" w:line="240" w:lineRule="auto"/>
              <w:jc w:val="both"/>
              <w:rPr>
                <w:rFonts w:ascii="Rockwell" w:eastAsia="Times New Roman" w:hAnsi="Rockwell" w:cs="Times New Roman"/>
                <w:i/>
                <w:sz w:val="20"/>
                <w:szCs w:val="20"/>
                <w:lang w:eastAsia="fr-FR"/>
              </w:rPr>
            </w:pP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24128" behindDoc="0" locked="0" layoutInCell="1" allowOverlap="1" wp14:anchorId="7D981DE0" wp14:editId="3FD739C8">
                      <wp:simplePos x="0" y="0"/>
                      <wp:positionH relativeFrom="column">
                        <wp:posOffset>1673225</wp:posOffset>
                      </wp:positionH>
                      <wp:positionV relativeFrom="paragraph">
                        <wp:posOffset>116840</wp:posOffset>
                      </wp:positionV>
                      <wp:extent cx="161925" cy="142875"/>
                      <wp:effectExtent l="0" t="0" r="28575" b="28575"/>
                      <wp:wrapNone/>
                      <wp:docPr id="6" name="Zone de texte 6"/>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1312D7E2" w14:textId="77777777" w:rsidR="00CD2BC2" w:rsidRDefault="00CD2BC2"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6" o:spid="_x0000_s1030" type="#_x0000_t202" style="position:absolute;left:0;text-align:left;margin-left:131.75pt;margin-top:9.2pt;width:12.75pt;height:11.2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" fillcolor="window" strokeweight=".5pt">
                      <v:textbox>
                        <w:txbxContent>
                          <w:p w14:paraId="1312D7E2" w14:textId="77777777" w:rsidR="00CD2BC2" w:rsidRDefault="00CD2BC2" w:rsidP="00072525"/>
                        </w:txbxContent>
                      </v:textbox>
                    </v:shape>
                  </w:pict>
                </mc:Fallback>
              </mc:AlternateContent>
            </w:r>
            <w:r w:rsidRPr="001774A5">
              <w:rPr>
                <w:rFonts w:ascii="Rockwell" w:eastAsia="Times New Roman" w:hAnsi="Rockwell" w:cs="Times New Roman"/>
                <w:i/>
                <w:sz w:val="20"/>
                <w:szCs w:val="20"/>
                <w:lang w:eastAsia="fr-FR"/>
              </w:rPr>
              <w:t xml:space="preserve">A l’aide de haies barbelées </w:t>
            </w:r>
          </w:p>
          <w:p w14:paraId="1850D6B0" w14:textId="323E1298" w:rsidR="00CD2BC2" w:rsidRPr="00AD4C9A" w:rsidRDefault="00CD2BC2" w:rsidP="00CD2BC2">
            <w:pPr>
              <w:spacing w:before="120" w:after="0" w:line="240" w:lineRule="auto"/>
              <w:jc w:val="both"/>
              <w:rPr>
                <w:rFonts w:ascii="Rockwell" w:eastAsia="Times New Roman" w:hAnsi="Rockwell" w:cs="Times New Roman"/>
                <w:noProof/>
                <w:sz w:val="24"/>
                <w:szCs w:val="24"/>
                <w:lang w:eastAsia="fr-FR"/>
              </w:rPr>
            </w:pPr>
            <w:r w:rsidRPr="005E7E35">
              <w:rPr>
                <w:rFonts w:ascii="Rockwell" w:eastAsia="Times New Roman" w:hAnsi="Rockwell" w:cs="Times New Roman"/>
                <w:noProof/>
                <w:color w:val="FF0000"/>
                <w:sz w:val="20"/>
                <w:szCs w:val="20"/>
                <w:lang w:eastAsia="fr-FR"/>
              </w:rPr>
              <mc:AlternateContent>
                <mc:Choice Requires="wps">
                  <w:drawing>
                    <wp:anchor distT="0" distB="0" distL="114300" distR="114300" simplePos="0" relativeHeight="251825152" behindDoc="0" locked="0" layoutInCell="1" allowOverlap="1" wp14:anchorId="6E5AB4E4" wp14:editId="125C1A94">
                      <wp:simplePos x="0" y="0"/>
                      <wp:positionH relativeFrom="column">
                        <wp:posOffset>1672590</wp:posOffset>
                      </wp:positionH>
                      <wp:positionV relativeFrom="paragraph">
                        <wp:posOffset>79375</wp:posOffset>
                      </wp:positionV>
                      <wp:extent cx="161925" cy="142875"/>
                      <wp:effectExtent l="0" t="0" r="28575" b="28575"/>
                      <wp:wrapNone/>
                      <wp:docPr id="7" name="Zone de texte 7"/>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324CE217" w14:textId="77777777" w:rsidR="00CD2BC2" w:rsidRDefault="00CD2BC2"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7" o:spid="_x0000_s1031" type="#_x0000_t202" style="position:absolute;left:0;text-align:left;margin-left:131.7pt;margin-top:6.25pt;width:12.75pt;height:11.2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" fillcolor="window" strokeweight=".5pt">
                      <v:textbox>
                        <w:txbxContent>
                          <w:p w14:paraId="324CE217" w14:textId="77777777" w:rsidR="00CD2BC2" w:rsidRDefault="00CD2BC2" w:rsidP="00072525"/>
                        </w:txbxContent>
                      </v:textbox>
                    </v:shape>
                  </w:pict>
                </mc:Fallback>
              </mc:AlternateContent>
            </w:r>
            <w:r w:rsidRPr="001774A5">
              <w:rPr>
                <w:rFonts w:ascii="Rockwell" w:eastAsia="Times New Roman" w:hAnsi="Rockwell" w:cs="Times New Roman"/>
                <w:i/>
                <w:sz w:val="20"/>
                <w:szCs w:val="20"/>
                <w:lang w:eastAsia="fr-FR"/>
              </w:rPr>
              <w:t>A l’aide de grilles</w:t>
            </w:r>
          </w:p>
        </w:tc>
        <w:tc>
          <w:tcPr>
            <w:tcW w:w="1134" w:type="dxa"/>
            <w:vMerge/>
          </w:tcPr>
          <w:p w14:paraId="7048CC51" w14:textId="77777777" w:rsidR="00CD2BC2" w:rsidRPr="001774A5" w:rsidRDefault="00CD2BC2" w:rsidP="001774A5">
            <w:pPr>
              <w:spacing w:before="120" w:after="0" w:line="240" w:lineRule="auto"/>
              <w:jc w:val="both"/>
              <w:rPr>
                <w:rFonts w:ascii="Rockwell" w:eastAsia="Times New Roman" w:hAnsi="Rockwell" w:cs="Times New Roman"/>
                <w:i/>
                <w:sz w:val="20"/>
                <w:szCs w:val="20"/>
                <w:lang w:eastAsia="fr-FR"/>
              </w:rPr>
            </w:pPr>
          </w:p>
        </w:tc>
        <w:tc>
          <w:tcPr>
            <w:tcW w:w="1134" w:type="dxa"/>
            <w:vMerge/>
          </w:tcPr>
          <w:p w14:paraId="46FE1AAF" w14:textId="7777777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709" w:type="dxa"/>
            <w:vMerge/>
          </w:tcPr>
          <w:p w14:paraId="1D5294A0" w14:textId="7777777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vMerge/>
          </w:tcPr>
          <w:p w14:paraId="041C8AEE"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vMerge/>
          </w:tcPr>
          <w:p w14:paraId="560A86E7"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vMerge/>
          </w:tcPr>
          <w:p w14:paraId="6CE63FD4"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43D86850" w14:textId="77777777" w:rsidTr="00EE49F1">
        <w:trPr>
          <w:cantSplit/>
          <w:trHeight w:val="255"/>
        </w:trPr>
        <w:tc>
          <w:tcPr>
            <w:tcW w:w="1256" w:type="dxa"/>
            <w:vMerge w:val="restart"/>
          </w:tcPr>
          <w:p w14:paraId="1AF7B0C1" w14:textId="470E405F"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A95E84">
              <w:rPr>
                <w:rFonts w:ascii="Rockwell" w:eastAsia="Times New Roman" w:hAnsi="Rockwell" w:cs="Times New Roman"/>
                <w:sz w:val="24"/>
                <w:szCs w:val="20"/>
                <w:lang w:eastAsia="fr-FR"/>
              </w:rPr>
              <w:t xml:space="preserve">Vidange, curage, débouchage des fosses, puits </w:t>
            </w:r>
            <w:r>
              <w:rPr>
                <w:rFonts w:ascii="Rockwell" w:eastAsia="Times New Roman" w:hAnsi="Rockwell" w:cs="Times New Roman"/>
                <w:sz w:val="24"/>
                <w:szCs w:val="20"/>
                <w:lang w:eastAsia="fr-FR"/>
              </w:rPr>
              <w:t xml:space="preserve">perdus </w:t>
            </w:r>
            <w:r w:rsidRPr="00A95E84">
              <w:rPr>
                <w:rFonts w:ascii="Rockwell" w:eastAsia="Times New Roman" w:hAnsi="Rockwell" w:cs="Times New Roman"/>
                <w:sz w:val="24"/>
                <w:szCs w:val="20"/>
                <w:lang w:eastAsia="fr-FR"/>
              </w:rPr>
              <w:t>et regards de visite</w:t>
            </w:r>
          </w:p>
        </w:tc>
        <w:tc>
          <w:tcPr>
            <w:tcW w:w="1276" w:type="dxa"/>
          </w:tcPr>
          <w:p w14:paraId="0B976668" w14:textId="37DF4EDB"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40</w:t>
            </w:r>
          </w:p>
        </w:tc>
        <w:tc>
          <w:tcPr>
            <w:tcW w:w="4820" w:type="dxa"/>
            <w:gridSpan w:val="3"/>
          </w:tcPr>
          <w:p w14:paraId="178028FE" w14:textId="0BDBD56D"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Prétraitement des boues de vidange</w:t>
            </w:r>
          </w:p>
        </w:tc>
        <w:tc>
          <w:tcPr>
            <w:tcW w:w="1134" w:type="dxa"/>
          </w:tcPr>
          <w:p w14:paraId="03590219" w14:textId="5EDB20A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32537ED0" w14:textId="5EA7EC41" w:rsidR="00CD2BC2" w:rsidRPr="00DD70EE" w:rsidRDefault="00CD2BC2" w:rsidP="00370331">
            <w:pPr>
              <w:spacing w:after="120" w:line="240" w:lineRule="auto"/>
              <w:jc w:val="center"/>
              <w:rPr>
                <w:rFonts w:ascii="Rockwell" w:eastAsia="Times New Roman" w:hAnsi="Rockwell" w:cs="Times New Roman"/>
                <w:sz w:val="24"/>
                <w:szCs w:val="20"/>
                <w:lang w:eastAsia="fr-FR"/>
              </w:rPr>
            </w:pPr>
            <w:r w:rsidRPr="00DD70EE">
              <w:rPr>
                <w:rFonts w:ascii="Rockwell" w:eastAsia="Times New Roman" w:hAnsi="Rockwell" w:cs="Times New Roman"/>
                <w:sz w:val="24"/>
                <w:szCs w:val="20"/>
                <w:lang w:eastAsia="fr-FR"/>
              </w:rPr>
              <w:t>U</w:t>
            </w:r>
          </w:p>
        </w:tc>
        <w:tc>
          <w:tcPr>
            <w:tcW w:w="709" w:type="dxa"/>
          </w:tcPr>
          <w:p w14:paraId="08B21B7A" w14:textId="26F7FC09"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33D4D91C" w14:textId="2371208E"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799CD15"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325D642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361CF1F6" w14:textId="77777777" w:rsidTr="00EE49F1">
        <w:trPr>
          <w:cantSplit/>
          <w:trHeight w:val="229"/>
        </w:trPr>
        <w:tc>
          <w:tcPr>
            <w:tcW w:w="1256" w:type="dxa"/>
            <w:vMerge/>
          </w:tcPr>
          <w:p w14:paraId="3D7079DF"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20B99827" w14:textId="0CE0F736"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41</w:t>
            </w:r>
          </w:p>
        </w:tc>
        <w:tc>
          <w:tcPr>
            <w:tcW w:w="4820" w:type="dxa"/>
            <w:gridSpan w:val="3"/>
          </w:tcPr>
          <w:p w14:paraId="72544CA6" w14:textId="4A4052E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fosses</w:t>
            </w:r>
            <w:r>
              <w:rPr>
                <w:rFonts w:ascii="Rockwell" w:eastAsia="Times New Roman" w:hAnsi="Rockwell" w:cs="Times New Roman"/>
                <w:sz w:val="24"/>
                <w:szCs w:val="20"/>
                <w:lang w:eastAsia="fr-FR"/>
              </w:rPr>
              <w:t xml:space="preserve"> </w:t>
            </w:r>
          </w:p>
        </w:tc>
        <w:tc>
          <w:tcPr>
            <w:tcW w:w="1134" w:type="dxa"/>
          </w:tcPr>
          <w:p w14:paraId="64A469CA" w14:textId="2AB163F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824D15D" w14:textId="6B1F5C71"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709" w:type="dxa"/>
          </w:tcPr>
          <w:p w14:paraId="127B6545" w14:textId="3C950675"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22E8B759" w14:textId="45FABEBA"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54CE9C6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15534223"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448CBA5A" w14:textId="77777777" w:rsidTr="00EE49F1">
        <w:trPr>
          <w:cantSplit/>
          <w:trHeight w:val="255"/>
        </w:trPr>
        <w:tc>
          <w:tcPr>
            <w:tcW w:w="1256" w:type="dxa"/>
            <w:vMerge/>
          </w:tcPr>
          <w:p w14:paraId="0757899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51B65421" w14:textId="2D788951"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42</w:t>
            </w:r>
          </w:p>
        </w:tc>
        <w:tc>
          <w:tcPr>
            <w:tcW w:w="4820" w:type="dxa"/>
            <w:gridSpan w:val="3"/>
          </w:tcPr>
          <w:p w14:paraId="475AE7D8" w14:textId="0B0ECC0A"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 xml:space="preserve">Vidange des puits perdus </w:t>
            </w:r>
          </w:p>
        </w:tc>
        <w:tc>
          <w:tcPr>
            <w:tcW w:w="1134" w:type="dxa"/>
          </w:tcPr>
          <w:p w14:paraId="295E83AB" w14:textId="270D614F"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F6F4F5C" w14:textId="2D2A4B4B" w:rsidR="00CD2BC2" w:rsidRPr="009618EC" w:rsidRDefault="00CD2BC2" w:rsidP="00370331">
            <w:pPr>
              <w:spacing w:after="12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709" w:type="dxa"/>
          </w:tcPr>
          <w:p w14:paraId="29EDF277" w14:textId="0633C7C2"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287B93AD" w14:textId="3F73C8ED"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7DD228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69823DE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5ACC674F" w14:textId="77777777" w:rsidTr="00EE49F1">
        <w:trPr>
          <w:cantSplit/>
          <w:trHeight w:val="255"/>
        </w:trPr>
        <w:tc>
          <w:tcPr>
            <w:tcW w:w="1256" w:type="dxa"/>
            <w:vMerge/>
          </w:tcPr>
          <w:p w14:paraId="7C89E42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04B20C89" w14:textId="0438B2D5"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43</w:t>
            </w:r>
          </w:p>
        </w:tc>
        <w:tc>
          <w:tcPr>
            <w:tcW w:w="4820" w:type="dxa"/>
            <w:gridSpan w:val="3"/>
          </w:tcPr>
          <w:p w14:paraId="51030CE1" w14:textId="5AC64E2D"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Curage des caniveaux</w:t>
            </w:r>
          </w:p>
        </w:tc>
        <w:tc>
          <w:tcPr>
            <w:tcW w:w="1134" w:type="dxa"/>
          </w:tcPr>
          <w:p w14:paraId="7D11E3AF"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3258A982" w14:textId="4A9759FB" w:rsidR="00CD2BC2" w:rsidRPr="009618EC"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B64397">
              <w:rPr>
                <w:rFonts w:ascii="Rockwell" w:eastAsia="Times New Roman" w:hAnsi="Rockwell" w:cs="Times New Roman"/>
                <w:sz w:val="24"/>
                <w:szCs w:val="20"/>
                <w:vertAlign w:val="superscript"/>
                <w:lang w:eastAsia="fr-FR"/>
              </w:rPr>
              <w:t>3</w:t>
            </w:r>
          </w:p>
        </w:tc>
        <w:tc>
          <w:tcPr>
            <w:tcW w:w="709" w:type="dxa"/>
          </w:tcPr>
          <w:p w14:paraId="0E6BC083" w14:textId="403C3AA5" w:rsidR="00CD2BC2" w:rsidRPr="009618EC" w:rsidRDefault="00CD2BC2" w:rsidP="00370331">
            <w:pPr>
              <w:spacing w:after="120" w:line="240" w:lineRule="auto"/>
              <w:jc w:val="center"/>
              <w:rPr>
                <w:rFonts w:ascii="Rockwell" w:eastAsia="Times New Roman" w:hAnsi="Rockwell" w:cs="Times New Roman"/>
                <w:sz w:val="24"/>
                <w:szCs w:val="20"/>
                <w:lang w:eastAsia="fr-FR"/>
              </w:rPr>
            </w:pPr>
          </w:p>
        </w:tc>
        <w:tc>
          <w:tcPr>
            <w:tcW w:w="1134" w:type="dxa"/>
          </w:tcPr>
          <w:p w14:paraId="56C524B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641EC3D1"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0B4B176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201DF71F" w14:textId="77777777" w:rsidTr="00EE49F1">
        <w:trPr>
          <w:cantSplit/>
          <w:trHeight w:val="255"/>
        </w:trPr>
        <w:tc>
          <w:tcPr>
            <w:tcW w:w="1256" w:type="dxa"/>
            <w:vMerge/>
          </w:tcPr>
          <w:p w14:paraId="7B912EF5"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7D978647" w14:textId="0E315705"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44</w:t>
            </w:r>
          </w:p>
        </w:tc>
        <w:tc>
          <w:tcPr>
            <w:tcW w:w="4820" w:type="dxa"/>
            <w:gridSpan w:val="3"/>
          </w:tcPr>
          <w:p w14:paraId="2CA68089" w14:textId="3D97A4BC"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Curage des fosses</w:t>
            </w:r>
          </w:p>
        </w:tc>
        <w:tc>
          <w:tcPr>
            <w:tcW w:w="1134" w:type="dxa"/>
          </w:tcPr>
          <w:p w14:paraId="6238E7E6" w14:textId="057D22A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26C5402" w14:textId="2B63D4F1" w:rsidR="00CD2BC2" w:rsidRPr="009618EC" w:rsidRDefault="00CD2BC2" w:rsidP="00370331">
            <w:pPr>
              <w:spacing w:after="12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709" w:type="dxa"/>
          </w:tcPr>
          <w:p w14:paraId="3C253E6B" w14:textId="39A48579"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7BD85CDE" w14:textId="57F0006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366FB43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7661C70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6479AA82" w14:textId="77777777" w:rsidTr="00EE49F1">
        <w:trPr>
          <w:cantSplit/>
          <w:trHeight w:val="255"/>
        </w:trPr>
        <w:tc>
          <w:tcPr>
            <w:tcW w:w="1256" w:type="dxa"/>
            <w:vMerge/>
          </w:tcPr>
          <w:p w14:paraId="0C2F6D0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66E1CC67" w14:textId="15E412CA"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45</w:t>
            </w:r>
          </w:p>
        </w:tc>
        <w:tc>
          <w:tcPr>
            <w:tcW w:w="4820" w:type="dxa"/>
            <w:gridSpan w:val="3"/>
          </w:tcPr>
          <w:p w14:paraId="65A2D251" w14:textId="390744A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bacs dégraisseurs</w:t>
            </w:r>
          </w:p>
        </w:tc>
        <w:tc>
          <w:tcPr>
            <w:tcW w:w="1134" w:type="dxa"/>
          </w:tcPr>
          <w:p w14:paraId="6BC46D70" w14:textId="0A9DDFE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D354A28" w14:textId="2FECE477" w:rsidR="00CD2BC2" w:rsidRPr="009618EC" w:rsidRDefault="00CD2BC2" w:rsidP="00370331">
            <w:pPr>
              <w:spacing w:after="120" w:line="240" w:lineRule="auto"/>
              <w:jc w:val="center"/>
              <w:rPr>
                <w:rFonts w:ascii="Rockwell" w:eastAsia="Times New Roman" w:hAnsi="Rockwell" w:cs="Times New Roman"/>
                <w:sz w:val="24"/>
                <w:szCs w:val="20"/>
                <w:lang w:eastAsia="fr-FR"/>
              </w:rPr>
            </w:pPr>
            <w:r w:rsidRPr="009618EC">
              <w:rPr>
                <w:rFonts w:ascii="Rockwell" w:eastAsia="Times New Roman" w:hAnsi="Rockwell" w:cs="Times New Roman"/>
                <w:sz w:val="24"/>
                <w:szCs w:val="20"/>
                <w:lang w:eastAsia="fr-FR"/>
              </w:rPr>
              <w:t>M</w:t>
            </w:r>
            <w:r w:rsidRPr="009618EC">
              <w:rPr>
                <w:rFonts w:ascii="Rockwell" w:eastAsia="Times New Roman" w:hAnsi="Rockwell" w:cs="Times New Roman"/>
                <w:sz w:val="24"/>
                <w:szCs w:val="20"/>
                <w:vertAlign w:val="superscript"/>
                <w:lang w:eastAsia="fr-FR"/>
              </w:rPr>
              <w:t>3</w:t>
            </w:r>
          </w:p>
        </w:tc>
        <w:tc>
          <w:tcPr>
            <w:tcW w:w="709" w:type="dxa"/>
          </w:tcPr>
          <w:p w14:paraId="69A74C75" w14:textId="0117AAC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522D1E90" w14:textId="2D4BE36E"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7FA5008"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48DD14F4"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4016C55E" w14:textId="77777777" w:rsidTr="00EE49F1">
        <w:trPr>
          <w:cantSplit/>
          <w:trHeight w:val="255"/>
        </w:trPr>
        <w:tc>
          <w:tcPr>
            <w:tcW w:w="1256" w:type="dxa"/>
            <w:vMerge/>
          </w:tcPr>
          <w:p w14:paraId="64A0E2A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57C4B361" w14:textId="69B19D28"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46</w:t>
            </w:r>
          </w:p>
        </w:tc>
        <w:tc>
          <w:tcPr>
            <w:tcW w:w="4820" w:type="dxa"/>
            <w:gridSpan w:val="3"/>
          </w:tcPr>
          <w:p w14:paraId="5B3D4EFB" w14:textId="7F6B706B"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Débouchage des canalisations</w:t>
            </w:r>
          </w:p>
        </w:tc>
        <w:tc>
          <w:tcPr>
            <w:tcW w:w="1134" w:type="dxa"/>
          </w:tcPr>
          <w:p w14:paraId="12FFD08E" w14:textId="326B58E0"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4387CD7" w14:textId="2E056493"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7AF08B6F" w14:textId="03FF4C6B"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792215D6" w14:textId="5360CA6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BAC9DF7"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1834E3E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41E7649F" w14:textId="77777777" w:rsidTr="00EE49F1">
        <w:trPr>
          <w:cantSplit/>
          <w:trHeight w:val="255"/>
        </w:trPr>
        <w:tc>
          <w:tcPr>
            <w:tcW w:w="1256" w:type="dxa"/>
            <w:vMerge/>
          </w:tcPr>
          <w:p w14:paraId="4D1BF0B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333553F9" w14:textId="5DE6F633"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47</w:t>
            </w:r>
          </w:p>
        </w:tc>
        <w:tc>
          <w:tcPr>
            <w:tcW w:w="4820" w:type="dxa"/>
            <w:gridSpan w:val="3"/>
          </w:tcPr>
          <w:p w14:paraId="160C5F95" w14:textId="3022697B"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Curage des regards </w:t>
            </w:r>
            <w:r w:rsidRPr="00F4301E">
              <w:rPr>
                <w:rFonts w:ascii="Rockwell" w:eastAsia="Times New Roman" w:hAnsi="Rockwell" w:cs="Times New Roman"/>
                <w:sz w:val="24"/>
                <w:szCs w:val="20"/>
                <w:lang w:eastAsia="fr-FR"/>
              </w:rPr>
              <w:t xml:space="preserve">et enlèvement des déchets issus du curage  </w:t>
            </w:r>
          </w:p>
        </w:tc>
        <w:tc>
          <w:tcPr>
            <w:tcW w:w="1134" w:type="dxa"/>
          </w:tcPr>
          <w:p w14:paraId="07BD54EC" w14:textId="5A0BE99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4F5B285C" w14:textId="1FF02FD9"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709" w:type="dxa"/>
          </w:tcPr>
          <w:p w14:paraId="056FA22D" w14:textId="0B490845"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26AD53EB" w14:textId="4341AA48"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6279215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5C0188B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03652B00" w14:textId="77777777" w:rsidTr="00EE49F1">
        <w:trPr>
          <w:cantSplit/>
          <w:trHeight w:val="255"/>
        </w:trPr>
        <w:tc>
          <w:tcPr>
            <w:tcW w:w="1256" w:type="dxa"/>
            <w:vMerge/>
          </w:tcPr>
          <w:p w14:paraId="50BA8551"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6DD26C5E" w14:textId="007FE73C"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48</w:t>
            </w:r>
          </w:p>
        </w:tc>
        <w:tc>
          <w:tcPr>
            <w:tcW w:w="4820" w:type="dxa"/>
            <w:gridSpan w:val="3"/>
          </w:tcPr>
          <w:p w14:paraId="7D1A49F8" w14:textId="1FE34B7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Entretien de puits perdus</w:t>
            </w:r>
            <w:r>
              <w:rPr>
                <w:rStyle w:val="Appelnotedebasdep"/>
                <w:rFonts w:eastAsia="Times New Roman" w:cs="Times New Roman"/>
                <w:szCs w:val="20"/>
                <w:lang w:eastAsia="fr-FR"/>
              </w:rPr>
              <w:footnoteReference w:id="5"/>
            </w:r>
          </w:p>
        </w:tc>
        <w:tc>
          <w:tcPr>
            <w:tcW w:w="1134" w:type="dxa"/>
          </w:tcPr>
          <w:p w14:paraId="7AA71502" w14:textId="73BB8CED"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5941AFD5" w14:textId="5C686681"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709" w:type="dxa"/>
          </w:tcPr>
          <w:p w14:paraId="76DDF56B" w14:textId="0BCF054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3C1D0847" w14:textId="492E765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40D34FC1"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05A76F4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1EACF021" w14:textId="77777777" w:rsidTr="00EE49F1">
        <w:trPr>
          <w:cantSplit/>
          <w:trHeight w:val="255"/>
        </w:trPr>
        <w:tc>
          <w:tcPr>
            <w:tcW w:w="1256" w:type="dxa"/>
            <w:vMerge/>
          </w:tcPr>
          <w:p w14:paraId="7BE62B5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1D84C259" w14:textId="45D6A111"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49</w:t>
            </w:r>
          </w:p>
        </w:tc>
        <w:tc>
          <w:tcPr>
            <w:tcW w:w="4820" w:type="dxa"/>
            <w:gridSpan w:val="3"/>
          </w:tcPr>
          <w:p w14:paraId="05219EDD" w14:textId="3C943A1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 xml:space="preserve">Entretien des bassins </w:t>
            </w:r>
            <w:r>
              <w:rPr>
                <w:rFonts w:ascii="Rockwell" w:eastAsia="Times New Roman" w:hAnsi="Rockwell" w:cs="Times New Roman"/>
                <w:sz w:val="24"/>
                <w:szCs w:val="20"/>
                <w:lang w:eastAsia="fr-FR"/>
              </w:rPr>
              <w:t>(enlèvement des déchets)</w:t>
            </w:r>
          </w:p>
        </w:tc>
        <w:tc>
          <w:tcPr>
            <w:tcW w:w="1134" w:type="dxa"/>
          </w:tcPr>
          <w:p w14:paraId="23FF1C59" w14:textId="7494A241"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44FFDB22" w14:textId="2C31586D"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F</w:t>
            </w:r>
          </w:p>
        </w:tc>
        <w:tc>
          <w:tcPr>
            <w:tcW w:w="709" w:type="dxa"/>
          </w:tcPr>
          <w:p w14:paraId="0CEF44B9" w14:textId="200A2FD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522C1E22" w14:textId="167E5D1E"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18CEFA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16D258FF"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18FADFF9" w14:textId="77777777" w:rsidTr="00EE49F1">
        <w:trPr>
          <w:cantSplit/>
          <w:trHeight w:val="255"/>
        </w:trPr>
        <w:tc>
          <w:tcPr>
            <w:tcW w:w="1256" w:type="dxa"/>
            <w:vMerge/>
          </w:tcPr>
          <w:p w14:paraId="62C7A694"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3F480F8D" w14:textId="55EDF2D3" w:rsidR="00CD2BC2" w:rsidRPr="00F4301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50</w:t>
            </w:r>
          </w:p>
        </w:tc>
        <w:tc>
          <w:tcPr>
            <w:tcW w:w="4820" w:type="dxa"/>
            <w:gridSpan w:val="3"/>
          </w:tcPr>
          <w:p w14:paraId="0216CE92" w14:textId="092082D6"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F4301E">
              <w:rPr>
                <w:rFonts w:ascii="Rockwell" w:eastAsia="Times New Roman" w:hAnsi="Rockwell" w:cs="Times New Roman"/>
                <w:sz w:val="24"/>
                <w:szCs w:val="20"/>
                <w:lang w:eastAsia="fr-FR"/>
              </w:rPr>
              <w:t>Vidange des silos à boues</w:t>
            </w:r>
          </w:p>
        </w:tc>
        <w:tc>
          <w:tcPr>
            <w:tcW w:w="1134" w:type="dxa"/>
          </w:tcPr>
          <w:p w14:paraId="7C86BB51" w14:textId="75D8328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12D7724D" w14:textId="7C1A2735"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M</w:t>
            </w:r>
            <w:r w:rsidRPr="007861FE">
              <w:rPr>
                <w:rFonts w:ascii="Rockwell" w:eastAsia="Times New Roman" w:hAnsi="Rockwell" w:cs="Times New Roman"/>
                <w:sz w:val="24"/>
                <w:szCs w:val="20"/>
                <w:vertAlign w:val="superscript"/>
                <w:lang w:eastAsia="fr-FR"/>
              </w:rPr>
              <w:t>3</w:t>
            </w:r>
          </w:p>
        </w:tc>
        <w:tc>
          <w:tcPr>
            <w:tcW w:w="709" w:type="dxa"/>
          </w:tcPr>
          <w:p w14:paraId="57CD0896" w14:textId="63CBE301"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6FCF4D90" w14:textId="08C7114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EDF7CCD"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5EC3CF77"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7520DDBD" w14:textId="77777777" w:rsidTr="00EE49F1">
        <w:trPr>
          <w:cantSplit/>
          <w:trHeight w:val="255"/>
        </w:trPr>
        <w:tc>
          <w:tcPr>
            <w:tcW w:w="1256" w:type="dxa"/>
            <w:vMerge w:val="restart"/>
          </w:tcPr>
          <w:p w14:paraId="4586D1C2" w14:textId="4AADDE3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A95E84">
              <w:rPr>
                <w:rFonts w:ascii="Rockwell" w:eastAsia="Times New Roman" w:hAnsi="Rockwell" w:cs="Times New Roman"/>
                <w:sz w:val="24"/>
                <w:szCs w:val="24"/>
                <w:lang w:eastAsia="fr-FR"/>
              </w:rPr>
              <w:t>L</w:t>
            </w:r>
            <w:r>
              <w:rPr>
                <w:rFonts w:ascii="Rockwell" w:eastAsia="Times New Roman" w:hAnsi="Rockwell" w:cs="Times New Roman"/>
                <w:sz w:val="24"/>
                <w:szCs w:val="24"/>
                <w:lang w:eastAsia="fr-FR"/>
              </w:rPr>
              <w:t>utte</w:t>
            </w:r>
            <w:r w:rsidRPr="00A95E84">
              <w:rPr>
                <w:rFonts w:ascii="Rockwell" w:eastAsia="Times New Roman" w:hAnsi="Rockwell" w:cs="Times New Roman"/>
                <w:sz w:val="24"/>
                <w:szCs w:val="24"/>
                <w:lang w:eastAsia="fr-FR"/>
              </w:rPr>
              <w:t xml:space="preserve"> les </w:t>
            </w:r>
            <w:r>
              <w:rPr>
                <w:rFonts w:ascii="Rockwell" w:eastAsia="Times New Roman" w:hAnsi="Rockwell" w:cs="Times New Roman"/>
                <w:sz w:val="24"/>
                <w:szCs w:val="24"/>
                <w:lang w:eastAsia="fr-FR"/>
              </w:rPr>
              <w:t xml:space="preserve">insectes, les reptiles </w:t>
            </w:r>
            <w:r w:rsidRPr="00A95E84">
              <w:rPr>
                <w:rFonts w:ascii="Rockwell" w:eastAsia="Times New Roman" w:hAnsi="Rockwell" w:cs="Times New Roman"/>
                <w:sz w:val="24"/>
                <w:szCs w:val="24"/>
                <w:lang w:eastAsia="fr-FR"/>
              </w:rPr>
              <w:t xml:space="preserve">et autres </w:t>
            </w:r>
            <w:r>
              <w:rPr>
                <w:rFonts w:ascii="Rockwell" w:eastAsia="Times New Roman" w:hAnsi="Rockwell" w:cs="Times New Roman"/>
                <w:sz w:val="24"/>
                <w:szCs w:val="24"/>
                <w:lang w:eastAsia="fr-FR"/>
              </w:rPr>
              <w:t>nuisibles</w:t>
            </w:r>
          </w:p>
        </w:tc>
        <w:tc>
          <w:tcPr>
            <w:tcW w:w="1276" w:type="dxa"/>
          </w:tcPr>
          <w:p w14:paraId="17867403" w14:textId="2489724E"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51</w:t>
            </w:r>
          </w:p>
        </w:tc>
        <w:tc>
          <w:tcPr>
            <w:tcW w:w="4820" w:type="dxa"/>
            <w:gridSpan w:val="3"/>
          </w:tcPr>
          <w:p w14:paraId="41D1BC38" w14:textId="4A897CD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r</w:t>
            </w:r>
            <w:r w:rsidRPr="00DF1BF8">
              <w:rPr>
                <w:rFonts w:ascii="Rockwell" w:eastAsia="Times New Roman" w:hAnsi="Rockwell" w:cs="Times New Roman"/>
                <w:sz w:val="24"/>
                <w:szCs w:val="20"/>
                <w:lang w:eastAsia="fr-FR"/>
              </w:rPr>
              <w:t>ats</w:t>
            </w:r>
            <w:r>
              <w:rPr>
                <w:rFonts w:ascii="Rockwell" w:eastAsia="Times New Roman" w:hAnsi="Rockwell" w:cs="Times New Roman"/>
                <w:sz w:val="24"/>
                <w:szCs w:val="20"/>
                <w:lang w:eastAsia="fr-FR"/>
              </w:rPr>
              <w:t xml:space="preserve"> et</w:t>
            </w:r>
            <w:r w:rsidRPr="00DF1BF8">
              <w:rPr>
                <w:rFonts w:ascii="Rockwell" w:eastAsia="Times New Roman" w:hAnsi="Rockwell" w:cs="Times New Roman"/>
                <w:sz w:val="24"/>
                <w:szCs w:val="20"/>
                <w:lang w:eastAsia="fr-FR"/>
              </w:rPr>
              <w:t xml:space="preserve"> souris</w:t>
            </w:r>
          </w:p>
        </w:tc>
        <w:tc>
          <w:tcPr>
            <w:tcW w:w="1134" w:type="dxa"/>
          </w:tcPr>
          <w:p w14:paraId="416B9F9F" w14:textId="3FFF57A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59FE930" w14:textId="125F25C0"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58D77B9D" w14:textId="1FD0916E"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5DAE229B" w14:textId="57EDBDC8"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C7275B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4E1ACC6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69C8DC22" w14:textId="77777777" w:rsidTr="00EE49F1">
        <w:trPr>
          <w:cantSplit/>
          <w:trHeight w:val="255"/>
        </w:trPr>
        <w:tc>
          <w:tcPr>
            <w:tcW w:w="1256" w:type="dxa"/>
            <w:vMerge/>
          </w:tcPr>
          <w:p w14:paraId="2F98F6C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29C299DC" w14:textId="47F2D228"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52</w:t>
            </w:r>
          </w:p>
        </w:tc>
        <w:tc>
          <w:tcPr>
            <w:tcW w:w="4820" w:type="dxa"/>
            <w:gridSpan w:val="3"/>
          </w:tcPr>
          <w:p w14:paraId="6080F560" w14:textId="1C1D43E6"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t</w:t>
            </w:r>
            <w:r w:rsidRPr="00DF1BF8">
              <w:rPr>
                <w:rFonts w:ascii="Rockwell" w:eastAsia="Times New Roman" w:hAnsi="Rockwell" w:cs="Times New Roman"/>
                <w:sz w:val="24"/>
                <w:szCs w:val="20"/>
                <w:lang w:eastAsia="fr-FR"/>
              </w:rPr>
              <w:t>ermites</w:t>
            </w:r>
          </w:p>
        </w:tc>
        <w:tc>
          <w:tcPr>
            <w:tcW w:w="1134" w:type="dxa"/>
          </w:tcPr>
          <w:p w14:paraId="33173329" w14:textId="262E7D1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D6050D9" w14:textId="6737F636"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1C128656" w14:textId="1F67EA4D"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0DB84DF0" w14:textId="5696935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292A89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7F5B39E4"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250602EE" w14:textId="77777777" w:rsidTr="00EE49F1">
        <w:trPr>
          <w:cantSplit/>
          <w:trHeight w:val="255"/>
        </w:trPr>
        <w:tc>
          <w:tcPr>
            <w:tcW w:w="1256" w:type="dxa"/>
            <w:vMerge/>
          </w:tcPr>
          <w:p w14:paraId="427AEC3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60FC1662" w14:textId="49752EBC"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53</w:t>
            </w:r>
          </w:p>
        </w:tc>
        <w:tc>
          <w:tcPr>
            <w:tcW w:w="4820" w:type="dxa"/>
            <w:gridSpan w:val="3"/>
          </w:tcPr>
          <w:p w14:paraId="489CD309" w14:textId="29955574"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c</w:t>
            </w:r>
            <w:r w:rsidRPr="00DF1BF8">
              <w:rPr>
                <w:rFonts w:ascii="Rockwell" w:eastAsia="Times New Roman" w:hAnsi="Rockwell" w:cs="Times New Roman"/>
                <w:sz w:val="24"/>
                <w:szCs w:val="20"/>
                <w:lang w:eastAsia="fr-FR"/>
              </w:rPr>
              <w:t xml:space="preserve">afards </w:t>
            </w:r>
          </w:p>
        </w:tc>
        <w:tc>
          <w:tcPr>
            <w:tcW w:w="1134" w:type="dxa"/>
          </w:tcPr>
          <w:p w14:paraId="31E99D7F" w14:textId="4E525BE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22AAF53" w14:textId="68ED700C"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6A4BF1DE" w14:textId="70944E6E"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7E8ACA18" w14:textId="699E9FAE"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D77E737"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6BEE036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2ED62CBC" w14:textId="77777777" w:rsidTr="00EE49F1">
        <w:trPr>
          <w:cantSplit/>
          <w:trHeight w:val="255"/>
        </w:trPr>
        <w:tc>
          <w:tcPr>
            <w:tcW w:w="1256" w:type="dxa"/>
            <w:vMerge/>
          </w:tcPr>
          <w:p w14:paraId="5D751EAE"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3B3D3692" w14:textId="2F8EB2D9"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54</w:t>
            </w:r>
          </w:p>
        </w:tc>
        <w:tc>
          <w:tcPr>
            <w:tcW w:w="4820" w:type="dxa"/>
            <w:gridSpan w:val="3"/>
          </w:tcPr>
          <w:p w14:paraId="40F6A9E4" w14:textId="41F3A63C"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f</w:t>
            </w:r>
            <w:r w:rsidRPr="00DF1BF8">
              <w:rPr>
                <w:rFonts w:ascii="Rockwell" w:eastAsia="Times New Roman" w:hAnsi="Rockwell" w:cs="Times New Roman"/>
                <w:sz w:val="24"/>
                <w:szCs w:val="20"/>
                <w:lang w:eastAsia="fr-FR"/>
              </w:rPr>
              <w:t>ourmis</w:t>
            </w:r>
          </w:p>
        </w:tc>
        <w:tc>
          <w:tcPr>
            <w:tcW w:w="1134" w:type="dxa"/>
          </w:tcPr>
          <w:p w14:paraId="78FCF115" w14:textId="4358CE7F"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15ECF323" w14:textId="77F074EA"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1AB9A80B" w14:textId="0491D697"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5F7079BF" w14:textId="0560CFD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8FB86B9"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646C6E73"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22F35B30" w14:textId="77777777" w:rsidTr="00EE49F1">
        <w:trPr>
          <w:cantSplit/>
          <w:trHeight w:val="255"/>
        </w:trPr>
        <w:tc>
          <w:tcPr>
            <w:tcW w:w="1256" w:type="dxa"/>
            <w:vMerge/>
          </w:tcPr>
          <w:p w14:paraId="591B5BE5"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1B66EC26" w14:textId="106FEC6D"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55</w:t>
            </w:r>
          </w:p>
        </w:tc>
        <w:tc>
          <w:tcPr>
            <w:tcW w:w="4820" w:type="dxa"/>
            <w:gridSpan w:val="3"/>
          </w:tcPr>
          <w:p w14:paraId="272ECEB8" w14:textId="366352A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m</w:t>
            </w:r>
            <w:r w:rsidRPr="00DF1BF8">
              <w:rPr>
                <w:rFonts w:ascii="Rockwell" w:eastAsia="Times New Roman" w:hAnsi="Rockwell" w:cs="Times New Roman"/>
                <w:sz w:val="24"/>
                <w:szCs w:val="20"/>
                <w:lang w:eastAsia="fr-FR"/>
              </w:rPr>
              <w:t>oustiques, mouches, etc</w:t>
            </w:r>
            <w:r>
              <w:rPr>
                <w:rFonts w:ascii="Rockwell" w:eastAsia="Times New Roman" w:hAnsi="Rockwell" w:cs="Times New Roman"/>
                <w:sz w:val="24"/>
                <w:szCs w:val="20"/>
                <w:lang w:eastAsia="fr-FR"/>
              </w:rPr>
              <w:t>.</w:t>
            </w:r>
          </w:p>
        </w:tc>
        <w:tc>
          <w:tcPr>
            <w:tcW w:w="1134" w:type="dxa"/>
          </w:tcPr>
          <w:p w14:paraId="0C2774F5" w14:textId="51E05BCE"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109A6016" w14:textId="5EC23F2D"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60BE90BA" w14:textId="69E1FF72"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09C3127B" w14:textId="6E117D8F"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1BA8A32C"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2F888216"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0CDF9479" w14:textId="77777777" w:rsidTr="00EE49F1">
        <w:trPr>
          <w:cantSplit/>
          <w:trHeight w:val="255"/>
        </w:trPr>
        <w:tc>
          <w:tcPr>
            <w:tcW w:w="1256" w:type="dxa"/>
            <w:vMerge/>
          </w:tcPr>
          <w:p w14:paraId="4AAC3DE1"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3F42BF2A" w14:textId="30CDD0EA"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56</w:t>
            </w:r>
          </w:p>
        </w:tc>
        <w:tc>
          <w:tcPr>
            <w:tcW w:w="4820" w:type="dxa"/>
            <w:gridSpan w:val="3"/>
          </w:tcPr>
          <w:p w14:paraId="7BE7EE6D" w14:textId="567E1D9C"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r</w:t>
            </w:r>
            <w:r w:rsidRPr="00DF1BF8">
              <w:rPr>
                <w:rFonts w:ascii="Rockwell" w:eastAsia="Times New Roman" w:hAnsi="Rockwell" w:cs="Times New Roman"/>
                <w:sz w:val="24"/>
                <w:szCs w:val="20"/>
                <w:lang w:eastAsia="fr-FR"/>
              </w:rPr>
              <w:t xml:space="preserve">eptiles (serpent, gecko, </w:t>
            </w:r>
            <w:r>
              <w:rPr>
                <w:rFonts w:ascii="Rockwell" w:eastAsia="Times New Roman" w:hAnsi="Rockwell" w:cs="Times New Roman"/>
                <w:sz w:val="24"/>
                <w:szCs w:val="20"/>
                <w:lang w:eastAsia="fr-FR"/>
              </w:rPr>
              <w:t>salamandre lézard</w:t>
            </w:r>
            <w:r w:rsidRPr="00DF1BF8">
              <w:rPr>
                <w:rFonts w:ascii="Rockwell" w:eastAsia="Times New Roman" w:hAnsi="Rockwell" w:cs="Times New Roman"/>
                <w:sz w:val="24"/>
                <w:szCs w:val="20"/>
                <w:lang w:eastAsia="fr-FR"/>
              </w:rPr>
              <w:t>)</w:t>
            </w:r>
          </w:p>
        </w:tc>
        <w:tc>
          <w:tcPr>
            <w:tcW w:w="1134" w:type="dxa"/>
          </w:tcPr>
          <w:p w14:paraId="334880E3" w14:textId="49BD3D5D"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70654134" w14:textId="5CFE7916"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7F854114" w14:textId="1E11B925"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361E9A72" w14:textId="300AC1B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4F17DCC2"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617CD40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0254757B" w14:textId="77777777" w:rsidTr="00EE49F1">
        <w:trPr>
          <w:cantSplit/>
          <w:trHeight w:val="255"/>
        </w:trPr>
        <w:tc>
          <w:tcPr>
            <w:tcW w:w="1256" w:type="dxa"/>
            <w:vMerge/>
          </w:tcPr>
          <w:p w14:paraId="187B4882"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3D60C812" w14:textId="62D46724"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57</w:t>
            </w:r>
          </w:p>
        </w:tc>
        <w:tc>
          <w:tcPr>
            <w:tcW w:w="4820" w:type="dxa"/>
            <w:gridSpan w:val="3"/>
          </w:tcPr>
          <w:p w14:paraId="630B02C5" w14:textId="7EAC91C2"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Traitement contre les chauves-souris</w:t>
            </w:r>
          </w:p>
        </w:tc>
        <w:tc>
          <w:tcPr>
            <w:tcW w:w="1134" w:type="dxa"/>
          </w:tcPr>
          <w:p w14:paraId="30DF71BB" w14:textId="0BB2BD0B"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7964E89" w14:textId="297835BB"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071ACD88" w14:textId="28F8762B"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2A4B8F88" w14:textId="27B6A9E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FCE25EE"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1291E6E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6B97BBDC" w14:textId="77777777" w:rsidTr="00EE49F1">
        <w:trPr>
          <w:cantSplit/>
          <w:trHeight w:val="255"/>
        </w:trPr>
        <w:tc>
          <w:tcPr>
            <w:tcW w:w="1256" w:type="dxa"/>
            <w:vMerge/>
          </w:tcPr>
          <w:p w14:paraId="0FE40D8A"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1BF1B61E" w14:textId="0985AA85" w:rsidR="00CD2BC2"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color w:val="000000" w:themeColor="text1"/>
                <w:sz w:val="24"/>
                <w:szCs w:val="20"/>
                <w:lang w:eastAsia="fr-FR"/>
              </w:rPr>
              <w:t>58</w:t>
            </w:r>
          </w:p>
        </w:tc>
        <w:tc>
          <w:tcPr>
            <w:tcW w:w="4820" w:type="dxa"/>
            <w:gridSpan w:val="3"/>
          </w:tcPr>
          <w:p w14:paraId="28AD7A71" w14:textId="44E83979"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 xml:space="preserve">Traitement contre les abeilles </w:t>
            </w:r>
          </w:p>
        </w:tc>
        <w:tc>
          <w:tcPr>
            <w:tcW w:w="1134" w:type="dxa"/>
          </w:tcPr>
          <w:p w14:paraId="74E18962" w14:textId="38762D1D"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03A66E03" w14:textId="03B220A0"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0B607BA0" w14:textId="5EDA0C29"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0F7368E4" w14:textId="25A0D8A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598BBC68"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60C7C9DB"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r w:rsidR="00CD2BC2" w:rsidRPr="0038230E" w14:paraId="60A9D0EC" w14:textId="77777777" w:rsidTr="00EE49F1">
        <w:trPr>
          <w:cantSplit/>
          <w:trHeight w:val="255"/>
        </w:trPr>
        <w:tc>
          <w:tcPr>
            <w:tcW w:w="1256" w:type="dxa"/>
            <w:vMerge/>
          </w:tcPr>
          <w:p w14:paraId="17D513D1"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276" w:type="dxa"/>
          </w:tcPr>
          <w:p w14:paraId="2FDA5749" w14:textId="67EB6D02" w:rsidR="00CD2BC2" w:rsidRPr="003E655B" w:rsidRDefault="00CD2BC2" w:rsidP="00370331">
            <w:pPr>
              <w:spacing w:before="120" w:after="0" w:line="240" w:lineRule="auto"/>
              <w:jc w:val="both"/>
              <w:rPr>
                <w:rFonts w:ascii="Rockwell" w:eastAsia="Times New Roman" w:hAnsi="Rockwell" w:cs="Times New Roman"/>
                <w:color w:val="000000" w:themeColor="text1"/>
                <w:sz w:val="24"/>
                <w:szCs w:val="20"/>
                <w:lang w:eastAsia="fr-FR"/>
              </w:rPr>
            </w:pPr>
            <w:r>
              <w:rPr>
                <w:rFonts w:ascii="Rockwell" w:eastAsia="Times New Roman" w:hAnsi="Rockwell" w:cs="Times New Roman"/>
                <w:color w:val="000000" w:themeColor="text1"/>
                <w:sz w:val="24"/>
                <w:szCs w:val="20"/>
                <w:lang w:eastAsia="fr-FR"/>
              </w:rPr>
              <w:t>59</w:t>
            </w:r>
          </w:p>
        </w:tc>
        <w:tc>
          <w:tcPr>
            <w:tcW w:w="4820" w:type="dxa"/>
            <w:gridSpan w:val="3"/>
          </w:tcPr>
          <w:p w14:paraId="68735FF5" w14:textId="22E46A9A"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r w:rsidRPr="003E655B">
              <w:rPr>
                <w:rFonts w:ascii="Rockwell" w:eastAsia="Times New Roman" w:hAnsi="Rockwell" w:cs="Times New Roman"/>
                <w:color w:val="000000" w:themeColor="text1"/>
                <w:sz w:val="24"/>
                <w:szCs w:val="20"/>
                <w:lang w:eastAsia="fr-FR"/>
              </w:rPr>
              <w:t>Traitement contre les poux, les puces, et les sarcoptes</w:t>
            </w:r>
          </w:p>
        </w:tc>
        <w:tc>
          <w:tcPr>
            <w:tcW w:w="1134" w:type="dxa"/>
          </w:tcPr>
          <w:p w14:paraId="3558FB06" w14:textId="223F10C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2FB50C44" w14:textId="639A5DDC" w:rsidR="00CD2BC2" w:rsidRDefault="00CD2BC2" w:rsidP="00370331">
            <w:pPr>
              <w:spacing w:after="12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709" w:type="dxa"/>
          </w:tcPr>
          <w:p w14:paraId="31A2D2FF" w14:textId="6E11781A" w:rsidR="00CD2BC2" w:rsidRPr="0025710D" w:rsidRDefault="00CD2BC2" w:rsidP="00370331">
            <w:pPr>
              <w:spacing w:after="120" w:line="240" w:lineRule="auto"/>
              <w:jc w:val="center"/>
              <w:rPr>
                <w:rFonts w:ascii="Rockwell" w:eastAsia="Times New Roman" w:hAnsi="Rockwell" w:cs="Times New Roman"/>
                <w:noProof/>
                <w:sz w:val="24"/>
                <w:szCs w:val="24"/>
                <w:lang w:eastAsia="fr-FR"/>
              </w:rPr>
            </w:pPr>
          </w:p>
        </w:tc>
        <w:tc>
          <w:tcPr>
            <w:tcW w:w="1134" w:type="dxa"/>
          </w:tcPr>
          <w:p w14:paraId="4E8554DB" w14:textId="26A3B743"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1134" w:type="dxa"/>
          </w:tcPr>
          <w:p w14:paraId="6C1535B0"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c>
          <w:tcPr>
            <w:tcW w:w="2126" w:type="dxa"/>
          </w:tcPr>
          <w:p w14:paraId="04B9A2DE" w14:textId="77777777" w:rsidR="00CD2BC2" w:rsidRPr="0038230E" w:rsidRDefault="00CD2BC2" w:rsidP="00370331">
            <w:pPr>
              <w:spacing w:before="120" w:after="0" w:line="240" w:lineRule="auto"/>
              <w:jc w:val="both"/>
              <w:rPr>
                <w:rFonts w:ascii="Rockwell" w:eastAsia="Times New Roman" w:hAnsi="Rockwell" w:cs="Times New Roman"/>
                <w:sz w:val="24"/>
                <w:szCs w:val="20"/>
                <w:lang w:eastAsia="fr-FR"/>
              </w:rPr>
            </w:pPr>
          </w:p>
        </w:tc>
      </w:tr>
    </w:tbl>
    <w:p w14:paraId="32810158" w14:textId="77777777" w:rsidR="0019170A" w:rsidRDefault="0019170A" w:rsidP="00C15FD1">
      <w:pPr>
        <w:spacing w:after="240" w:line="240" w:lineRule="auto"/>
        <w:ind w:right="907"/>
        <w:jc w:val="both"/>
        <w:rPr>
          <w:rFonts w:ascii="Rockwell" w:eastAsia="Times New Roman" w:hAnsi="Rockwell" w:cs="Arial"/>
          <w:b/>
          <w:bCs/>
          <w:noProof/>
          <w:sz w:val="26"/>
          <w:szCs w:val="24"/>
          <w:lang w:eastAsia="fr-FR"/>
        </w:rPr>
      </w:pPr>
    </w:p>
    <w:p w14:paraId="58431D80" w14:textId="55837597" w:rsidR="00C15FD1" w:rsidRDefault="00C15FD1" w:rsidP="00C15FD1">
      <w:pPr>
        <w:spacing w:after="240" w:line="240" w:lineRule="auto"/>
        <w:ind w:right="907"/>
        <w:jc w:val="both"/>
        <w:rPr>
          <w:rFonts w:ascii="Rockwell" w:eastAsia="Times New Roman" w:hAnsi="Rockwell" w:cs="Times New Roman"/>
          <w:noProof/>
          <w:sz w:val="26"/>
          <w:szCs w:val="24"/>
          <w:lang w:eastAsia="fr-FR"/>
        </w:rPr>
      </w:pPr>
      <w:r w:rsidRPr="00C747F3">
        <w:rPr>
          <w:rFonts w:ascii="Rockwell" w:eastAsia="Times New Roman" w:hAnsi="Rockwell" w:cs="Arial"/>
          <w:b/>
          <w:bCs/>
          <w:noProof/>
          <w:sz w:val="26"/>
          <w:szCs w:val="24"/>
          <w:lang w:eastAsia="fr-FR"/>
        </w:rPr>
        <w:t>N</w:t>
      </w:r>
      <w:r w:rsidR="00C747F3" w:rsidRPr="00C747F3">
        <w:rPr>
          <w:rFonts w:ascii="Rockwell" w:eastAsia="Times New Roman" w:hAnsi="Rockwell" w:cs="Arial"/>
          <w:b/>
          <w:bCs/>
          <w:noProof/>
          <w:sz w:val="26"/>
          <w:szCs w:val="24"/>
          <w:lang w:eastAsia="fr-FR"/>
        </w:rPr>
        <w:t>.</w:t>
      </w:r>
      <w:r w:rsidRPr="00C747F3">
        <w:rPr>
          <w:rFonts w:ascii="Rockwell" w:eastAsia="Times New Roman" w:hAnsi="Rockwell" w:cs="Arial"/>
          <w:b/>
          <w:bCs/>
          <w:noProof/>
          <w:sz w:val="26"/>
          <w:szCs w:val="24"/>
          <w:lang w:eastAsia="fr-FR"/>
        </w:rPr>
        <w:t>B</w:t>
      </w:r>
      <w:r w:rsidRPr="0038230E">
        <w:rPr>
          <w:rFonts w:ascii="Rockwell" w:eastAsia="Times New Roman" w:hAnsi="Rockwell" w:cs="Arial"/>
          <w:b/>
          <w:bCs/>
          <w:noProof/>
          <w:sz w:val="26"/>
          <w:szCs w:val="24"/>
          <w:lang w:eastAsia="fr-FR"/>
        </w:rPr>
        <w:t xml:space="preserve"> : </w:t>
      </w:r>
      <w:r w:rsidRPr="0038230E">
        <w:rPr>
          <w:rFonts w:ascii="Rockwell" w:eastAsia="Times New Roman" w:hAnsi="Rockwell" w:cs="Times New Roman"/>
          <w:noProof/>
          <w:sz w:val="26"/>
          <w:szCs w:val="24"/>
          <w:lang w:eastAsia="fr-FR"/>
        </w:rPr>
        <w:t>Le prestataire préparera son offre sur la base des périodicités précisées dans le tableau ci-dessus, étant entendu que l’administration se réserve le droit, si les circonstances l’obligent de modifier cette périodicité.</w:t>
      </w:r>
    </w:p>
    <w:p w14:paraId="7F07AF78" w14:textId="77777777" w:rsidR="0019170A" w:rsidRDefault="0019170A" w:rsidP="00C15FD1">
      <w:pPr>
        <w:spacing w:after="240" w:line="240" w:lineRule="auto"/>
        <w:ind w:right="907"/>
        <w:jc w:val="both"/>
        <w:rPr>
          <w:rFonts w:ascii="Rockwell" w:eastAsia="Times New Roman" w:hAnsi="Rockwell" w:cs="Times New Roman"/>
          <w:noProof/>
          <w:sz w:val="26"/>
          <w:szCs w:val="24"/>
          <w:lang w:eastAsia="fr-FR"/>
        </w:rPr>
      </w:pPr>
    </w:p>
    <w:p w14:paraId="24D1758C" w14:textId="0AB73B52" w:rsidR="00876580" w:rsidRDefault="00876580" w:rsidP="008B7159">
      <w:pPr>
        <w:spacing w:after="0" w:line="240" w:lineRule="auto"/>
        <w:ind w:left="1416" w:right="907" w:firstLine="708"/>
        <w:jc w:val="both"/>
        <w:rPr>
          <w:rFonts w:ascii="Rockwell" w:eastAsia="Times New Roman" w:hAnsi="Rockwell" w:cs="Times New Roman"/>
          <w:b/>
          <w:noProof/>
          <w:sz w:val="26"/>
          <w:szCs w:val="24"/>
          <w:lang w:eastAsia="fr-FR"/>
        </w:rPr>
      </w:pPr>
      <w:r w:rsidRPr="007149EC">
        <w:rPr>
          <w:rFonts w:ascii="Rockwell" w:eastAsia="Times New Roman" w:hAnsi="Rockwell" w:cs="Times New Roman"/>
          <w:b/>
          <w:noProof/>
          <w:sz w:val="26"/>
          <w:szCs w:val="24"/>
          <w:lang w:eastAsia="fr-FR"/>
        </w:rPr>
        <w:t>I</w:t>
      </w:r>
      <w:r w:rsidR="008B7159">
        <w:rPr>
          <w:rFonts w:ascii="Rockwell" w:eastAsia="Times New Roman" w:hAnsi="Rockwell" w:cs="Times New Roman"/>
          <w:b/>
          <w:noProof/>
          <w:sz w:val="26"/>
          <w:szCs w:val="24"/>
          <w:lang w:eastAsia="fr-FR"/>
        </w:rPr>
        <w:t>I</w:t>
      </w:r>
      <w:r w:rsidRPr="007149EC">
        <w:rPr>
          <w:rFonts w:ascii="Rockwell" w:eastAsia="Times New Roman" w:hAnsi="Rockwell" w:cs="Times New Roman"/>
          <w:b/>
          <w:noProof/>
          <w:sz w:val="26"/>
          <w:szCs w:val="24"/>
          <w:lang w:eastAsia="fr-FR"/>
        </w:rPr>
        <w:t>.</w:t>
      </w:r>
      <w:r w:rsidR="008B7159">
        <w:rPr>
          <w:rFonts w:ascii="Rockwell" w:eastAsia="Times New Roman" w:hAnsi="Rockwell" w:cs="Times New Roman"/>
          <w:b/>
          <w:noProof/>
          <w:sz w:val="26"/>
          <w:szCs w:val="24"/>
          <w:lang w:eastAsia="fr-FR"/>
        </w:rPr>
        <w:t>1.3</w:t>
      </w:r>
      <w:r w:rsidRPr="007149EC">
        <w:rPr>
          <w:rFonts w:ascii="Rockwell" w:eastAsia="Times New Roman" w:hAnsi="Rockwell" w:cs="Times New Roman"/>
          <w:b/>
          <w:noProof/>
          <w:sz w:val="26"/>
          <w:szCs w:val="24"/>
          <w:lang w:eastAsia="fr-FR"/>
        </w:rPr>
        <w:t xml:space="preserve">- </w:t>
      </w:r>
      <w:r w:rsidR="00EE38DA">
        <w:rPr>
          <w:rFonts w:ascii="Rockwell" w:eastAsia="Times New Roman" w:hAnsi="Rockwell" w:cs="Times New Roman"/>
          <w:b/>
          <w:noProof/>
          <w:sz w:val="26"/>
          <w:szCs w:val="24"/>
          <w:lang w:eastAsia="fr-FR"/>
        </w:rPr>
        <w:t>Dans le</w:t>
      </w:r>
      <w:r w:rsidR="00A76166">
        <w:rPr>
          <w:rFonts w:ascii="Rockwell" w:eastAsia="Times New Roman" w:hAnsi="Rockwell" w:cs="Times New Roman"/>
          <w:b/>
          <w:noProof/>
          <w:sz w:val="26"/>
          <w:szCs w:val="24"/>
          <w:lang w:eastAsia="fr-FR"/>
        </w:rPr>
        <w:t>s</w:t>
      </w:r>
      <w:r w:rsidR="00EE38DA">
        <w:rPr>
          <w:rFonts w:ascii="Rockwell" w:eastAsia="Times New Roman" w:hAnsi="Rockwell" w:cs="Times New Roman"/>
          <w:b/>
          <w:noProof/>
          <w:sz w:val="26"/>
          <w:szCs w:val="24"/>
          <w:lang w:eastAsia="fr-FR"/>
        </w:rPr>
        <w:t xml:space="preserve"> l</w:t>
      </w:r>
      <w:r w:rsidRPr="007149EC">
        <w:rPr>
          <w:rFonts w:ascii="Rockwell" w:eastAsia="Times New Roman" w:hAnsi="Rockwell" w:cs="Times New Roman"/>
          <w:b/>
          <w:noProof/>
          <w:sz w:val="26"/>
          <w:szCs w:val="24"/>
          <w:lang w:eastAsia="fr-FR"/>
        </w:rPr>
        <w:t>oca</w:t>
      </w:r>
      <w:r w:rsidR="00A76166">
        <w:rPr>
          <w:rFonts w:ascii="Rockwell" w:eastAsia="Times New Roman" w:hAnsi="Rockwell" w:cs="Times New Roman"/>
          <w:b/>
          <w:noProof/>
          <w:sz w:val="26"/>
          <w:szCs w:val="24"/>
          <w:lang w:eastAsia="fr-FR"/>
        </w:rPr>
        <w:t>ux</w:t>
      </w:r>
      <w:r w:rsidRPr="007149EC">
        <w:rPr>
          <w:rFonts w:ascii="Rockwell" w:eastAsia="Times New Roman" w:hAnsi="Rockwell" w:cs="Times New Roman"/>
          <w:b/>
          <w:noProof/>
          <w:sz w:val="26"/>
          <w:szCs w:val="24"/>
          <w:lang w:eastAsia="fr-FR"/>
        </w:rPr>
        <w:t xml:space="preserve"> pour archive</w:t>
      </w:r>
    </w:p>
    <w:p w14:paraId="372F9C17" w14:textId="77777777" w:rsidR="005B1EA6" w:rsidRDefault="005B1EA6" w:rsidP="005B1EA6">
      <w:pPr>
        <w:spacing w:after="0" w:line="240" w:lineRule="auto"/>
        <w:ind w:right="907"/>
        <w:jc w:val="both"/>
        <w:rPr>
          <w:rFonts w:ascii="Rockwell" w:eastAsia="Times New Roman" w:hAnsi="Rockwell" w:cs="Times New Roman"/>
          <w:noProof/>
          <w:sz w:val="26"/>
          <w:szCs w:val="24"/>
          <w:lang w:eastAsia="fr-FR"/>
        </w:rPr>
      </w:pPr>
    </w:p>
    <w:p w14:paraId="51D3D04E" w14:textId="77777777" w:rsidR="00876580" w:rsidRDefault="00876580" w:rsidP="00876580">
      <w:pPr>
        <w:spacing w:after="240" w:line="240" w:lineRule="auto"/>
        <w:ind w:right="907"/>
        <w:jc w:val="both"/>
        <w:rPr>
          <w:rFonts w:ascii="Rockwell" w:eastAsia="Times New Roman" w:hAnsi="Rockwell" w:cs="Times New Roman"/>
          <w:noProof/>
          <w:sz w:val="26"/>
          <w:szCs w:val="24"/>
          <w:lang w:eastAsia="fr-FR"/>
        </w:rPr>
      </w:pPr>
      <w:r w:rsidRPr="004106C2">
        <w:rPr>
          <w:rFonts w:ascii="Rockwell" w:eastAsia="Times New Roman" w:hAnsi="Rockwell" w:cs="Times New Roman"/>
          <w:noProof/>
          <w:sz w:val="26"/>
          <w:szCs w:val="24"/>
          <w:lang w:eastAsia="fr-FR"/>
        </w:rPr>
        <w:t>Le nettoyage du local pour a</w:t>
      </w:r>
      <w:r>
        <w:rPr>
          <w:rFonts w:ascii="Rockwell" w:eastAsia="Times New Roman" w:hAnsi="Rockwell" w:cs="Times New Roman"/>
          <w:noProof/>
          <w:sz w:val="26"/>
          <w:szCs w:val="24"/>
          <w:lang w:eastAsia="fr-FR"/>
        </w:rPr>
        <w:t>r</w:t>
      </w:r>
      <w:r w:rsidRPr="004106C2">
        <w:rPr>
          <w:rFonts w:ascii="Rockwell" w:eastAsia="Times New Roman" w:hAnsi="Rockwell" w:cs="Times New Roman"/>
          <w:noProof/>
          <w:sz w:val="26"/>
          <w:szCs w:val="24"/>
          <w:lang w:eastAsia="fr-FR"/>
        </w:rPr>
        <w:t>chives requiert des soumissionnaires l’utilisation de l’aspirateur à poussière. L’humidité est à proscrire dans ces lieux.</w:t>
      </w:r>
    </w:p>
    <w:p w14:paraId="2C0C976C" w14:textId="77777777" w:rsidR="004B4D67" w:rsidRDefault="004B4D67" w:rsidP="00876580">
      <w:pPr>
        <w:spacing w:after="240" w:line="240" w:lineRule="auto"/>
        <w:ind w:right="907"/>
        <w:jc w:val="both"/>
        <w:rPr>
          <w:rFonts w:ascii="Rockwell" w:eastAsia="Times New Roman" w:hAnsi="Rockwell" w:cs="Times New Roman"/>
          <w:noProof/>
          <w:sz w:val="26"/>
          <w:szCs w:val="24"/>
          <w:lang w:eastAsia="fr-FR"/>
        </w:rPr>
      </w:pPr>
    </w:p>
    <w:p w14:paraId="7A19E6D8" w14:textId="77777777" w:rsidR="004B4D67" w:rsidRDefault="004B4D67" w:rsidP="00876580">
      <w:pPr>
        <w:spacing w:after="240" w:line="240" w:lineRule="auto"/>
        <w:ind w:right="907"/>
        <w:jc w:val="both"/>
        <w:rPr>
          <w:rFonts w:ascii="Rockwell" w:eastAsia="Times New Roman" w:hAnsi="Rockwell" w:cs="Times New Roman"/>
          <w:noProof/>
          <w:sz w:val="26"/>
          <w:szCs w:val="24"/>
          <w:lang w:eastAsia="fr-FR"/>
        </w:rPr>
      </w:pPr>
    </w:p>
    <w:p w14:paraId="4EB9D9CA" w14:textId="77777777" w:rsidR="004B4D67" w:rsidRPr="004106C2" w:rsidRDefault="004B4D67" w:rsidP="00876580">
      <w:pPr>
        <w:spacing w:after="240" w:line="240" w:lineRule="auto"/>
        <w:ind w:right="907"/>
        <w:jc w:val="both"/>
        <w:rPr>
          <w:rFonts w:ascii="Rockwell" w:eastAsia="Times New Roman" w:hAnsi="Rockwell" w:cs="Times New Roman"/>
          <w:noProof/>
          <w:sz w:val="26"/>
          <w:szCs w:val="24"/>
          <w:lang w:eastAsia="fr-FR"/>
        </w:rPr>
      </w:pPr>
    </w:p>
    <w:p w14:paraId="2F954A10" w14:textId="77777777" w:rsidR="00876580" w:rsidRDefault="00876580" w:rsidP="00876580">
      <w:pPr>
        <w:spacing w:after="0" w:line="240" w:lineRule="auto"/>
        <w:ind w:right="907"/>
        <w:jc w:val="both"/>
        <w:rPr>
          <w:rFonts w:ascii="Rockwell" w:eastAsia="Times New Roman" w:hAnsi="Rockwell" w:cs="Times New Roman"/>
          <w:b/>
          <w:noProof/>
          <w:sz w:val="26"/>
          <w:szCs w:val="24"/>
          <w:lang w:eastAsia="fr-FR"/>
        </w:rPr>
      </w:pPr>
    </w:p>
    <w:p w14:paraId="5E591EDB" w14:textId="005BF31C" w:rsidR="00212AD5" w:rsidRDefault="003A4958" w:rsidP="00655271">
      <w:pPr>
        <w:spacing w:after="0" w:line="240" w:lineRule="auto"/>
        <w:ind w:left="2977" w:right="907" w:hanging="853"/>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w:t>
      </w:r>
      <w:r w:rsidR="00655271">
        <w:rPr>
          <w:rFonts w:ascii="Rockwell" w:eastAsia="Times New Roman" w:hAnsi="Rockwell" w:cs="Arial"/>
          <w:b/>
          <w:bCs/>
          <w:noProof/>
          <w:sz w:val="26"/>
          <w:szCs w:val="24"/>
          <w:lang w:eastAsia="fr-FR"/>
        </w:rPr>
        <w:t>I</w:t>
      </w:r>
      <w:r>
        <w:rPr>
          <w:rFonts w:ascii="Rockwell" w:eastAsia="Times New Roman" w:hAnsi="Rockwell" w:cs="Arial"/>
          <w:b/>
          <w:bCs/>
          <w:noProof/>
          <w:sz w:val="26"/>
          <w:szCs w:val="24"/>
          <w:lang w:eastAsia="fr-FR"/>
        </w:rPr>
        <w:t>.</w:t>
      </w:r>
      <w:r w:rsidR="00655271">
        <w:rPr>
          <w:rFonts w:ascii="Rockwell" w:eastAsia="Times New Roman" w:hAnsi="Rockwell" w:cs="Arial"/>
          <w:b/>
          <w:bCs/>
          <w:noProof/>
          <w:sz w:val="26"/>
          <w:szCs w:val="24"/>
          <w:lang w:eastAsia="fr-FR"/>
        </w:rPr>
        <w:t>1.4-</w:t>
      </w:r>
      <w:r w:rsidR="005B1EA6">
        <w:rPr>
          <w:rFonts w:ascii="Rockwell" w:eastAsia="Times New Roman" w:hAnsi="Rockwell" w:cs="Arial"/>
          <w:b/>
          <w:bCs/>
          <w:noProof/>
          <w:sz w:val="26"/>
          <w:szCs w:val="24"/>
          <w:lang w:eastAsia="fr-FR"/>
        </w:rPr>
        <w:t xml:space="preserve"> </w:t>
      </w:r>
      <w:r w:rsidR="00EE38DA">
        <w:rPr>
          <w:rFonts w:ascii="Rockwell" w:eastAsia="Times New Roman" w:hAnsi="Rockwell" w:cs="Arial"/>
          <w:b/>
          <w:bCs/>
          <w:noProof/>
          <w:sz w:val="26"/>
          <w:szCs w:val="24"/>
          <w:lang w:eastAsia="fr-FR"/>
        </w:rPr>
        <w:t>D</w:t>
      </w:r>
      <w:r w:rsidR="00212AD5">
        <w:rPr>
          <w:rFonts w:ascii="Rockwell" w:eastAsia="Times New Roman" w:hAnsi="Rockwell" w:cs="Arial"/>
          <w:b/>
          <w:bCs/>
          <w:noProof/>
          <w:sz w:val="26"/>
          <w:szCs w:val="24"/>
          <w:lang w:eastAsia="fr-FR"/>
        </w:rPr>
        <w:t>ans les bâtiments administratifs à usage technique</w:t>
      </w:r>
      <w:r w:rsidR="00F62CF4">
        <w:rPr>
          <w:rFonts w:ascii="Rockwell" w:eastAsia="Times New Roman" w:hAnsi="Rockwell" w:cs="Arial"/>
          <w:b/>
          <w:bCs/>
          <w:noProof/>
          <w:sz w:val="26"/>
          <w:szCs w:val="24"/>
          <w:lang w:eastAsia="fr-FR"/>
        </w:rPr>
        <w:t> : bâtiments en milieu de soins et autres</w:t>
      </w:r>
    </w:p>
    <w:p w14:paraId="7ED5DF7D" w14:textId="41D106C7" w:rsidR="00212AD5" w:rsidRDefault="00212AD5" w:rsidP="00655271">
      <w:pPr>
        <w:spacing w:after="0" w:line="240" w:lineRule="auto"/>
        <w:ind w:left="2977" w:right="907" w:hanging="853"/>
        <w:jc w:val="both"/>
        <w:rPr>
          <w:rFonts w:ascii="Rockwell" w:eastAsia="Times New Roman" w:hAnsi="Rockwell" w:cs="Arial"/>
          <w:b/>
          <w:bCs/>
          <w:noProof/>
          <w:sz w:val="26"/>
          <w:szCs w:val="24"/>
          <w:lang w:eastAsia="fr-FR"/>
        </w:rPr>
      </w:pPr>
    </w:p>
    <w:p w14:paraId="7A001693" w14:textId="34427FAD" w:rsidR="00876580" w:rsidRDefault="00212AD5" w:rsidP="00212AD5">
      <w:pPr>
        <w:spacing w:after="0" w:line="240" w:lineRule="auto"/>
        <w:ind w:left="2124" w:right="907" w:firstLine="70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II.1.4.1- E</w:t>
      </w:r>
      <w:r w:rsidR="00D81041">
        <w:rPr>
          <w:rFonts w:ascii="Rockwell" w:eastAsia="Times New Roman" w:hAnsi="Rockwell" w:cs="Arial"/>
          <w:b/>
          <w:bCs/>
          <w:noProof/>
          <w:sz w:val="26"/>
          <w:szCs w:val="24"/>
          <w:lang w:eastAsia="fr-FR"/>
        </w:rPr>
        <w:t>n</w:t>
      </w:r>
      <w:r w:rsidR="00513AAC" w:rsidRPr="00513AAC">
        <w:rPr>
          <w:rFonts w:ascii="Rockwell" w:eastAsia="Times New Roman" w:hAnsi="Rockwell" w:cs="Arial"/>
          <w:b/>
          <w:bCs/>
          <w:noProof/>
          <w:sz w:val="26"/>
          <w:szCs w:val="24"/>
          <w:lang w:eastAsia="fr-FR"/>
        </w:rPr>
        <w:t xml:space="preserve"> milieu d</w:t>
      </w:r>
      <w:r w:rsidR="00234F86">
        <w:rPr>
          <w:rFonts w:ascii="Rockwell" w:eastAsia="Times New Roman" w:hAnsi="Rockwell" w:cs="Arial"/>
          <w:b/>
          <w:bCs/>
          <w:noProof/>
          <w:sz w:val="26"/>
          <w:szCs w:val="24"/>
          <w:lang w:eastAsia="fr-FR"/>
        </w:rPr>
        <w:t>e soins</w:t>
      </w:r>
      <w:r w:rsidR="00F62CF4">
        <w:rPr>
          <w:rFonts w:ascii="Rockwell" w:eastAsia="Times New Roman" w:hAnsi="Rockwell" w:cs="Arial"/>
          <w:b/>
          <w:bCs/>
          <w:noProof/>
          <w:sz w:val="26"/>
          <w:szCs w:val="24"/>
          <w:lang w:eastAsia="fr-FR"/>
        </w:rPr>
        <w:t xml:space="preserve"> </w:t>
      </w:r>
    </w:p>
    <w:p w14:paraId="0491562C" w14:textId="77777777" w:rsidR="00072525" w:rsidRPr="00072525" w:rsidRDefault="00072525" w:rsidP="00072525">
      <w:pPr>
        <w:spacing w:after="0" w:line="240" w:lineRule="auto"/>
        <w:ind w:right="907"/>
        <w:jc w:val="both"/>
        <w:rPr>
          <w:rFonts w:ascii="Rockwell" w:eastAsia="Times New Roman" w:hAnsi="Rockwell" w:cs="Times New Roman"/>
          <w:noProof/>
          <w:sz w:val="26"/>
          <w:szCs w:val="24"/>
          <w:lang w:eastAsia="fr-FR"/>
        </w:rPr>
      </w:pPr>
    </w:p>
    <w:tbl>
      <w:tblPr>
        <w:tblW w:w="15291" w:type="dxa"/>
        <w:tblInd w:w="-58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47"/>
        <w:gridCol w:w="1130"/>
        <w:gridCol w:w="1429"/>
        <w:gridCol w:w="3117"/>
        <w:gridCol w:w="713"/>
        <w:gridCol w:w="1418"/>
        <w:gridCol w:w="1277"/>
        <w:gridCol w:w="1128"/>
        <w:gridCol w:w="1410"/>
        <w:gridCol w:w="986"/>
        <w:gridCol w:w="1436"/>
      </w:tblGrid>
      <w:tr w:rsidR="00B0405D" w:rsidRPr="00072525" w14:paraId="65AEA3D2" w14:textId="77777777" w:rsidTr="00096245">
        <w:trPr>
          <w:cantSplit/>
          <w:trHeight w:val="309"/>
          <w:tblHeader/>
        </w:trPr>
        <w:tc>
          <w:tcPr>
            <w:tcW w:w="9054" w:type="dxa"/>
            <w:gridSpan w:val="6"/>
            <w:tcBorders>
              <w:right w:val="single" w:sz="4" w:space="0" w:color="auto"/>
            </w:tcBorders>
          </w:tcPr>
          <w:p w14:paraId="59537741" w14:textId="6B62DD99" w:rsidR="00006CB6" w:rsidRPr="00072525" w:rsidRDefault="00006CB6" w:rsidP="00072525">
            <w:pPr>
              <w:spacing w:before="120" w:after="0" w:line="240" w:lineRule="auto"/>
              <w:jc w:val="center"/>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Désignation</w:t>
            </w:r>
          </w:p>
        </w:tc>
        <w:tc>
          <w:tcPr>
            <w:tcW w:w="1277" w:type="dxa"/>
            <w:vMerge w:val="restart"/>
            <w:tcBorders>
              <w:left w:val="single" w:sz="4" w:space="0" w:color="auto"/>
            </w:tcBorders>
          </w:tcPr>
          <w:p w14:paraId="7212ED80" w14:textId="77777777" w:rsidR="00006CB6" w:rsidRPr="00072525" w:rsidRDefault="00006CB6" w:rsidP="00072525">
            <w:pPr>
              <w:spacing w:before="120" w:after="0" w:line="240" w:lineRule="auto"/>
              <w:jc w:val="both"/>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Unité physique</w:t>
            </w:r>
          </w:p>
        </w:tc>
        <w:tc>
          <w:tcPr>
            <w:tcW w:w="1128" w:type="dxa"/>
            <w:vMerge w:val="restart"/>
          </w:tcPr>
          <w:p w14:paraId="5B2E2F20" w14:textId="77777777" w:rsidR="00006CB6" w:rsidRPr="00072525" w:rsidRDefault="00006CB6" w:rsidP="00072525">
            <w:pPr>
              <w:spacing w:before="120" w:after="0" w:line="240" w:lineRule="auto"/>
              <w:jc w:val="both"/>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Quantité</w:t>
            </w:r>
            <w:r w:rsidRPr="00072525">
              <w:rPr>
                <w:rFonts w:ascii="Rockwell" w:eastAsia="Times New Roman" w:hAnsi="Rockwell" w:cs="Times New Roman"/>
                <w:b/>
                <w:bCs/>
                <w:sz w:val="20"/>
                <w:szCs w:val="20"/>
                <w:vertAlign w:val="superscript"/>
                <w:lang w:eastAsia="fr-FR"/>
              </w:rPr>
              <w:footnoteReference w:id="6"/>
            </w:r>
          </w:p>
        </w:tc>
        <w:tc>
          <w:tcPr>
            <w:tcW w:w="1410" w:type="dxa"/>
            <w:vMerge w:val="restart"/>
          </w:tcPr>
          <w:p w14:paraId="15D2C08F" w14:textId="77777777" w:rsidR="00006CB6" w:rsidRPr="00072525" w:rsidRDefault="00006CB6" w:rsidP="00072525">
            <w:pPr>
              <w:spacing w:before="120" w:after="0" w:line="240" w:lineRule="auto"/>
              <w:jc w:val="both"/>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Site ou lieu où les Services doivent être prestés</w:t>
            </w:r>
          </w:p>
        </w:tc>
        <w:tc>
          <w:tcPr>
            <w:tcW w:w="986" w:type="dxa"/>
            <w:vMerge w:val="restart"/>
          </w:tcPr>
          <w:p w14:paraId="5131F0EF" w14:textId="77777777" w:rsidR="00006CB6" w:rsidRPr="00072525" w:rsidRDefault="00006CB6" w:rsidP="00072525">
            <w:pPr>
              <w:spacing w:before="120" w:after="0" w:line="240" w:lineRule="auto"/>
              <w:ind w:left="-18"/>
              <w:jc w:val="both"/>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Niveau du risque</w:t>
            </w:r>
          </w:p>
        </w:tc>
        <w:tc>
          <w:tcPr>
            <w:tcW w:w="1436" w:type="dxa"/>
            <w:vMerge w:val="restart"/>
          </w:tcPr>
          <w:p w14:paraId="03F4E981" w14:textId="77777777" w:rsidR="00006CB6" w:rsidRPr="001D7F8B" w:rsidRDefault="00006CB6" w:rsidP="00072525">
            <w:pPr>
              <w:spacing w:before="120" w:after="0" w:line="240" w:lineRule="auto"/>
              <w:ind w:left="-18"/>
              <w:jc w:val="both"/>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Périodicité de réalisation de la prestation des Services</w:t>
            </w:r>
          </w:p>
        </w:tc>
      </w:tr>
      <w:tr w:rsidR="00B0405D" w:rsidRPr="00072525" w14:paraId="1B34EABE" w14:textId="77777777" w:rsidTr="00096245">
        <w:trPr>
          <w:cantSplit/>
          <w:trHeight w:val="924"/>
          <w:tblHeader/>
        </w:trPr>
        <w:tc>
          <w:tcPr>
            <w:tcW w:w="1247" w:type="dxa"/>
          </w:tcPr>
          <w:p w14:paraId="73EE5911" w14:textId="77777777" w:rsidR="00B0405D" w:rsidRPr="00072525" w:rsidRDefault="00B0405D" w:rsidP="00072525">
            <w:pPr>
              <w:spacing w:before="120" w:after="0" w:line="240" w:lineRule="auto"/>
              <w:jc w:val="center"/>
              <w:rPr>
                <w:rFonts w:ascii="Rockwell" w:eastAsia="Times New Roman" w:hAnsi="Rockwell" w:cs="Times New Roman"/>
                <w:b/>
                <w:iCs/>
                <w:sz w:val="20"/>
                <w:szCs w:val="20"/>
                <w:lang w:eastAsia="fr-FR"/>
              </w:rPr>
            </w:pPr>
            <w:r w:rsidRPr="00072525">
              <w:rPr>
                <w:rFonts w:ascii="Rockwell" w:eastAsia="Times New Roman" w:hAnsi="Rockwell" w:cs="Times New Roman"/>
                <w:b/>
                <w:iCs/>
                <w:sz w:val="20"/>
                <w:szCs w:val="20"/>
                <w:lang w:eastAsia="fr-FR"/>
              </w:rPr>
              <w:t>Type de prestation</w:t>
            </w:r>
          </w:p>
        </w:tc>
        <w:tc>
          <w:tcPr>
            <w:tcW w:w="1130" w:type="dxa"/>
          </w:tcPr>
          <w:p w14:paraId="5EC0ABAF" w14:textId="301A6B21" w:rsidR="00B0405D" w:rsidRPr="00072525" w:rsidRDefault="00B0405D" w:rsidP="00072525">
            <w:pPr>
              <w:spacing w:after="0" w:line="240" w:lineRule="auto"/>
              <w:ind w:left="-108" w:firstLine="108"/>
              <w:jc w:val="center"/>
              <w:rPr>
                <w:rFonts w:ascii="Rockwell" w:eastAsia="Times New Roman" w:hAnsi="Rockwell" w:cs="Times New Roman"/>
                <w:b/>
                <w:bCs/>
                <w:sz w:val="20"/>
                <w:szCs w:val="20"/>
                <w:lang w:eastAsia="fr-FR"/>
              </w:rPr>
            </w:pPr>
            <w:r w:rsidRPr="00072525">
              <w:rPr>
                <w:rFonts w:ascii="Rockwell" w:eastAsia="Times New Roman" w:hAnsi="Rockwell" w:cs="Times New Roman"/>
                <w:b/>
                <w:bCs/>
                <w:sz w:val="20"/>
                <w:szCs w:val="20"/>
                <w:lang w:eastAsia="fr-FR"/>
              </w:rPr>
              <w:t>N° d’ordre du service</w:t>
            </w:r>
          </w:p>
        </w:tc>
        <w:tc>
          <w:tcPr>
            <w:tcW w:w="5259" w:type="dxa"/>
            <w:gridSpan w:val="3"/>
            <w:tcBorders>
              <w:right w:val="single" w:sz="4" w:space="0" w:color="auto"/>
            </w:tcBorders>
          </w:tcPr>
          <w:p w14:paraId="283987FB" w14:textId="77777777" w:rsidR="00B0405D" w:rsidRPr="00072525" w:rsidRDefault="00B0405D" w:rsidP="00072525">
            <w:pPr>
              <w:spacing w:after="0" w:line="240" w:lineRule="auto"/>
              <w:ind w:left="-108" w:firstLine="108"/>
              <w:jc w:val="center"/>
              <w:rPr>
                <w:rFonts w:ascii="Rockwell" w:eastAsia="Times New Roman" w:hAnsi="Rockwell" w:cs="Times New Roman"/>
                <w:bCs/>
                <w:i/>
                <w:iCs/>
                <w:sz w:val="18"/>
                <w:szCs w:val="16"/>
                <w:lang w:eastAsia="fr-FR"/>
              </w:rPr>
            </w:pPr>
            <w:r w:rsidRPr="00072525">
              <w:rPr>
                <w:rFonts w:ascii="Rockwell" w:eastAsia="Times New Roman" w:hAnsi="Rockwell" w:cs="Times New Roman"/>
                <w:b/>
                <w:bCs/>
                <w:sz w:val="20"/>
                <w:szCs w:val="20"/>
                <w:lang w:eastAsia="fr-FR"/>
              </w:rPr>
              <w:t>Tâche à effectuer</w:t>
            </w:r>
          </w:p>
          <w:p w14:paraId="72A48E7C" w14:textId="2F1A594A" w:rsidR="00B0405D" w:rsidRPr="00072525" w:rsidRDefault="00B0405D" w:rsidP="00072525">
            <w:pPr>
              <w:spacing w:after="0" w:line="240" w:lineRule="auto"/>
              <w:ind w:left="-108" w:firstLine="108"/>
              <w:jc w:val="center"/>
              <w:rPr>
                <w:rFonts w:ascii="Rockwell" w:eastAsia="Times New Roman" w:hAnsi="Rockwell" w:cs="Times New Roman"/>
                <w:bCs/>
                <w:i/>
                <w:iCs/>
                <w:sz w:val="18"/>
                <w:szCs w:val="16"/>
                <w:lang w:eastAsia="fr-FR"/>
              </w:rPr>
            </w:pPr>
          </w:p>
        </w:tc>
        <w:tc>
          <w:tcPr>
            <w:tcW w:w="1418" w:type="dxa"/>
            <w:tcBorders>
              <w:right w:val="single" w:sz="4" w:space="0" w:color="auto"/>
            </w:tcBorders>
          </w:tcPr>
          <w:p w14:paraId="2048BBAE" w14:textId="428C65E5" w:rsidR="00B0405D" w:rsidRPr="00072525" w:rsidRDefault="00B0405D" w:rsidP="00072525">
            <w:pPr>
              <w:spacing w:after="0" w:line="240" w:lineRule="auto"/>
              <w:ind w:left="-108" w:firstLine="108"/>
              <w:jc w:val="center"/>
              <w:rPr>
                <w:rFonts w:ascii="Rockwell" w:eastAsia="Times New Roman" w:hAnsi="Rockwell" w:cs="Times New Roman"/>
                <w:bCs/>
                <w:i/>
                <w:iCs/>
                <w:sz w:val="18"/>
                <w:szCs w:val="16"/>
                <w:lang w:eastAsia="fr-FR"/>
              </w:rPr>
            </w:pPr>
            <w:r w:rsidRPr="00072525">
              <w:rPr>
                <w:rFonts w:ascii="Rockwell" w:eastAsia="Times New Roman" w:hAnsi="Rockwell" w:cs="Times New Roman"/>
                <w:b/>
                <w:bCs/>
                <w:sz w:val="20"/>
                <w:szCs w:val="20"/>
                <w:lang w:eastAsia="fr-FR"/>
              </w:rPr>
              <w:t>Contenu de la tâche</w:t>
            </w:r>
          </w:p>
        </w:tc>
        <w:tc>
          <w:tcPr>
            <w:tcW w:w="1277" w:type="dxa"/>
            <w:vMerge/>
            <w:tcBorders>
              <w:left w:val="single" w:sz="4" w:space="0" w:color="auto"/>
            </w:tcBorders>
          </w:tcPr>
          <w:p w14:paraId="2154D515" w14:textId="77777777" w:rsidR="00B0405D" w:rsidRPr="00072525" w:rsidRDefault="00B0405D" w:rsidP="00072525">
            <w:pPr>
              <w:spacing w:after="0" w:line="240" w:lineRule="auto"/>
              <w:jc w:val="both"/>
              <w:rPr>
                <w:rFonts w:ascii="Rockwell" w:eastAsia="Times New Roman" w:hAnsi="Rockwell" w:cs="Times New Roman"/>
                <w:bCs/>
                <w:i/>
                <w:iCs/>
                <w:sz w:val="18"/>
                <w:szCs w:val="16"/>
                <w:lang w:eastAsia="fr-FR"/>
              </w:rPr>
            </w:pPr>
          </w:p>
        </w:tc>
        <w:tc>
          <w:tcPr>
            <w:tcW w:w="1128" w:type="dxa"/>
            <w:vMerge/>
          </w:tcPr>
          <w:p w14:paraId="4E7F5C6C" w14:textId="77777777" w:rsidR="00B0405D" w:rsidRPr="00072525" w:rsidRDefault="00B0405D" w:rsidP="00072525">
            <w:pPr>
              <w:spacing w:before="120" w:after="0" w:line="240" w:lineRule="auto"/>
              <w:jc w:val="both"/>
              <w:rPr>
                <w:rFonts w:ascii="Rockwell" w:eastAsia="Times New Roman" w:hAnsi="Rockwell" w:cs="Times New Roman"/>
                <w:i/>
                <w:iCs/>
                <w:sz w:val="20"/>
                <w:szCs w:val="20"/>
                <w:lang w:eastAsia="fr-FR"/>
              </w:rPr>
            </w:pPr>
          </w:p>
        </w:tc>
        <w:tc>
          <w:tcPr>
            <w:tcW w:w="1410" w:type="dxa"/>
            <w:vMerge/>
          </w:tcPr>
          <w:p w14:paraId="07097441" w14:textId="77777777" w:rsidR="00B0405D" w:rsidRPr="00072525" w:rsidRDefault="00B0405D" w:rsidP="00072525">
            <w:pPr>
              <w:spacing w:before="120" w:after="0" w:line="240" w:lineRule="auto"/>
              <w:jc w:val="both"/>
              <w:rPr>
                <w:rFonts w:ascii="Rockwell" w:eastAsia="Times New Roman" w:hAnsi="Rockwell" w:cs="Times New Roman"/>
                <w:i/>
                <w:iCs/>
                <w:sz w:val="20"/>
                <w:szCs w:val="20"/>
                <w:lang w:eastAsia="fr-FR"/>
              </w:rPr>
            </w:pPr>
          </w:p>
        </w:tc>
        <w:tc>
          <w:tcPr>
            <w:tcW w:w="986" w:type="dxa"/>
            <w:vMerge/>
          </w:tcPr>
          <w:p w14:paraId="10BD8D00" w14:textId="77777777" w:rsidR="00B0405D" w:rsidRPr="00072525" w:rsidRDefault="00B0405D" w:rsidP="00072525">
            <w:pPr>
              <w:spacing w:before="120" w:after="0" w:line="240" w:lineRule="auto"/>
              <w:jc w:val="both"/>
              <w:rPr>
                <w:rFonts w:ascii="Rockwell" w:eastAsia="Times New Roman" w:hAnsi="Rockwell" w:cs="Times New Roman"/>
                <w:i/>
                <w:iCs/>
                <w:sz w:val="20"/>
                <w:szCs w:val="20"/>
                <w:lang w:eastAsia="fr-FR"/>
              </w:rPr>
            </w:pPr>
          </w:p>
        </w:tc>
        <w:tc>
          <w:tcPr>
            <w:tcW w:w="1436" w:type="dxa"/>
            <w:vMerge/>
          </w:tcPr>
          <w:p w14:paraId="52D6F2FE" w14:textId="77777777" w:rsidR="00B0405D" w:rsidRPr="00072525" w:rsidRDefault="00B0405D" w:rsidP="00072525">
            <w:pPr>
              <w:spacing w:before="120" w:after="0" w:line="240" w:lineRule="auto"/>
              <w:jc w:val="both"/>
              <w:rPr>
                <w:rFonts w:ascii="Rockwell" w:eastAsia="Times New Roman" w:hAnsi="Rockwell" w:cs="Times New Roman"/>
                <w:i/>
                <w:iCs/>
                <w:sz w:val="20"/>
                <w:szCs w:val="20"/>
                <w:lang w:eastAsia="fr-FR"/>
              </w:rPr>
            </w:pPr>
          </w:p>
        </w:tc>
      </w:tr>
      <w:tr w:rsidR="00096245" w:rsidRPr="00072525" w14:paraId="5C5750FF" w14:textId="77777777" w:rsidTr="00096245">
        <w:trPr>
          <w:cantSplit/>
          <w:trHeight w:val="255"/>
        </w:trPr>
        <w:tc>
          <w:tcPr>
            <w:tcW w:w="1247" w:type="dxa"/>
            <w:vMerge w:val="restart"/>
          </w:tcPr>
          <w:p w14:paraId="1C9C6BA0"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37D9A567"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33AB36D0"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4A628D99"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41DEFDB9"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22B88590"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1BE8B99C"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4A255669"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1570D197" w14:textId="77777777" w:rsidR="00006CB6" w:rsidRPr="00072525" w:rsidRDefault="00006CB6" w:rsidP="00072525">
            <w:pPr>
              <w:spacing w:before="120" w:after="0" w:line="240" w:lineRule="auto"/>
              <w:jc w:val="center"/>
              <w:rPr>
                <w:rFonts w:ascii="Rockwell" w:eastAsia="Times New Roman" w:hAnsi="Rockwell" w:cs="Times New Roman"/>
                <w:iCs/>
                <w:sz w:val="24"/>
                <w:szCs w:val="20"/>
                <w:lang w:eastAsia="fr-FR"/>
              </w:rPr>
            </w:pPr>
          </w:p>
          <w:p w14:paraId="2425405C" w14:textId="77777777" w:rsidR="00006CB6" w:rsidRPr="00072525" w:rsidRDefault="00006CB6" w:rsidP="00072525">
            <w:pPr>
              <w:spacing w:before="120" w:after="0" w:line="240" w:lineRule="auto"/>
              <w:jc w:val="center"/>
              <w:rPr>
                <w:rFonts w:ascii="Rockwell" w:eastAsia="Times New Roman" w:hAnsi="Rockwell" w:cs="Times New Roman"/>
                <w:iCs/>
                <w:sz w:val="20"/>
                <w:szCs w:val="20"/>
                <w:lang w:eastAsia="fr-FR"/>
              </w:rPr>
            </w:pPr>
            <w:r w:rsidRPr="00072525">
              <w:rPr>
                <w:rFonts w:ascii="Rockwell" w:eastAsia="Times New Roman" w:hAnsi="Rockwell" w:cs="Times New Roman"/>
                <w:iCs/>
                <w:sz w:val="24"/>
                <w:szCs w:val="20"/>
                <w:lang w:eastAsia="fr-FR"/>
              </w:rPr>
              <w:t xml:space="preserve">Entretien/nettoyage des locaux </w:t>
            </w:r>
          </w:p>
        </w:tc>
        <w:tc>
          <w:tcPr>
            <w:tcW w:w="1130" w:type="dxa"/>
          </w:tcPr>
          <w:p w14:paraId="7DE51B55" w14:textId="455CA2A8" w:rsidR="00006CB6" w:rsidRPr="00072525" w:rsidRDefault="00006CB6" w:rsidP="00072525">
            <w:pPr>
              <w:spacing w:after="0" w:line="240" w:lineRule="auto"/>
              <w:jc w:val="center"/>
              <w:rPr>
                <w:rFonts w:ascii="Rockwell" w:eastAsia="Times New Roman" w:hAnsi="Rockwell" w:cs="Times New Roman"/>
                <w:i/>
                <w:iCs/>
                <w:sz w:val="16"/>
                <w:szCs w:val="20"/>
                <w:lang w:eastAsia="fr-FR"/>
              </w:rPr>
            </w:pPr>
            <w:r w:rsidRPr="00072525">
              <w:rPr>
                <w:rFonts w:ascii="Rockwell" w:eastAsia="Times New Roman" w:hAnsi="Rockwell" w:cs="Times New Roman"/>
                <w:i/>
                <w:iCs/>
                <w:sz w:val="20"/>
                <w:szCs w:val="20"/>
                <w:lang w:eastAsia="fr-FR"/>
              </w:rPr>
              <w:t>[Insérer le numéro du Service</w:t>
            </w:r>
          </w:p>
        </w:tc>
        <w:tc>
          <w:tcPr>
            <w:tcW w:w="4546" w:type="dxa"/>
            <w:gridSpan w:val="2"/>
            <w:tcBorders>
              <w:top w:val="single" w:sz="4" w:space="0" w:color="auto"/>
            </w:tcBorders>
          </w:tcPr>
          <w:p w14:paraId="4422CD3B" w14:textId="20873410" w:rsidR="00006CB6" w:rsidRPr="00072525" w:rsidRDefault="00006CB6" w:rsidP="00072525">
            <w:pPr>
              <w:spacing w:after="0" w:line="240" w:lineRule="auto"/>
              <w:jc w:val="center"/>
              <w:rPr>
                <w:rFonts w:ascii="Rockwell" w:eastAsia="Times New Roman" w:hAnsi="Rockwell" w:cs="Times New Roman"/>
                <w:i/>
                <w:sz w:val="16"/>
                <w:lang w:eastAsia="fr-FR"/>
              </w:rPr>
            </w:pPr>
            <w:r w:rsidRPr="00072525">
              <w:rPr>
                <w:rFonts w:ascii="Rockwell" w:eastAsia="Times New Roman" w:hAnsi="Rockwell" w:cs="Times New Roman"/>
                <w:i/>
                <w:iCs/>
                <w:sz w:val="16"/>
                <w:szCs w:val="20"/>
                <w:lang w:eastAsia="fr-FR"/>
              </w:rPr>
              <w:t>[L’autorité contractante fait son choix en cochant les services concernés pour son dossier]</w:t>
            </w:r>
          </w:p>
        </w:tc>
        <w:tc>
          <w:tcPr>
            <w:tcW w:w="713" w:type="dxa"/>
          </w:tcPr>
          <w:p w14:paraId="0628390A" w14:textId="77777777" w:rsidR="00006CB6" w:rsidRPr="00072525" w:rsidRDefault="00006CB6" w:rsidP="00072525">
            <w:pPr>
              <w:spacing w:after="0" w:line="240" w:lineRule="auto"/>
              <w:jc w:val="center"/>
              <w:rPr>
                <w:rFonts w:ascii="Rockwell" w:eastAsia="Times New Roman" w:hAnsi="Rockwell" w:cs="Times New Roman"/>
                <w:bCs/>
                <w:i/>
                <w:iCs/>
                <w:sz w:val="16"/>
                <w:szCs w:val="16"/>
                <w:lang w:eastAsia="fr-FR"/>
              </w:rPr>
            </w:pPr>
            <w:r w:rsidRPr="00072525">
              <w:rPr>
                <w:rFonts w:ascii="Rockwell" w:eastAsia="Times New Roman" w:hAnsi="Rockwell" w:cs="Times New Roman"/>
                <w:i/>
                <w:sz w:val="16"/>
                <w:lang w:eastAsia="fr-FR"/>
              </w:rPr>
              <w:t>A cocher</w:t>
            </w:r>
          </w:p>
        </w:tc>
        <w:tc>
          <w:tcPr>
            <w:tcW w:w="1418" w:type="dxa"/>
          </w:tcPr>
          <w:p w14:paraId="5020D7A0" w14:textId="77777777" w:rsidR="00006CB6" w:rsidRPr="00072525" w:rsidRDefault="00006CB6" w:rsidP="00072525">
            <w:pPr>
              <w:spacing w:after="0" w:line="240" w:lineRule="auto"/>
              <w:jc w:val="both"/>
              <w:rPr>
                <w:rFonts w:ascii="Rockwell" w:eastAsia="Times New Roman" w:hAnsi="Rockwell" w:cs="Times New Roman"/>
                <w:i/>
                <w:iCs/>
                <w:sz w:val="16"/>
                <w:szCs w:val="20"/>
                <w:lang w:eastAsia="fr-FR"/>
              </w:rPr>
            </w:pPr>
            <w:r w:rsidRPr="00072525">
              <w:rPr>
                <w:rFonts w:ascii="Rockwell" w:eastAsia="Times New Roman" w:hAnsi="Rockwell" w:cs="Times New Roman"/>
                <w:bCs/>
                <w:i/>
                <w:iCs/>
                <w:sz w:val="16"/>
                <w:szCs w:val="16"/>
                <w:lang w:eastAsia="fr-FR"/>
              </w:rPr>
              <w:t>[</w:t>
            </w:r>
            <w:r w:rsidRPr="00072525">
              <w:rPr>
                <w:rFonts w:ascii="Rockwell" w:eastAsia="Times New Roman" w:hAnsi="Rockwell" w:cs="Times New Roman"/>
                <w:i/>
                <w:iCs/>
                <w:sz w:val="16"/>
                <w:szCs w:val="20"/>
                <w:lang w:eastAsia="fr-FR"/>
              </w:rPr>
              <w:t xml:space="preserve">L’autorité contractante </w:t>
            </w:r>
            <w:r w:rsidRPr="00072525">
              <w:rPr>
                <w:rFonts w:ascii="Rockwell" w:eastAsia="Times New Roman" w:hAnsi="Rockwell" w:cs="Times New Roman"/>
                <w:bCs/>
                <w:i/>
                <w:iCs/>
                <w:sz w:val="16"/>
                <w:szCs w:val="16"/>
                <w:lang w:eastAsia="fr-FR"/>
              </w:rPr>
              <w:t>précise s’il y a lieu le contenu de la tâche</w:t>
            </w:r>
          </w:p>
        </w:tc>
        <w:tc>
          <w:tcPr>
            <w:tcW w:w="1277" w:type="dxa"/>
          </w:tcPr>
          <w:p w14:paraId="16FCE84C" w14:textId="77777777" w:rsidR="00006CB6" w:rsidRPr="00072525" w:rsidRDefault="00006CB6" w:rsidP="00072525">
            <w:pPr>
              <w:spacing w:after="0" w:line="240" w:lineRule="auto"/>
              <w:jc w:val="both"/>
              <w:rPr>
                <w:rFonts w:ascii="Rockwell" w:eastAsia="Times New Roman" w:hAnsi="Rockwell" w:cs="Times New Roman"/>
                <w:bCs/>
                <w:i/>
                <w:iCs/>
                <w:sz w:val="16"/>
                <w:szCs w:val="16"/>
                <w:lang w:eastAsia="fr-FR"/>
              </w:rPr>
            </w:pPr>
            <w:r w:rsidRPr="00072525">
              <w:rPr>
                <w:rFonts w:ascii="Rockwell" w:eastAsia="Times New Roman" w:hAnsi="Rockwell" w:cs="Times New Roman"/>
                <w:i/>
                <w:iCs/>
                <w:sz w:val="16"/>
                <w:szCs w:val="20"/>
                <w:lang w:eastAsia="fr-FR"/>
              </w:rPr>
              <w:t xml:space="preserve"> [Unité de mesure]</w:t>
            </w:r>
          </w:p>
        </w:tc>
        <w:tc>
          <w:tcPr>
            <w:tcW w:w="1128" w:type="dxa"/>
          </w:tcPr>
          <w:p w14:paraId="7F6876E9" w14:textId="77777777" w:rsidR="00006CB6" w:rsidRPr="00072525" w:rsidRDefault="00006CB6" w:rsidP="00072525">
            <w:pPr>
              <w:spacing w:before="120" w:after="0" w:line="240" w:lineRule="auto"/>
              <w:jc w:val="both"/>
              <w:rPr>
                <w:rFonts w:ascii="Rockwell" w:eastAsia="Times New Roman" w:hAnsi="Rockwell" w:cs="Times New Roman"/>
                <w:i/>
                <w:iCs/>
                <w:sz w:val="16"/>
                <w:szCs w:val="20"/>
                <w:lang w:eastAsia="fr-FR"/>
              </w:rPr>
            </w:pPr>
            <w:r w:rsidRPr="00072525">
              <w:rPr>
                <w:rFonts w:ascii="Rockwell" w:eastAsia="Times New Roman" w:hAnsi="Rockwell" w:cs="Times New Roman"/>
                <w:bCs/>
                <w:i/>
                <w:iCs/>
                <w:sz w:val="16"/>
                <w:szCs w:val="16"/>
                <w:lang w:eastAsia="fr-FR"/>
              </w:rPr>
              <w:t>[</w:t>
            </w:r>
            <w:r w:rsidRPr="00072525">
              <w:rPr>
                <w:rFonts w:ascii="Rockwell" w:eastAsia="Times New Roman" w:hAnsi="Rockwell" w:cs="Times New Roman"/>
                <w:i/>
                <w:iCs/>
                <w:sz w:val="16"/>
                <w:szCs w:val="20"/>
                <w:lang w:eastAsia="fr-FR"/>
              </w:rPr>
              <w:t xml:space="preserve">L’autorité contractante </w:t>
            </w:r>
            <w:r w:rsidRPr="00072525">
              <w:rPr>
                <w:rFonts w:ascii="Rockwell" w:eastAsia="Times New Roman" w:hAnsi="Rockwell" w:cs="Times New Roman"/>
                <w:bCs/>
                <w:i/>
                <w:iCs/>
                <w:sz w:val="16"/>
                <w:szCs w:val="16"/>
                <w:lang w:eastAsia="fr-FR"/>
              </w:rPr>
              <w:t>indique la quantité]</w:t>
            </w:r>
          </w:p>
        </w:tc>
        <w:tc>
          <w:tcPr>
            <w:tcW w:w="1410" w:type="dxa"/>
          </w:tcPr>
          <w:p w14:paraId="65A6B789" w14:textId="77777777" w:rsidR="00006CB6" w:rsidRPr="00072525" w:rsidRDefault="00006CB6" w:rsidP="00072525">
            <w:pPr>
              <w:spacing w:before="120" w:after="0" w:line="240" w:lineRule="auto"/>
              <w:jc w:val="both"/>
              <w:rPr>
                <w:rFonts w:ascii="Rockwell" w:eastAsia="Times New Roman" w:hAnsi="Rockwell" w:cs="Times New Roman"/>
                <w:i/>
                <w:iCs/>
                <w:sz w:val="16"/>
                <w:szCs w:val="20"/>
                <w:lang w:eastAsia="fr-FR"/>
              </w:rPr>
            </w:pPr>
            <w:r w:rsidRPr="00072525">
              <w:rPr>
                <w:rFonts w:ascii="Rockwell" w:eastAsia="Times New Roman" w:hAnsi="Rockwell" w:cs="Times New Roman"/>
                <w:i/>
                <w:iCs/>
                <w:sz w:val="16"/>
                <w:szCs w:val="20"/>
                <w:lang w:eastAsia="fr-FR"/>
              </w:rPr>
              <w:t>[Lieu de réalisation du service]</w:t>
            </w:r>
          </w:p>
        </w:tc>
        <w:tc>
          <w:tcPr>
            <w:tcW w:w="986" w:type="dxa"/>
          </w:tcPr>
          <w:p w14:paraId="47DBFC61" w14:textId="77777777" w:rsidR="00006CB6" w:rsidRPr="00072525" w:rsidRDefault="00006CB6" w:rsidP="00072525">
            <w:pPr>
              <w:spacing w:before="120" w:after="0" w:line="240" w:lineRule="auto"/>
              <w:jc w:val="both"/>
              <w:rPr>
                <w:rFonts w:ascii="Rockwell" w:eastAsia="Times New Roman" w:hAnsi="Rockwell" w:cs="Times New Roman"/>
                <w:i/>
                <w:iCs/>
                <w:sz w:val="16"/>
                <w:szCs w:val="20"/>
                <w:lang w:eastAsia="fr-FR"/>
              </w:rPr>
            </w:pPr>
            <w:r w:rsidRPr="00072525">
              <w:rPr>
                <w:rFonts w:ascii="Rockwell" w:eastAsia="Times New Roman" w:hAnsi="Rockwell" w:cs="Times New Roman"/>
                <w:i/>
                <w:iCs/>
                <w:sz w:val="16"/>
                <w:szCs w:val="20"/>
                <w:lang w:eastAsia="fr-FR"/>
              </w:rPr>
              <w:t>[L’autorité contractante précise le niveau de risque en fonction lieu]</w:t>
            </w:r>
          </w:p>
        </w:tc>
        <w:tc>
          <w:tcPr>
            <w:tcW w:w="1436" w:type="dxa"/>
          </w:tcPr>
          <w:p w14:paraId="5D6DE782" w14:textId="77777777" w:rsidR="00006CB6" w:rsidRPr="00072525" w:rsidRDefault="00006CB6" w:rsidP="00072525">
            <w:pPr>
              <w:spacing w:before="120" w:after="0" w:line="240" w:lineRule="auto"/>
              <w:jc w:val="both"/>
              <w:rPr>
                <w:rFonts w:ascii="Rockwell" w:eastAsia="Times New Roman" w:hAnsi="Rockwell" w:cs="Times New Roman"/>
                <w:i/>
                <w:iCs/>
                <w:sz w:val="16"/>
                <w:szCs w:val="20"/>
                <w:lang w:eastAsia="fr-FR"/>
              </w:rPr>
            </w:pPr>
            <w:r w:rsidRPr="00072525">
              <w:rPr>
                <w:rFonts w:ascii="Rockwell" w:eastAsia="Times New Roman" w:hAnsi="Rockwell" w:cs="Times New Roman"/>
                <w:i/>
                <w:iCs/>
                <w:sz w:val="16"/>
                <w:szCs w:val="20"/>
                <w:lang w:eastAsia="fr-FR"/>
              </w:rPr>
              <w:t>[L’autorité contractante Indique la périodicité de réalisation du service]</w:t>
            </w:r>
          </w:p>
        </w:tc>
      </w:tr>
      <w:tr w:rsidR="00096245" w:rsidRPr="00072525" w14:paraId="2B439283" w14:textId="77777777" w:rsidTr="00096245">
        <w:trPr>
          <w:cantSplit/>
          <w:trHeight w:val="255"/>
        </w:trPr>
        <w:tc>
          <w:tcPr>
            <w:tcW w:w="1247" w:type="dxa"/>
            <w:vMerge/>
          </w:tcPr>
          <w:p w14:paraId="3C7AE283"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620EC34" w14:textId="4E557C1F"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w:t>
            </w:r>
          </w:p>
        </w:tc>
        <w:tc>
          <w:tcPr>
            <w:tcW w:w="4546" w:type="dxa"/>
            <w:gridSpan w:val="2"/>
          </w:tcPr>
          <w:p w14:paraId="515091C2" w14:textId="59567DB2"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 xml:space="preserve">Balayage humide/dépoussiérage humide des sols </w:t>
            </w:r>
          </w:p>
        </w:tc>
        <w:tc>
          <w:tcPr>
            <w:tcW w:w="713" w:type="dxa"/>
          </w:tcPr>
          <w:p w14:paraId="1AF494F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3403D199"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18CBCD1"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5F34566C"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75E4456C"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5148386B"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AA94832"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0B358BDD" w14:textId="77777777" w:rsidTr="00096245">
        <w:trPr>
          <w:cantSplit/>
          <w:trHeight w:val="255"/>
        </w:trPr>
        <w:tc>
          <w:tcPr>
            <w:tcW w:w="1247" w:type="dxa"/>
            <w:vMerge/>
          </w:tcPr>
          <w:p w14:paraId="0F03F5A8"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18A7A2F9" w14:textId="408796A4"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2</w:t>
            </w:r>
          </w:p>
        </w:tc>
        <w:tc>
          <w:tcPr>
            <w:tcW w:w="4546" w:type="dxa"/>
            <w:gridSpan w:val="2"/>
          </w:tcPr>
          <w:p w14:paraId="25F3E5B4" w14:textId="18127F3A"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 xml:space="preserve">Lessivage, rinçage, desinfection des sols, </w:t>
            </w:r>
          </w:p>
        </w:tc>
        <w:tc>
          <w:tcPr>
            <w:tcW w:w="713" w:type="dxa"/>
          </w:tcPr>
          <w:p w14:paraId="18C002A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932BFD3"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4AF5BE7E"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5099D47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3879D51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34F1B697"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37F69EC4"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59325F76" w14:textId="77777777" w:rsidTr="00096245">
        <w:trPr>
          <w:cantSplit/>
          <w:trHeight w:val="255"/>
        </w:trPr>
        <w:tc>
          <w:tcPr>
            <w:tcW w:w="1247" w:type="dxa"/>
            <w:vMerge/>
          </w:tcPr>
          <w:p w14:paraId="5324A780"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68FB9C7" w14:textId="2CAAE234"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w:t>
            </w:r>
          </w:p>
        </w:tc>
        <w:tc>
          <w:tcPr>
            <w:tcW w:w="4546" w:type="dxa"/>
            <w:gridSpan w:val="2"/>
          </w:tcPr>
          <w:p w14:paraId="403ABAE8" w14:textId="7223E832"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Dépoussiérage humide et nettoyage/désinfection des parois (murs, cloisons, plinthes, plafonds des bâtiments etc.) </w:t>
            </w:r>
          </w:p>
        </w:tc>
        <w:tc>
          <w:tcPr>
            <w:tcW w:w="713" w:type="dxa"/>
          </w:tcPr>
          <w:p w14:paraId="2821353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D035E24"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253F58C8"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0A3DB1FF"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7BE2461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32A80B5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73C7F5EC"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26EED2DE" w14:textId="77777777" w:rsidTr="00096245">
        <w:trPr>
          <w:cantSplit/>
          <w:trHeight w:val="255"/>
        </w:trPr>
        <w:tc>
          <w:tcPr>
            <w:tcW w:w="1247" w:type="dxa"/>
            <w:vMerge/>
          </w:tcPr>
          <w:p w14:paraId="177AEC4A"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7A1A14EA" w14:textId="57D58255" w:rsidR="00006CB6" w:rsidRPr="00072525" w:rsidRDefault="00006CB6" w:rsidP="005B1EA6">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w:t>
            </w:r>
          </w:p>
        </w:tc>
        <w:tc>
          <w:tcPr>
            <w:tcW w:w="4546" w:type="dxa"/>
            <w:gridSpan w:val="2"/>
          </w:tcPr>
          <w:p w14:paraId="61C79BA3" w14:textId="32D6EBA0" w:rsidR="00006CB6" w:rsidRPr="00072525" w:rsidRDefault="00006CB6" w:rsidP="005B1EA6">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Dépoussiérage humide et nettoyage/désinfection des poteaux, des portes, des fenêtres, des étagères, des placards, des luminaires etc. </w:t>
            </w:r>
          </w:p>
        </w:tc>
        <w:tc>
          <w:tcPr>
            <w:tcW w:w="713" w:type="dxa"/>
          </w:tcPr>
          <w:p w14:paraId="41AAA45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4A70700E"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5687B4FB"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2F36F09A"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69B9219A"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7E4B131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21286D1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5BAD1BF3" w14:textId="77777777" w:rsidTr="00096245">
        <w:trPr>
          <w:cantSplit/>
          <w:trHeight w:val="255"/>
        </w:trPr>
        <w:tc>
          <w:tcPr>
            <w:tcW w:w="1247" w:type="dxa"/>
            <w:vMerge/>
          </w:tcPr>
          <w:p w14:paraId="63997850"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29040DBA" w14:textId="34F5E3C0" w:rsidR="00006CB6" w:rsidRPr="00072525" w:rsidRDefault="00006CB6" w:rsidP="00655AB0">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6</w:t>
            </w:r>
          </w:p>
        </w:tc>
        <w:tc>
          <w:tcPr>
            <w:tcW w:w="4546" w:type="dxa"/>
            <w:gridSpan w:val="2"/>
          </w:tcPr>
          <w:p w14:paraId="11A988C1" w14:textId="55A15343" w:rsidR="00006CB6" w:rsidRPr="00072525" w:rsidRDefault="00006CB6" w:rsidP="00655AB0">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Dépoussiérage humide et nettoyage/désinfection des meubles et matériel (bureaux, armoires, tables, chaises, postes téléphoniques, etc.)</w:t>
            </w:r>
          </w:p>
        </w:tc>
        <w:tc>
          <w:tcPr>
            <w:tcW w:w="713" w:type="dxa"/>
          </w:tcPr>
          <w:p w14:paraId="2FF018F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28FADF87"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3B5DF411"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1E69089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3E7B6F9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2074821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30AF99D4"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62991F12" w14:textId="77777777" w:rsidTr="00096245">
        <w:trPr>
          <w:cantSplit/>
          <w:trHeight w:val="255"/>
        </w:trPr>
        <w:tc>
          <w:tcPr>
            <w:tcW w:w="1247" w:type="dxa"/>
            <w:vMerge/>
          </w:tcPr>
          <w:p w14:paraId="3DC1FFB4"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8EE5A45" w14:textId="582F13AA"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7</w:t>
            </w:r>
          </w:p>
        </w:tc>
        <w:tc>
          <w:tcPr>
            <w:tcW w:w="4546" w:type="dxa"/>
            <w:gridSpan w:val="2"/>
          </w:tcPr>
          <w:p w14:paraId="567B6632" w14:textId="1B8F70FD"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Lavage et désinfection des murs extérieurs carrelés des bâtiments </w:t>
            </w:r>
          </w:p>
        </w:tc>
        <w:tc>
          <w:tcPr>
            <w:tcW w:w="713" w:type="dxa"/>
          </w:tcPr>
          <w:p w14:paraId="570C62C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1366B99"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6FCA975C"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4A1D88E7"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6A19CFB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7B42C2D2"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4B38F19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6CC66AD3" w14:textId="77777777" w:rsidTr="00096245">
        <w:trPr>
          <w:cantSplit/>
          <w:trHeight w:val="255"/>
        </w:trPr>
        <w:tc>
          <w:tcPr>
            <w:tcW w:w="1247" w:type="dxa"/>
            <w:vMerge/>
          </w:tcPr>
          <w:p w14:paraId="58490F84"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B3D8BCC" w14:textId="21125593"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8</w:t>
            </w:r>
          </w:p>
        </w:tc>
        <w:tc>
          <w:tcPr>
            <w:tcW w:w="4546" w:type="dxa"/>
            <w:gridSpan w:val="2"/>
          </w:tcPr>
          <w:p w14:paraId="05E53158" w14:textId="1B0A0A65"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Dépoussiérage humide des murs extérieurs non carrelés des bâtiments </w:t>
            </w:r>
          </w:p>
        </w:tc>
        <w:tc>
          <w:tcPr>
            <w:tcW w:w="713" w:type="dxa"/>
          </w:tcPr>
          <w:p w14:paraId="44A2B02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304C579B"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7BC998D1"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7FF87D03"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7AE0DC4A"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1F6FFAFF"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25FCC2B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2DCCB2AD" w14:textId="77777777" w:rsidTr="00096245">
        <w:trPr>
          <w:cantSplit/>
          <w:trHeight w:val="255"/>
        </w:trPr>
        <w:tc>
          <w:tcPr>
            <w:tcW w:w="1247" w:type="dxa"/>
            <w:vMerge/>
          </w:tcPr>
          <w:p w14:paraId="11362217"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45F504FD" w14:textId="5769A2B2"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9</w:t>
            </w:r>
          </w:p>
        </w:tc>
        <w:tc>
          <w:tcPr>
            <w:tcW w:w="4546" w:type="dxa"/>
            <w:gridSpan w:val="2"/>
          </w:tcPr>
          <w:p w14:paraId="64C675B7" w14:textId="3328F969"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Nettoyage et désinfection des barres d’appui, poignées, interrupteurs, boutons appels, etc.</w:t>
            </w:r>
          </w:p>
        </w:tc>
        <w:tc>
          <w:tcPr>
            <w:tcW w:w="713" w:type="dxa"/>
          </w:tcPr>
          <w:p w14:paraId="2C9ED183"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63D854DF"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7D3CD762"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221FCBC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38D970D4"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08CA3F33"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1E73442"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6C0261F1" w14:textId="77777777" w:rsidTr="00096245">
        <w:trPr>
          <w:cantSplit/>
          <w:trHeight w:val="255"/>
        </w:trPr>
        <w:tc>
          <w:tcPr>
            <w:tcW w:w="1247" w:type="dxa"/>
            <w:vMerge/>
          </w:tcPr>
          <w:p w14:paraId="1AC8F860"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5459217B" w14:textId="0A936CA5"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10</w:t>
            </w:r>
          </w:p>
        </w:tc>
        <w:tc>
          <w:tcPr>
            <w:tcW w:w="4546" w:type="dxa"/>
            <w:gridSpan w:val="2"/>
          </w:tcPr>
          <w:p w14:paraId="2AED2A4E" w14:textId="63CD4190"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Nettoyage des vitres</w:t>
            </w:r>
          </w:p>
        </w:tc>
        <w:tc>
          <w:tcPr>
            <w:tcW w:w="713" w:type="dxa"/>
          </w:tcPr>
          <w:p w14:paraId="677CCB5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39920D71"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331A8869"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BEFEE4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5E93D96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690726B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26446F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45D04A5D" w14:textId="77777777" w:rsidTr="00096245">
        <w:trPr>
          <w:cantSplit/>
          <w:trHeight w:val="255"/>
        </w:trPr>
        <w:tc>
          <w:tcPr>
            <w:tcW w:w="1247" w:type="dxa"/>
            <w:vMerge/>
          </w:tcPr>
          <w:p w14:paraId="3185F56C"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400A5CEA" w14:textId="54BBB195"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11</w:t>
            </w:r>
          </w:p>
        </w:tc>
        <w:tc>
          <w:tcPr>
            <w:tcW w:w="4546" w:type="dxa"/>
            <w:gridSpan w:val="2"/>
          </w:tcPr>
          <w:p w14:paraId="7B24ED39" w14:textId="7A66424C"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Nettoyage des brasseurs d’air et extérieur de climatiseurs, extincteurs</w:t>
            </w:r>
          </w:p>
        </w:tc>
        <w:tc>
          <w:tcPr>
            <w:tcW w:w="713" w:type="dxa"/>
          </w:tcPr>
          <w:p w14:paraId="52AD9E5D"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69A13CF6"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69AC87C6"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1AE1B20A"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5F77EDD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16EB5002"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C69117A"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30A72AB7" w14:textId="77777777" w:rsidTr="00096245">
        <w:trPr>
          <w:cantSplit/>
          <w:trHeight w:val="255"/>
        </w:trPr>
        <w:tc>
          <w:tcPr>
            <w:tcW w:w="1247" w:type="dxa"/>
            <w:vMerge/>
          </w:tcPr>
          <w:p w14:paraId="3BD08010"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2820AE5F" w14:textId="3F989172"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12</w:t>
            </w:r>
          </w:p>
        </w:tc>
        <w:tc>
          <w:tcPr>
            <w:tcW w:w="4546" w:type="dxa"/>
            <w:gridSpan w:val="2"/>
          </w:tcPr>
          <w:p w14:paraId="48CDC26C" w14:textId="689B47DC"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Dépoussiérage des moquettes</w:t>
            </w:r>
          </w:p>
        </w:tc>
        <w:tc>
          <w:tcPr>
            <w:tcW w:w="713" w:type="dxa"/>
          </w:tcPr>
          <w:p w14:paraId="18A8968F"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6A49FF4"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4499095D"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3E0917B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7DDEB22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63653544"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3CB96D6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631436B0" w14:textId="77777777" w:rsidTr="00096245">
        <w:trPr>
          <w:cantSplit/>
          <w:trHeight w:val="255"/>
        </w:trPr>
        <w:tc>
          <w:tcPr>
            <w:tcW w:w="1247" w:type="dxa"/>
            <w:vMerge/>
          </w:tcPr>
          <w:p w14:paraId="631EE8F7"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A4BCD48" w14:textId="5B10A6F7"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13</w:t>
            </w:r>
          </w:p>
        </w:tc>
        <w:tc>
          <w:tcPr>
            <w:tcW w:w="4546" w:type="dxa"/>
            <w:gridSpan w:val="2"/>
          </w:tcPr>
          <w:p w14:paraId="33DC2AF7" w14:textId="08CE3820"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Lavage et désinfection des moquettes</w:t>
            </w:r>
          </w:p>
        </w:tc>
        <w:tc>
          <w:tcPr>
            <w:tcW w:w="713" w:type="dxa"/>
          </w:tcPr>
          <w:p w14:paraId="20691A67"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7B269EA2"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3A0960E"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2A94B77"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03C0C67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15895EA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1FFF2D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7C1A2280" w14:textId="77777777" w:rsidTr="00096245">
        <w:trPr>
          <w:cantSplit/>
          <w:trHeight w:val="255"/>
        </w:trPr>
        <w:tc>
          <w:tcPr>
            <w:tcW w:w="1247" w:type="dxa"/>
            <w:vMerge/>
          </w:tcPr>
          <w:p w14:paraId="4CB95229"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598C729C" w14:textId="28E248CB"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14</w:t>
            </w:r>
          </w:p>
        </w:tc>
        <w:tc>
          <w:tcPr>
            <w:tcW w:w="4546" w:type="dxa"/>
            <w:gridSpan w:val="2"/>
          </w:tcPr>
          <w:p w14:paraId="7C91D64B" w14:textId="790F430E"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Balayage humide et Nettoyage/désinfection des escaliers (</w:t>
            </w:r>
            <w:r w:rsidRPr="00072525">
              <w:rPr>
                <w:rFonts w:ascii="Arial" w:eastAsia="Times New Roman" w:hAnsi="Arial" w:cs="Arial"/>
                <w:sz w:val="24"/>
                <w:szCs w:val="24"/>
                <w:lang w:eastAsia="fr-FR"/>
              </w:rPr>
              <w:t>marches et contremarches, rampes)</w:t>
            </w:r>
          </w:p>
        </w:tc>
        <w:tc>
          <w:tcPr>
            <w:tcW w:w="713" w:type="dxa"/>
          </w:tcPr>
          <w:p w14:paraId="01D6EE9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2D8AD2C5"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41C49BD9"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2E9B9AD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2290F19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2D92125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7D75D1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5B08A81B" w14:textId="77777777" w:rsidTr="00096245">
        <w:trPr>
          <w:cantSplit/>
          <w:trHeight w:val="255"/>
        </w:trPr>
        <w:tc>
          <w:tcPr>
            <w:tcW w:w="1247" w:type="dxa"/>
            <w:vMerge/>
          </w:tcPr>
          <w:p w14:paraId="53265759"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67BC2B95" w14:textId="0C0F5F47"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15</w:t>
            </w:r>
          </w:p>
        </w:tc>
        <w:tc>
          <w:tcPr>
            <w:tcW w:w="4546" w:type="dxa"/>
            <w:gridSpan w:val="2"/>
          </w:tcPr>
          <w:p w14:paraId="00F1D4B1" w14:textId="7C15B48B"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Nettoyage/désinfection des couloirs intérieurs </w:t>
            </w:r>
          </w:p>
        </w:tc>
        <w:tc>
          <w:tcPr>
            <w:tcW w:w="713" w:type="dxa"/>
          </w:tcPr>
          <w:p w14:paraId="5879383B"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3D6F1689"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69C068AC"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57C85B3"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6521D72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5E46E22E"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605FECB4"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62209302" w14:textId="77777777" w:rsidTr="00096245">
        <w:trPr>
          <w:cantSplit/>
          <w:trHeight w:val="255"/>
        </w:trPr>
        <w:tc>
          <w:tcPr>
            <w:tcW w:w="1247" w:type="dxa"/>
            <w:vMerge/>
          </w:tcPr>
          <w:p w14:paraId="28A1E4E6"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28E3D58D" w14:textId="44C6DDDE"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16</w:t>
            </w:r>
          </w:p>
        </w:tc>
        <w:tc>
          <w:tcPr>
            <w:tcW w:w="4546" w:type="dxa"/>
            <w:gridSpan w:val="2"/>
          </w:tcPr>
          <w:p w14:paraId="65D72325" w14:textId="38E0F355"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 xml:space="preserve">Nettoyage et désinfection des sanitaires </w:t>
            </w:r>
          </w:p>
        </w:tc>
        <w:tc>
          <w:tcPr>
            <w:tcW w:w="713" w:type="dxa"/>
          </w:tcPr>
          <w:p w14:paraId="096C293F"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5771175"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3E5787E"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654C3C1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38A9E85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69423A7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2CCA260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150CCC3A" w14:textId="77777777" w:rsidTr="00096245">
        <w:trPr>
          <w:cantSplit/>
          <w:trHeight w:val="640"/>
        </w:trPr>
        <w:tc>
          <w:tcPr>
            <w:tcW w:w="1247" w:type="dxa"/>
            <w:vMerge/>
          </w:tcPr>
          <w:p w14:paraId="29541214"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3BBB6443" w14:textId="1C3A5488"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17</w:t>
            </w:r>
          </w:p>
        </w:tc>
        <w:tc>
          <w:tcPr>
            <w:tcW w:w="4546" w:type="dxa"/>
            <w:gridSpan w:val="2"/>
          </w:tcPr>
          <w:p w14:paraId="1946626F" w14:textId="47845B9D"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 xml:space="preserve">Cirage des revêtements en gerflex avec un produit adapté </w:t>
            </w:r>
          </w:p>
        </w:tc>
        <w:tc>
          <w:tcPr>
            <w:tcW w:w="713" w:type="dxa"/>
          </w:tcPr>
          <w:p w14:paraId="3C3AF5A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3CEE930F"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278C714E"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51E3826B"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200F2ED8"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0184E47F"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623E8F50"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49DA4154" w14:textId="77777777" w:rsidTr="00096245">
        <w:trPr>
          <w:cantSplit/>
          <w:trHeight w:val="255"/>
        </w:trPr>
        <w:tc>
          <w:tcPr>
            <w:tcW w:w="1247" w:type="dxa"/>
            <w:vMerge/>
          </w:tcPr>
          <w:p w14:paraId="50863D11" w14:textId="77777777" w:rsidR="00006CB6" w:rsidRPr="00072525" w:rsidRDefault="00006CB6" w:rsidP="00072525">
            <w:pPr>
              <w:spacing w:after="120" w:line="240" w:lineRule="auto"/>
              <w:jc w:val="both"/>
              <w:rPr>
                <w:rFonts w:ascii="Rockwell" w:eastAsia="Times New Roman" w:hAnsi="Rockwell" w:cs="Times New Roman"/>
                <w:noProof/>
                <w:sz w:val="24"/>
                <w:szCs w:val="24"/>
                <w:lang w:eastAsia="fr-FR"/>
              </w:rPr>
            </w:pPr>
          </w:p>
        </w:tc>
        <w:tc>
          <w:tcPr>
            <w:tcW w:w="1130" w:type="dxa"/>
          </w:tcPr>
          <w:p w14:paraId="3115A6B3" w14:textId="04C9B8CE" w:rsidR="00006CB6" w:rsidRPr="00072525" w:rsidRDefault="00006CB6"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18</w:t>
            </w:r>
          </w:p>
        </w:tc>
        <w:tc>
          <w:tcPr>
            <w:tcW w:w="4546" w:type="dxa"/>
            <w:gridSpan w:val="2"/>
          </w:tcPr>
          <w:p w14:paraId="48E1A4AB" w14:textId="1F022A18"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Nettoyage à fond</w:t>
            </w:r>
          </w:p>
        </w:tc>
        <w:tc>
          <w:tcPr>
            <w:tcW w:w="713" w:type="dxa"/>
          </w:tcPr>
          <w:p w14:paraId="137718C1"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5AFD556A"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43C2B147" w14:textId="77777777" w:rsidR="00006CB6" w:rsidRPr="00072525" w:rsidRDefault="00006CB6"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F17CE9B"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6F5DD3AB"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7D8E2C45"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2455BA9" w14:textId="77777777" w:rsidR="00006CB6" w:rsidRPr="00072525" w:rsidRDefault="00006CB6"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7026428A" w14:textId="77777777" w:rsidTr="00096245">
        <w:trPr>
          <w:cantSplit/>
          <w:trHeight w:val="255"/>
        </w:trPr>
        <w:tc>
          <w:tcPr>
            <w:tcW w:w="1247" w:type="dxa"/>
            <w:vMerge w:val="restart"/>
          </w:tcPr>
          <w:p w14:paraId="581E448C" w14:textId="77777777" w:rsidR="005760C5" w:rsidRPr="00072525" w:rsidRDefault="005760C5" w:rsidP="00072525">
            <w:pPr>
              <w:rPr>
                <w:rFonts w:ascii="Rockwell" w:eastAsia="Times New Roman" w:hAnsi="Rockwell" w:cs="Times New Roman"/>
                <w:noProof/>
                <w:sz w:val="24"/>
                <w:szCs w:val="24"/>
                <w:lang w:eastAsia="fr-FR"/>
              </w:rPr>
            </w:pPr>
          </w:p>
          <w:p w14:paraId="1C389690" w14:textId="77777777" w:rsidR="005760C5" w:rsidRPr="00072525" w:rsidRDefault="005760C5" w:rsidP="00072525">
            <w:pPr>
              <w:rPr>
                <w:rFonts w:ascii="Rockwell" w:eastAsia="Times New Roman" w:hAnsi="Rockwell" w:cs="Times New Roman"/>
                <w:noProof/>
                <w:sz w:val="24"/>
                <w:szCs w:val="24"/>
                <w:lang w:eastAsia="fr-FR"/>
              </w:rPr>
            </w:pPr>
          </w:p>
          <w:p w14:paraId="06B8F018" w14:textId="77777777" w:rsidR="005760C5" w:rsidRDefault="005760C5" w:rsidP="00072525">
            <w:pPr>
              <w:rPr>
                <w:rFonts w:ascii="Rockwell" w:eastAsia="Times New Roman" w:hAnsi="Rockwell" w:cs="Times New Roman"/>
                <w:noProof/>
                <w:sz w:val="24"/>
                <w:szCs w:val="24"/>
                <w:lang w:eastAsia="fr-FR"/>
              </w:rPr>
            </w:pPr>
          </w:p>
          <w:p w14:paraId="7FDF7C0B" w14:textId="77777777" w:rsidR="005760C5" w:rsidRDefault="005760C5" w:rsidP="00072525">
            <w:pPr>
              <w:rPr>
                <w:rFonts w:ascii="Rockwell" w:eastAsia="Times New Roman" w:hAnsi="Rockwell" w:cs="Times New Roman"/>
                <w:noProof/>
                <w:sz w:val="24"/>
                <w:szCs w:val="24"/>
                <w:lang w:eastAsia="fr-FR"/>
              </w:rPr>
            </w:pPr>
          </w:p>
          <w:p w14:paraId="41F4D4C6" w14:textId="77777777" w:rsidR="005760C5" w:rsidRPr="00072525" w:rsidRDefault="005760C5" w:rsidP="00072525">
            <w:pPr>
              <w:rPr>
                <w:rFonts w:ascii="Rockwell" w:eastAsia="Times New Roman" w:hAnsi="Rockwell" w:cs="Times New Roman"/>
                <w:noProof/>
                <w:sz w:val="24"/>
                <w:szCs w:val="24"/>
                <w:lang w:eastAsia="fr-FR"/>
              </w:rPr>
            </w:pPr>
            <w:r w:rsidRPr="00072525">
              <w:rPr>
                <w:rFonts w:ascii="Rockwell" w:eastAsia="Times New Roman" w:hAnsi="Rockwell" w:cs="Times New Roman"/>
                <w:noProof/>
                <w:sz w:val="24"/>
                <w:szCs w:val="24"/>
                <w:lang w:eastAsia="fr-FR"/>
              </w:rPr>
              <w:t>Entretien/nettoyage des cours</w:t>
            </w:r>
          </w:p>
        </w:tc>
        <w:tc>
          <w:tcPr>
            <w:tcW w:w="1130" w:type="dxa"/>
          </w:tcPr>
          <w:p w14:paraId="36FB5E61" w14:textId="49C370AE" w:rsidR="005760C5" w:rsidRPr="00072525" w:rsidRDefault="005760C5" w:rsidP="00072525">
            <w:pPr>
              <w:spacing w:before="120" w:after="0" w:line="240" w:lineRule="auto"/>
              <w:jc w:val="both"/>
              <w:rPr>
                <w:rFonts w:ascii="Rockwell" w:eastAsia="Times New Roman" w:hAnsi="Rockwell" w:cs="Times New Roman"/>
                <w:noProof/>
                <w:sz w:val="24"/>
                <w:szCs w:val="24"/>
                <w:lang w:eastAsia="fr-FR"/>
              </w:rPr>
            </w:pPr>
            <w:r>
              <w:rPr>
                <w:rFonts w:ascii="Rockwell" w:eastAsia="Times New Roman" w:hAnsi="Rockwell" w:cs="Times New Roman"/>
                <w:noProof/>
                <w:sz w:val="24"/>
                <w:szCs w:val="24"/>
                <w:lang w:eastAsia="fr-FR"/>
              </w:rPr>
              <w:t>19</w:t>
            </w:r>
          </w:p>
        </w:tc>
        <w:tc>
          <w:tcPr>
            <w:tcW w:w="4546" w:type="dxa"/>
            <w:gridSpan w:val="2"/>
          </w:tcPr>
          <w:p w14:paraId="68938E30" w14:textId="26A8DB8C"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lang w:eastAsia="fr-FR"/>
              </w:rPr>
              <w:t>Entretien de la cour  (balayage, désherbage) et alentours, parking, garages</w:t>
            </w:r>
          </w:p>
        </w:tc>
        <w:tc>
          <w:tcPr>
            <w:tcW w:w="713" w:type="dxa"/>
          </w:tcPr>
          <w:p w14:paraId="7FC2B49B"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6B979119"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30A6506A"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7767AE5F"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5F9977BC"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1D933FA4"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34FD2FF9"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094C6923" w14:textId="77777777" w:rsidTr="00096245">
        <w:trPr>
          <w:cantSplit/>
          <w:trHeight w:val="255"/>
        </w:trPr>
        <w:tc>
          <w:tcPr>
            <w:tcW w:w="1247" w:type="dxa"/>
            <w:vMerge/>
          </w:tcPr>
          <w:p w14:paraId="7E10BDE3" w14:textId="77777777" w:rsidR="005760C5" w:rsidRPr="00072525" w:rsidRDefault="005760C5" w:rsidP="00072525">
            <w:pPr>
              <w:rPr>
                <w:rFonts w:ascii="Rockwell" w:eastAsia="Times New Roman" w:hAnsi="Rockwell" w:cs="Times New Roman"/>
                <w:noProof/>
                <w:sz w:val="24"/>
                <w:szCs w:val="24"/>
                <w:lang w:eastAsia="fr-FR"/>
              </w:rPr>
            </w:pPr>
          </w:p>
        </w:tc>
        <w:tc>
          <w:tcPr>
            <w:tcW w:w="1130" w:type="dxa"/>
          </w:tcPr>
          <w:p w14:paraId="65D69D2D" w14:textId="69C6A5BD" w:rsidR="005760C5" w:rsidRPr="00072525" w:rsidRDefault="005760C5" w:rsidP="00072525">
            <w:pPr>
              <w:spacing w:before="120" w:after="0" w:line="240" w:lineRule="auto"/>
              <w:jc w:val="both"/>
              <w:rPr>
                <w:rFonts w:ascii="Rockwell" w:eastAsia="Times New Roman" w:hAnsi="Rockwell" w:cs="Times New Roman"/>
                <w:noProof/>
                <w:sz w:val="24"/>
                <w:szCs w:val="24"/>
              </w:rPr>
            </w:pPr>
            <w:r>
              <w:rPr>
                <w:rFonts w:ascii="Rockwell" w:eastAsia="Times New Roman" w:hAnsi="Rockwell" w:cs="Times New Roman"/>
                <w:noProof/>
                <w:sz w:val="24"/>
                <w:szCs w:val="24"/>
              </w:rPr>
              <w:t>20</w:t>
            </w:r>
          </w:p>
        </w:tc>
        <w:tc>
          <w:tcPr>
            <w:tcW w:w="4546" w:type="dxa"/>
            <w:gridSpan w:val="2"/>
          </w:tcPr>
          <w:p w14:paraId="6351BC47" w14:textId="646084E1"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noProof/>
                <w:sz w:val="24"/>
                <w:szCs w:val="24"/>
              </w:rPr>
              <w:t>Dépoussiérage humide et nettoyage des aires de repos (</w:t>
            </w:r>
            <w:r w:rsidRPr="00072525">
              <w:rPr>
                <w:rFonts w:ascii="Arial" w:eastAsia="Times New Roman" w:hAnsi="Arial" w:cs="Arial"/>
                <w:sz w:val="24"/>
                <w:szCs w:val="24"/>
                <w:lang w:eastAsia="fr-FR"/>
              </w:rPr>
              <w:t xml:space="preserve">sol, bancs, banquettes, plafond </w:t>
            </w:r>
            <w:r w:rsidRPr="00072525">
              <w:rPr>
                <w:rFonts w:ascii="Rockwell" w:eastAsia="Times New Roman" w:hAnsi="Rockwell" w:cs="Times New Roman"/>
                <w:sz w:val="24"/>
                <w:szCs w:val="20"/>
                <w:lang w:eastAsia="fr-FR"/>
              </w:rPr>
              <w:t>Hall, hangars, piliers, poteaux</w:t>
            </w:r>
            <w:r w:rsidRPr="00072525">
              <w:rPr>
                <w:rFonts w:ascii="Arial" w:eastAsia="Times New Roman" w:hAnsi="Arial" w:cs="Arial"/>
                <w:sz w:val="24"/>
                <w:szCs w:val="24"/>
                <w:lang w:eastAsia="fr-FR"/>
              </w:rPr>
              <w:t xml:space="preserve"> etc.)</w:t>
            </w:r>
          </w:p>
        </w:tc>
        <w:tc>
          <w:tcPr>
            <w:tcW w:w="713" w:type="dxa"/>
          </w:tcPr>
          <w:p w14:paraId="51B0D1B9"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076A8F8F"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E122343"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38DF91AA"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73E3F5CE"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0B59D1E1"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0FD569E6"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17F3A5CB" w14:textId="77777777" w:rsidTr="00096245">
        <w:trPr>
          <w:cantSplit/>
          <w:trHeight w:val="255"/>
        </w:trPr>
        <w:tc>
          <w:tcPr>
            <w:tcW w:w="1247" w:type="dxa"/>
            <w:vMerge/>
          </w:tcPr>
          <w:p w14:paraId="25F1DC87" w14:textId="77777777" w:rsidR="005760C5" w:rsidRPr="00072525" w:rsidRDefault="005760C5" w:rsidP="00072525">
            <w:pPr>
              <w:spacing w:before="120" w:after="0" w:line="240" w:lineRule="auto"/>
              <w:jc w:val="both"/>
              <w:rPr>
                <w:rFonts w:ascii="Rockwell" w:eastAsia="Times New Roman" w:hAnsi="Rockwell" w:cs="Times New Roman"/>
                <w:sz w:val="24"/>
                <w:szCs w:val="24"/>
                <w:lang w:eastAsia="fr-FR"/>
              </w:rPr>
            </w:pPr>
          </w:p>
        </w:tc>
        <w:tc>
          <w:tcPr>
            <w:tcW w:w="1130" w:type="dxa"/>
          </w:tcPr>
          <w:p w14:paraId="69F1FDA2" w14:textId="04D13E66"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21</w:t>
            </w:r>
          </w:p>
        </w:tc>
        <w:tc>
          <w:tcPr>
            <w:tcW w:w="4546" w:type="dxa"/>
            <w:gridSpan w:val="2"/>
          </w:tcPr>
          <w:p w14:paraId="4AA5FFAF" w14:textId="7558C7B2"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Nettoyage/désinfection/entretien des aires de lavage </w:t>
            </w:r>
          </w:p>
        </w:tc>
        <w:tc>
          <w:tcPr>
            <w:tcW w:w="713" w:type="dxa"/>
          </w:tcPr>
          <w:p w14:paraId="5D4EB1D7"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2F097A12"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99CCCC6"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2F687F4E"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56E88FBA"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32DEBBD8"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25D92F2D"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7220283D" w14:textId="77777777" w:rsidTr="00096245">
        <w:trPr>
          <w:cantSplit/>
          <w:trHeight w:val="255"/>
        </w:trPr>
        <w:tc>
          <w:tcPr>
            <w:tcW w:w="1247" w:type="dxa"/>
            <w:vMerge/>
          </w:tcPr>
          <w:p w14:paraId="2E8A9D6F" w14:textId="77777777" w:rsidR="005760C5" w:rsidRPr="00072525" w:rsidRDefault="005760C5" w:rsidP="00072525">
            <w:pPr>
              <w:spacing w:before="120" w:after="0" w:line="240" w:lineRule="auto"/>
              <w:jc w:val="both"/>
              <w:rPr>
                <w:rFonts w:ascii="Rockwell" w:eastAsia="Times New Roman" w:hAnsi="Rockwell" w:cs="Times New Roman"/>
                <w:sz w:val="24"/>
                <w:szCs w:val="24"/>
                <w:lang w:eastAsia="fr-FR"/>
              </w:rPr>
            </w:pPr>
          </w:p>
        </w:tc>
        <w:tc>
          <w:tcPr>
            <w:tcW w:w="1130" w:type="dxa"/>
          </w:tcPr>
          <w:p w14:paraId="189EE9C3" w14:textId="6A537065"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22</w:t>
            </w:r>
          </w:p>
        </w:tc>
        <w:tc>
          <w:tcPr>
            <w:tcW w:w="4546" w:type="dxa"/>
            <w:gridSpan w:val="2"/>
          </w:tcPr>
          <w:p w14:paraId="16C68504" w14:textId="039C275E"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Balayage des caniveaux ouverts</w:t>
            </w:r>
          </w:p>
        </w:tc>
        <w:tc>
          <w:tcPr>
            <w:tcW w:w="713" w:type="dxa"/>
          </w:tcPr>
          <w:p w14:paraId="58E9AE30"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17CC4912"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131C0505"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34F93D40"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58AF8F13"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6210A909"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3431B602"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7A0CAFE6" w14:textId="77777777" w:rsidTr="00096245">
        <w:trPr>
          <w:cantSplit/>
          <w:trHeight w:val="255"/>
        </w:trPr>
        <w:tc>
          <w:tcPr>
            <w:tcW w:w="1247" w:type="dxa"/>
            <w:vMerge/>
          </w:tcPr>
          <w:p w14:paraId="1614E8B8" w14:textId="77777777" w:rsidR="005760C5" w:rsidRPr="00072525" w:rsidRDefault="005760C5" w:rsidP="00072525">
            <w:pPr>
              <w:spacing w:before="120" w:after="0" w:line="240" w:lineRule="auto"/>
              <w:jc w:val="both"/>
              <w:rPr>
                <w:rFonts w:ascii="Rockwell" w:eastAsia="Times New Roman" w:hAnsi="Rockwell" w:cs="Times New Roman"/>
                <w:sz w:val="24"/>
                <w:szCs w:val="24"/>
                <w:lang w:eastAsia="fr-FR"/>
              </w:rPr>
            </w:pPr>
          </w:p>
        </w:tc>
        <w:tc>
          <w:tcPr>
            <w:tcW w:w="1130" w:type="dxa"/>
          </w:tcPr>
          <w:p w14:paraId="32BAC45B" w14:textId="1E0BCC61"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23</w:t>
            </w:r>
          </w:p>
        </w:tc>
        <w:tc>
          <w:tcPr>
            <w:tcW w:w="4546" w:type="dxa"/>
            <w:gridSpan w:val="2"/>
          </w:tcPr>
          <w:p w14:paraId="3B308AB9" w14:textId="237AA28D"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Entretien des latrines</w:t>
            </w:r>
          </w:p>
        </w:tc>
        <w:tc>
          <w:tcPr>
            <w:tcW w:w="713" w:type="dxa"/>
          </w:tcPr>
          <w:p w14:paraId="5046B7AB"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4400FA81"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74970977"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61531BEE"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4C63637C"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1BEC66B6"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572D25B7"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2D4082AD" w14:textId="77777777" w:rsidTr="00096245">
        <w:trPr>
          <w:cantSplit/>
          <w:trHeight w:val="255"/>
        </w:trPr>
        <w:tc>
          <w:tcPr>
            <w:tcW w:w="1247" w:type="dxa"/>
            <w:vMerge/>
          </w:tcPr>
          <w:p w14:paraId="481B1328" w14:textId="77777777" w:rsidR="005760C5" w:rsidRPr="00072525" w:rsidRDefault="005760C5" w:rsidP="00072525">
            <w:pPr>
              <w:spacing w:before="120" w:after="0" w:line="240" w:lineRule="auto"/>
              <w:jc w:val="both"/>
              <w:rPr>
                <w:rFonts w:ascii="Rockwell" w:eastAsia="Times New Roman" w:hAnsi="Rockwell" w:cs="Times New Roman"/>
                <w:sz w:val="24"/>
                <w:szCs w:val="24"/>
                <w:lang w:eastAsia="fr-FR"/>
              </w:rPr>
            </w:pPr>
          </w:p>
        </w:tc>
        <w:tc>
          <w:tcPr>
            <w:tcW w:w="1130" w:type="dxa"/>
          </w:tcPr>
          <w:p w14:paraId="516C68D1" w14:textId="45AC581D"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24</w:t>
            </w:r>
          </w:p>
        </w:tc>
        <w:tc>
          <w:tcPr>
            <w:tcW w:w="4546" w:type="dxa"/>
            <w:gridSpan w:val="2"/>
          </w:tcPr>
          <w:p w14:paraId="51BABBFF" w14:textId="420B9553"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Nettoyage des toitures</w:t>
            </w:r>
          </w:p>
        </w:tc>
        <w:tc>
          <w:tcPr>
            <w:tcW w:w="713" w:type="dxa"/>
          </w:tcPr>
          <w:p w14:paraId="03CB1702"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8" w:type="dxa"/>
          </w:tcPr>
          <w:p w14:paraId="213E5463"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p>
        </w:tc>
        <w:tc>
          <w:tcPr>
            <w:tcW w:w="1277" w:type="dxa"/>
          </w:tcPr>
          <w:p w14:paraId="6F381754" w14:textId="77777777" w:rsidR="005760C5" w:rsidRPr="00072525" w:rsidRDefault="005760C5" w:rsidP="00072525">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F</w:t>
            </w:r>
          </w:p>
        </w:tc>
        <w:tc>
          <w:tcPr>
            <w:tcW w:w="1128" w:type="dxa"/>
          </w:tcPr>
          <w:p w14:paraId="55E3E8A7"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10" w:type="dxa"/>
          </w:tcPr>
          <w:p w14:paraId="23612151"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986" w:type="dxa"/>
          </w:tcPr>
          <w:p w14:paraId="6047E150"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c>
          <w:tcPr>
            <w:tcW w:w="1436" w:type="dxa"/>
          </w:tcPr>
          <w:p w14:paraId="409B9F71" w14:textId="77777777" w:rsidR="005760C5" w:rsidRPr="00072525" w:rsidRDefault="005760C5" w:rsidP="00072525">
            <w:pPr>
              <w:spacing w:before="120" w:after="0" w:line="240" w:lineRule="auto"/>
              <w:jc w:val="both"/>
              <w:rPr>
                <w:rFonts w:ascii="Rockwell" w:eastAsia="Times New Roman" w:hAnsi="Rockwell" w:cs="Times New Roman"/>
                <w:sz w:val="24"/>
                <w:szCs w:val="20"/>
                <w:lang w:eastAsia="fr-FR"/>
              </w:rPr>
            </w:pPr>
          </w:p>
        </w:tc>
      </w:tr>
      <w:tr w:rsidR="00096245" w:rsidRPr="00072525" w14:paraId="03A55265" w14:textId="77777777" w:rsidTr="00096245">
        <w:trPr>
          <w:cantSplit/>
          <w:trHeight w:val="255"/>
        </w:trPr>
        <w:tc>
          <w:tcPr>
            <w:tcW w:w="1247" w:type="dxa"/>
            <w:vMerge/>
          </w:tcPr>
          <w:p w14:paraId="7B5FB92C"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1A7A157A" w14:textId="7FBD372F"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25</w:t>
            </w:r>
          </w:p>
        </w:tc>
        <w:tc>
          <w:tcPr>
            <w:tcW w:w="4546" w:type="dxa"/>
            <w:gridSpan w:val="2"/>
          </w:tcPr>
          <w:p w14:paraId="224FC1BA" w14:textId="46FE07B2"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Lavage des dispositifs de lavage des mains </w:t>
            </w:r>
          </w:p>
        </w:tc>
        <w:tc>
          <w:tcPr>
            <w:tcW w:w="713" w:type="dxa"/>
          </w:tcPr>
          <w:p w14:paraId="68C7B00B"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FB98E08"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1C8AA24C" w14:textId="355B1B8F"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28" w:type="dxa"/>
          </w:tcPr>
          <w:p w14:paraId="0D810BD7"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2AAFDC7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37AAC01D"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2C98F96B"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D6DD6AA" w14:textId="77777777" w:rsidTr="00096245">
        <w:trPr>
          <w:cantSplit/>
          <w:trHeight w:val="255"/>
        </w:trPr>
        <w:tc>
          <w:tcPr>
            <w:tcW w:w="1247" w:type="dxa"/>
            <w:vMerge/>
          </w:tcPr>
          <w:p w14:paraId="26BBB5BA"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76B745E" w14:textId="18FB006F"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26</w:t>
            </w:r>
          </w:p>
        </w:tc>
        <w:tc>
          <w:tcPr>
            <w:tcW w:w="4546" w:type="dxa"/>
            <w:gridSpan w:val="2"/>
          </w:tcPr>
          <w:p w14:paraId="0A37612A" w14:textId="5896ACAE"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Approvisionnement en eau des dispositifs de lavage des mains </w:t>
            </w:r>
          </w:p>
        </w:tc>
        <w:tc>
          <w:tcPr>
            <w:tcW w:w="713" w:type="dxa"/>
          </w:tcPr>
          <w:p w14:paraId="09972B67"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768C92A"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59FA1351" w14:textId="033D1A04"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28" w:type="dxa"/>
          </w:tcPr>
          <w:p w14:paraId="69C3FA11"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1E5D50BE"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7CEF587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0520FBF0"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235E0521" w14:textId="77777777" w:rsidTr="00096245">
        <w:trPr>
          <w:cantSplit/>
          <w:trHeight w:val="255"/>
        </w:trPr>
        <w:tc>
          <w:tcPr>
            <w:tcW w:w="1247" w:type="dxa"/>
            <w:vMerge/>
          </w:tcPr>
          <w:p w14:paraId="3AE1D317"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2F41692" w14:textId="704C6DA0"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27</w:t>
            </w:r>
          </w:p>
        </w:tc>
        <w:tc>
          <w:tcPr>
            <w:tcW w:w="4546" w:type="dxa"/>
            <w:gridSpan w:val="2"/>
          </w:tcPr>
          <w:p w14:paraId="046BEF74" w14:textId="605BF5DD" w:rsidR="005760C5" w:rsidRPr="00C747F3" w:rsidRDefault="005760C5" w:rsidP="008813E4">
            <w:pPr>
              <w:spacing w:before="120" w:after="0" w:line="240" w:lineRule="auto"/>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Evacuation des eaux usées des dispositifs de lavage des mains </w:t>
            </w:r>
          </w:p>
        </w:tc>
        <w:tc>
          <w:tcPr>
            <w:tcW w:w="713" w:type="dxa"/>
          </w:tcPr>
          <w:p w14:paraId="3BCDDD4E"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63AFBA99"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67966170" w14:textId="5A1BAF7E"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U</w:t>
            </w:r>
          </w:p>
        </w:tc>
        <w:tc>
          <w:tcPr>
            <w:tcW w:w="1128" w:type="dxa"/>
          </w:tcPr>
          <w:p w14:paraId="0F24E81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15E7C0F9"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76E2E067"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8C7C859"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1D77DF2" w14:textId="77777777" w:rsidTr="00096245">
        <w:trPr>
          <w:cantSplit/>
          <w:trHeight w:val="255"/>
        </w:trPr>
        <w:tc>
          <w:tcPr>
            <w:tcW w:w="1247" w:type="dxa"/>
            <w:vMerge w:val="restart"/>
          </w:tcPr>
          <w:p w14:paraId="5C10D656"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0CFB8E1E"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2987C574"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58AEC197"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43459E83"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60DEED91"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p w14:paraId="634CB5AE"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r w:rsidRPr="00072525">
              <w:rPr>
                <w:rFonts w:ascii="Rockwell" w:eastAsia="Times New Roman" w:hAnsi="Rockwell" w:cs="Times New Roman"/>
                <w:sz w:val="24"/>
                <w:szCs w:val="24"/>
                <w:lang w:eastAsia="fr-FR"/>
              </w:rPr>
              <w:t>Entretien/nettoyage des espaces verts</w:t>
            </w:r>
          </w:p>
        </w:tc>
        <w:tc>
          <w:tcPr>
            <w:tcW w:w="1130" w:type="dxa"/>
          </w:tcPr>
          <w:p w14:paraId="4F485607" w14:textId="56579004"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w:t>
            </w:r>
            <w:r w:rsidR="005760C5">
              <w:rPr>
                <w:rFonts w:ascii="Rockwell" w:eastAsia="Times New Roman" w:hAnsi="Rockwell" w:cs="Times New Roman"/>
                <w:sz w:val="24"/>
                <w:szCs w:val="20"/>
                <w:lang w:eastAsia="fr-FR"/>
              </w:rPr>
              <w:t>8</w:t>
            </w:r>
          </w:p>
        </w:tc>
        <w:tc>
          <w:tcPr>
            <w:tcW w:w="4546" w:type="dxa"/>
            <w:gridSpan w:val="2"/>
          </w:tcPr>
          <w:p w14:paraId="10E2C488" w14:textId="2912BF79"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Arrosage de pelouse</w:t>
            </w:r>
          </w:p>
        </w:tc>
        <w:tc>
          <w:tcPr>
            <w:tcW w:w="713" w:type="dxa"/>
          </w:tcPr>
          <w:p w14:paraId="669A5398"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985E548" w14:textId="77777777" w:rsidR="00006CB6" w:rsidRPr="00072525" w:rsidRDefault="00006CB6"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30B9C6AF" w14:textId="77777777" w:rsidR="00006CB6" w:rsidRPr="00072525" w:rsidRDefault="00006CB6"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62080502"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68B50AF8"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0472C5DB" w14:textId="77777777" w:rsidR="00006CB6" w:rsidRPr="00072525" w:rsidRDefault="00006CB6"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421D1C67"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1EE9B73A" w14:textId="77777777" w:rsidTr="00096245">
        <w:trPr>
          <w:cantSplit/>
          <w:trHeight w:val="255"/>
        </w:trPr>
        <w:tc>
          <w:tcPr>
            <w:tcW w:w="1247" w:type="dxa"/>
            <w:vMerge/>
          </w:tcPr>
          <w:p w14:paraId="07B7532A" w14:textId="77777777" w:rsidR="00006CB6" w:rsidRPr="00072525" w:rsidRDefault="00006CB6"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3A931D6" w14:textId="70B8C8A2" w:rsidR="00006CB6"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29</w:t>
            </w:r>
          </w:p>
        </w:tc>
        <w:tc>
          <w:tcPr>
            <w:tcW w:w="4546" w:type="dxa"/>
            <w:gridSpan w:val="2"/>
          </w:tcPr>
          <w:p w14:paraId="1EFE2D3B" w14:textId="251938EA"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Arrosage de plantes ornementales</w:t>
            </w:r>
          </w:p>
        </w:tc>
        <w:tc>
          <w:tcPr>
            <w:tcW w:w="713" w:type="dxa"/>
          </w:tcPr>
          <w:p w14:paraId="1819E20A"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3401568D" w14:textId="77777777" w:rsidR="00006CB6" w:rsidRPr="00072525" w:rsidRDefault="00006CB6"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32622C8D" w14:textId="77777777" w:rsidR="00006CB6" w:rsidRPr="00072525" w:rsidRDefault="00006CB6"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Ml</w:t>
            </w:r>
          </w:p>
        </w:tc>
        <w:tc>
          <w:tcPr>
            <w:tcW w:w="1128" w:type="dxa"/>
          </w:tcPr>
          <w:p w14:paraId="7B53E214"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5C1516B2"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30148734" w14:textId="77777777" w:rsidR="00006CB6" w:rsidRPr="00072525" w:rsidRDefault="00006CB6"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1E9395E2" w14:textId="77777777" w:rsidR="00006CB6" w:rsidRPr="00072525" w:rsidRDefault="00006CB6"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5234D78" w14:textId="77777777" w:rsidTr="00096245">
        <w:trPr>
          <w:cantSplit/>
          <w:trHeight w:val="255"/>
        </w:trPr>
        <w:tc>
          <w:tcPr>
            <w:tcW w:w="1247" w:type="dxa"/>
            <w:vMerge/>
          </w:tcPr>
          <w:p w14:paraId="79A2AC4B"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08B5912" w14:textId="7BF5E875"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30</w:t>
            </w:r>
          </w:p>
        </w:tc>
        <w:tc>
          <w:tcPr>
            <w:tcW w:w="4546" w:type="dxa"/>
            <w:gridSpan w:val="2"/>
          </w:tcPr>
          <w:p w14:paraId="70B8C50F" w14:textId="1CE9CDDD"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Arrosage d’arbres et de plantes ornementales</w:t>
            </w:r>
          </w:p>
        </w:tc>
        <w:tc>
          <w:tcPr>
            <w:tcW w:w="713" w:type="dxa"/>
          </w:tcPr>
          <w:p w14:paraId="7B6CCE8D"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183CEC0A"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7437F600"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21E54AF3"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747903F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6199598B"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530D026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470AC5A" w14:textId="77777777" w:rsidTr="00096245">
        <w:trPr>
          <w:cantSplit/>
          <w:trHeight w:val="255"/>
        </w:trPr>
        <w:tc>
          <w:tcPr>
            <w:tcW w:w="1247" w:type="dxa"/>
            <w:vMerge/>
          </w:tcPr>
          <w:p w14:paraId="4057B9D9"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66A3819" w14:textId="23E3C93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31</w:t>
            </w:r>
          </w:p>
        </w:tc>
        <w:tc>
          <w:tcPr>
            <w:tcW w:w="4546" w:type="dxa"/>
            <w:gridSpan w:val="2"/>
          </w:tcPr>
          <w:p w14:paraId="0081897C" w14:textId="0CE4F3D0"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Désherbage des espaces verts</w:t>
            </w:r>
          </w:p>
        </w:tc>
        <w:tc>
          <w:tcPr>
            <w:tcW w:w="713" w:type="dxa"/>
          </w:tcPr>
          <w:p w14:paraId="048410C0"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98339CA"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1A4CEDE2"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44EB61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2AAD6D86"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5A4F723D"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34DE6FB8"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352B3A0" w14:textId="77777777" w:rsidTr="00096245">
        <w:trPr>
          <w:cantSplit/>
          <w:trHeight w:val="255"/>
        </w:trPr>
        <w:tc>
          <w:tcPr>
            <w:tcW w:w="1247" w:type="dxa"/>
            <w:vMerge/>
          </w:tcPr>
          <w:p w14:paraId="2B79887D"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1017C60" w14:textId="74AB0E6E"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32</w:t>
            </w:r>
          </w:p>
        </w:tc>
        <w:tc>
          <w:tcPr>
            <w:tcW w:w="4546" w:type="dxa"/>
            <w:gridSpan w:val="2"/>
          </w:tcPr>
          <w:p w14:paraId="7075DDB4" w14:textId="73F6E02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Nettoyage du jardin </w:t>
            </w:r>
          </w:p>
        </w:tc>
        <w:tc>
          <w:tcPr>
            <w:tcW w:w="713" w:type="dxa"/>
          </w:tcPr>
          <w:p w14:paraId="74C733DE"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191DBC6B"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24D21696"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2AB9376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1E9066FB"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4CB73DE" w14:textId="77777777" w:rsidR="005760C5" w:rsidRPr="00072525" w:rsidRDefault="005760C5" w:rsidP="008813E4">
            <w:pPr>
              <w:spacing w:before="120" w:after="0" w:line="240" w:lineRule="auto"/>
              <w:jc w:val="both"/>
              <w:rPr>
                <w:rFonts w:ascii="Rockwell" w:eastAsia="Times New Roman" w:hAnsi="Rockwell" w:cs="Times New Roman"/>
                <w:noProof/>
                <w:sz w:val="24"/>
                <w:szCs w:val="24"/>
                <w:highlight w:val="lightGray"/>
                <w:lang w:eastAsia="fr-FR"/>
              </w:rPr>
            </w:pPr>
          </w:p>
        </w:tc>
        <w:tc>
          <w:tcPr>
            <w:tcW w:w="1436" w:type="dxa"/>
          </w:tcPr>
          <w:p w14:paraId="2C28C678"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47F28E0" w14:textId="77777777" w:rsidTr="00096245">
        <w:trPr>
          <w:cantSplit/>
          <w:trHeight w:val="255"/>
        </w:trPr>
        <w:tc>
          <w:tcPr>
            <w:tcW w:w="1247" w:type="dxa"/>
            <w:vMerge/>
          </w:tcPr>
          <w:p w14:paraId="52E0AB18"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5F622CA" w14:textId="61558ECA"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33</w:t>
            </w:r>
          </w:p>
        </w:tc>
        <w:tc>
          <w:tcPr>
            <w:tcW w:w="4546" w:type="dxa"/>
            <w:gridSpan w:val="2"/>
          </w:tcPr>
          <w:p w14:paraId="1010A9FD" w14:textId="110D4AAA"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Binage  des sols </w:t>
            </w:r>
          </w:p>
        </w:tc>
        <w:tc>
          <w:tcPr>
            <w:tcW w:w="713" w:type="dxa"/>
          </w:tcPr>
          <w:p w14:paraId="6A560275"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0A94183"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7842ED7E"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3A9DEFBD"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5802F981"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052AAD86" w14:textId="77777777" w:rsidR="005760C5" w:rsidRPr="00072525" w:rsidRDefault="005760C5" w:rsidP="008813E4">
            <w:pPr>
              <w:spacing w:before="120" w:after="0" w:line="240" w:lineRule="auto"/>
              <w:jc w:val="both"/>
              <w:rPr>
                <w:rFonts w:ascii="Rockwell" w:eastAsia="Times New Roman" w:hAnsi="Rockwell" w:cs="Times New Roman"/>
                <w:noProof/>
                <w:sz w:val="24"/>
                <w:szCs w:val="24"/>
                <w:highlight w:val="lightGray"/>
                <w:lang w:eastAsia="fr-FR"/>
              </w:rPr>
            </w:pPr>
          </w:p>
        </w:tc>
        <w:tc>
          <w:tcPr>
            <w:tcW w:w="1436" w:type="dxa"/>
          </w:tcPr>
          <w:p w14:paraId="514F911F" w14:textId="77777777" w:rsidR="005760C5" w:rsidRPr="00072525" w:rsidRDefault="005760C5" w:rsidP="008813E4">
            <w:pPr>
              <w:spacing w:before="120" w:after="0" w:line="240" w:lineRule="auto"/>
              <w:jc w:val="both"/>
              <w:rPr>
                <w:rFonts w:ascii="Rockwell" w:eastAsia="Times New Roman" w:hAnsi="Rockwell" w:cs="Times New Roman"/>
                <w:noProof/>
                <w:sz w:val="24"/>
                <w:szCs w:val="24"/>
                <w:lang w:eastAsia="fr-FR"/>
              </w:rPr>
            </w:pPr>
          </w:p>
        </w:tc>
      </w:tr>
      <w:tr w:rsidR="00096245" w:rsidRPr="00072525" w14:paraId="3BBA78E1" w14:textId="77777777" w:rsidTr="00096245">
        <w:trPr>
          <w:cantSplit/>
          <w:trHeight w:val="255"/>
        </w:trPr>
        <w:tc>
          <w:tcPr>
            <w:tcW w:w="1247" w:type="dxa"/>
            <w:vMerge/>
          </w:tcPr>
          <w:p w14:paraId="14CF9611"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4D3C472" w14:textId="2A53CCE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34</w:t>
            </w:r>
          </w:p>
        </w:tc>
        <w:tc>
          <w:tcPr>
            <w:tcW w:w="4546" w:type="dxa"/>
            <w:gridSpan w:val="2"/>
          </w:tcPr>
          <w:p w14:paraId="7ABCCF42" w14:textId="0EA180B8"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Tonte de la pelouse </w:t>
            </w:r>
          </w:p>
        </w:tc>
        <w:tc>
          <w:tcPr>
            <w:tcW w:w="713" w:type="dxa"/>
          </w:tcPr>
          <w:p w14:paraId="386802F3"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945F461"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5BBCE762"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790572A4"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610BE7D3"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0C9795F" w14:textId="77777777" w:rsidR="005760C5" w:rsidRPr="00072525" w:rsidRDefault="005760C5" w:rsidP="008813E4">
            <w:pPr>
              <w:spacing w:before="120" w:after="0" w:line="240" w:lineRule="auto"/>
              <w:jc w:val="both"/>
              <w:rPr>
                <w:rFonts w:ascii="Rockwell" w:eastAsia="Times New Roman" w:hAnsi="Rockwell" w:cs="Times New Roman"/>
                <w:noProof/>
                <w:sz w:val="24"/>
                <w:szCs w:val="24"/>
                <w:highlight w:val="lightGray"/>
                <w:lang w:eastAsia="fr-FR"/>
              </w:rPr>
            </w:pPr>
          </w:p>
        </w:tc>
        <w:tc>
          <w:tcPr>
            <w:tcW w:w="1436" w:type="dxa"/>
          </w:tcPr>
          <w:p w14:paraId="6C4204AE" w14:textId="77777777" w:rsidR="005760C5" w:rsidRPr="00072525" w:rsidRDefault="005760C5" w:rsidP="008813E4">
            <w:pPr>
              <w:spacing w:before="120" w:after="0" w:line="240" w:lineRule="auto"/>
              <w:jc w:val="both"/>
              <w:rPr>
                <w:rFonts w:ascii="Rockwell" w:eastAsia="Times New Roman" w:hAnsi="Rockwell" w:cs="Times New Roman"/>
                <w:noProof/>
                <w:sz w:val="24"/>
                <w:szCs w:val="24"/>
                <w:lang w:eastAsia="fr-FR"/>
              </w:rPr>
            </w:pPr>
          </w:p>
        </w:tc>
      </w:tr>
      <w:tr w:rsidR="00096245" w:rsidRPr="00072525" w14:paraId="57E226DD" w14:textId="77777777" w:rsidTr="00096245">
        <w:trPr>
          <w:cantSplit/>
          <w:trHeight w:val="255"/>
        </w:trPr>
        <w:tc>
          <w:tcPr>
            <w:tcW w:w="1247" w:type="dxa"/>
            <w:vMerge/>
          </w:tcPr>
          <w:p w14:paraId="79FEC22E"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5D375FE" w14:textId="6BE8748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35</w:t>
            </w:r>
          </w:p>
        </w:tc>
        <w:tc>
          <w:tcPr>
            <w:tcW w:w="4546" w:type="dxa"/>
            <w:gridSpan w:val="2"/>
          </w:tcPr>
          <w:p w14:paraId="3D6C533A" w14:textId="2B242CB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Taille/élagage des arbres ;</w:t>
            </w:r>
          </w:p>
        </w:tc>
        <w:tc>
          <w:tcPr>
            <w:tcW w:w="713" w:type="dxa"/>
          </w:tcPr>
          <w:p w14:paraId="7FC19CED"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1AE2D87"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52157094"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1B8CC41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024C9163"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4E723850"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0EE73B7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E2A6033" w14:textId="77777777" w:rsidTr="00096245">
        <w:trPr>
          <w:cantSplit/>
          <w:trHeight w:val="255"/>
        </w:trPr>
        <w:tc>
          <w:tcPr>
            <w:tcW w:w="1247" w:type="dxa"/>
            <w:vMerge/>
          </w:tcPr>
          <w:p w14:paraId="22403C9D"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38F2D6C" w14:textId="4FCAA114"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36</w:t>
            </w:r>
          </w:p>
        </w:tc>
        <w:tc>
          <w:tcPr>
            <w:tcW w:w="4546" w:type="dxa"/>
            <w:gridSpan w:val="2"/>
          </w:tcPr>
          <w:p w14:paraId="15620E88" w14:textId="3C62562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Taille des plantes ornementales ; </w:t>
            </w:r>
          </w:p>
        </w:tc>
        <w:tc>
          <w:tcPr>
            <w:tcW w:w="713" w:type="dxa"/>
          </w:tcPr>
          <w:p w14:paraId="6DD4336C"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0C5A309"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390C39DB"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Ml</w:t>
            </w:r>
          </w:p>
        </w:tc>
        <w:tc>
          <w:tcPr>
            <w:tcW w:w="1128" w:type="dxa"/>
          </w:tcPr>
          <w:p w14:paraId="2514592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18AC32BD"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12337C8"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5F1FB33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450E696" w14:textId="77777777" w:rsidTr="00096245">
        <w:trPr>
          <w:cantSplit/>
          <w:trHeight w:val="255"/>
        </w:trPr>
        <w:tc>
          <w:tcPr>
            <w:tcW w:w="1247" w:type="dxa"/>
            <w:vMerge/>
          </w:tcPr>
          <w:p w14:paraId="58627FE9"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1374264" w14:textId="2B924DDD"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37</w:t>
            </w:r>
          </w:p>
        </w:tc>
        <w:tc>
          <w:tcPr>
            <w:tcW w:w="4546" w:type="dxa"/>
            <w:gridSpan w:val="2"/>
          </w:tcPr>
          <w:p w14:paraId="55D1E1DD" w14:textId="46CE3E4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Taille des plantes ornementales  </w:t>
            </w:r>
          </w:p>
        </w:tc>
        <w:tc>
          <w:tcPr>
            <w:tcW w:w="713" w:type="dxa"/>
          </w:tcPr>
          <w:p w14:paraId="6FD2BB6A"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26CD370"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23F821F7"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013BD601"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6F8DA39A"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7CA307A" w14:textId="77777777" w:rsidR="005760C5" w:rsidRPr="00072525" w:rsidRDefault="005760C5" w:rsidP="008813E4">
            <w:pPr>
              <w:spacing w:before="120" w:after="0" w:line="240" w:lineRule="auto"/>
              <w:jc w:val="both"/>
              <w:rPr>
                <w:rFonts w:ascii="Rockwell" w:eastAsia="Times New Roman" w:hAnsi="Rockwell" w:cs="Times New Roman"/>
                <w:noProof/>
                <w:sz w:val="24"/>
                <w:szCs w:val="24"/>
                <w:highlight w:val="lightGray"/>
                <w:lang w:eastAsia="fr-FR"/>
              </w:rPr>
            </w:pPr>
          </w:p>
        </w:tc>
        <w:tc>
          <w:tcPr>
            <w:tcW w:w="1436" w:type="dxa"/>
          </w:tcPr>
          <w:p w14:paraId="12B27C22"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09937CE" w14:textId="77777777" w:rsidTr="00096245">
        <w:trPr>
          <w:cantSplit/>
          <w:trHeight w:val="255"/>
        </w:trPr>
        <w:tc>
          <w:tcPr>
            <w:tcW w:w="1247" w:type="dxa"/>
            <w:vMerge/>
          </w:tcPr>
          <w:p w14:paraId="500102C9"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05FF3D21" w14:textId="26C1E9B5"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38</w:t>
            </w:r>
          </w:p>
        </w:tc>
        <w:tc>
          <w:tcPr>
            <w:tcW w:w="4546" w:type="dxa"/>
            <w:gridSpan w:val="2"/>
          </w:tcPr>
          <w:p w14:paraId="51D4CAAF" w14:textId="6FFADD0D"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Amendements nécessaires aux sols par apports de fertilisants (engrais, fumier,...) </w:t>
            </w:r>
          </w:p>
        </w:tc>
        <w:tc>
          <w:tcPr>
            <w:tcW w:w="713" w:type="dxa"/>
          </w:tcPr>
          <w:p w14:paraId="6B708A77"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77CF0D7"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6F303A73"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283F3F85"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1D74A0F8"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1E5000CB" w14:textId="77777777" w:rsidR="005760C5" w:rsidRPr="00072525" w:rsidRDefault="005760C5" w:rsidP="008813E4">
            <w:pPr>
              <w:spacing w:before="120" w:after="0" w:line="240" w:lineRule="auto"/>
              <w:jc w:val="both"/>
              <w:rPr>
                <w:rFonts w:ascii="Rockwell" w:eastAsia="Times New Roman" w:hAnsi="Rockwell" w:cs="Times New Roman"/>
                <w:noProof/>
                <w:sz w:val="24"/>
                <w:szCs w:val="24"/>
                <w:highlight w:val="lightGray"/>
                <w:lang w:eastAsia="fr-FR"/>
              </w:rPr>
            </w:pPr>
          </w:p>
        </w:tc>
        <w:tc>
          <w:tcPr>
            <w:tcW w:w="1436" w:type="dxa"/>
          </w:tcPr>
          <w:p w14:paraId="7E3B3625"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3691029" w14:textId="77777777" w:rsidTr="00096245">
        <w:trPr>
          <w:cantSplit/>
          <w:trHeight w:val="255"/>
        </w:trPr>
        <w:tc>
          <w:tcPr>
            <w:tcW w:w="1247" w:type="dxa"/>
            <w:vMerge/>
          </w:tcPr>
          <w:p w14:paraId="56EC3DC2"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5B51114" w14:textId="782F9719"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39</w:t>
            </w:r>
          </w:p>
        </w:tc>
        <w:tc>
          <w:tcPr>
            <w:tcW w:w="4546" w:type="dxa"/>
            <w:gridSpan w:val="2"/>
          </w:tcPr>
          <w:p w14:paraId="400A2A25" w14:textId="2BD8C2C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Repiquage des surfaces dégradées et remplacement des plantes défaillantes</w:t>
            </w:r>
          </w:p>
        </w:tc>
        <w:tc>
          <w:tcPr>
            <w:tcW w:w="713" w:type="dxa"/>
          </w:tcPr>
          <w:p w14:paraId="60FFB225"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C621413"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69A9068D"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2</w:t>
            </w:r>
          </w:p>
        </w:tc>
        <w:tc>
          <w:tcPr>
            <w:tcW w:w="1128" w:type="dxa"/>
          </w:tcPr>
          <w:p w14:paraId="146D2D69"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3B73D4FC"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65BE9818"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5BDDB4AC"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D2B1C79" w14:textId="77777777" w:rsidTr="00096245">
        <w:trPr>
          <w:cantSplit/>
          <w:trHeight w:val="255"/>
        </w:trPr>
        <w:tc>
          <w:tcPr>
            <w:tcW w:w="1247" w:type="dxa"/>
            <w:vMerge/>
          </w:tcPr>
          <w:p w14:paraId="53DC93C4"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04A5C4B" w14:textId="54C48BD2"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40</w:t>
            </w:r>
          </w:p>
        </w:tc>
        <w:tc>
          <w:tcPr>
            <w:tcW w:w="4546" w:type="dxa"/>
            <w:gridSpan w:val="2"/>
          </w:tcPr>
          <w:p w14:paraId="501DA942" w14:textId="7E5CFC5C"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phytosanitaire des surfaces et des essences plantées </w:t>
            </w:r>
          </w:p>
        </w:tc>
        <w:tc>
          <w:tcPr>
            <w:tcW w:w="713" w:type="dxa"/>
          </w:tcPr>
          <w:p w14:paraId="1CF327C3" w14:textId="13CAFFF1"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37493510"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0E857CC2"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320FDF11"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25ED58AF"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1D6FEC52"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69C9C8D9"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0F73AFF6" w14:textId="77777777" w:rsidTr="00096245">
        <w:trPr>
          <w:cantSplit/>
          <w:trHeight w:val="255"/>
        </w:trPr>
        <w:tc>
          <w:tcPr>
            <w:tcW w:w="1247" w:type="dxa"/>
            <w:vMerge/>
          </w:tcPr>
          <w:p w14:paraId="10E8242F" w14:textId="77777777" w:rsidR="005760C5" w:rsidRPr="00072525" w:rsidRDefault="005760C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1A43B7C5" w14:textId="1334ED4E"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41</w:t>
            </w:r>
          </w:p>
        </w:tc>
        <w:tc>
          <w:tcPr>
            <w:tcW w:w="4546" w:type="dxa"/>
            <w:gridSpan w:val="2"/>
          </w:tcPr>
          <w:p w14:paraId="10CD368A" w14:textId="4FC38149" w:rsidR="005760C5" w:rsidRDefault="005760C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Remplacement d’arbres morts ou terrassés</w:t>
            </w:r>
          </w:p>
          <w:p w14:paraId="34C0C7E9" w14:textId="407AA245"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713" w:type="dxa"/>
          </w:tcPr>
          <w:p w14:paraId="62C20F42" w14:textId="035341FF"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9D03A1B"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p>
        </w:tc>
        <w:tc>
          <w:tcPr>
            <w:tcW w:w="1277" w:type="dxa"/>
          </w:tcPr>
          <w:p w14:paraId="5452038F" w14:textId="77777777" w:rsidR="005760C5" w:rsidRPr="00072525" w:rsidRDefault="005760C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695F7869"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1410" w:type="dxa"/>
          </w:tcPr>
          <w:p w14:paraId="0E9B50D4"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77789214" w14:textId="77777777" w:rsidR="005760C5" w:rsidRPr="00072525" w:rsidRDefault="005760C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67890AE4" w14:textId="77777777" w:rsidR="005760C5" w:rsidRPr="00072525" w:rsidRDefault="005760C5" w:rsidP="008813E4">
            <w:pPr>
              <w:spacing w:before="120" w:after="0" w:line="240" w:lineRule="auto"/>
              <w:jc w:val="both"/>
              <w:rPr>
                <w:rFonts w:ascii="Rockwell" w:eastAsia="Times New Roman" w:hAnsi="Rockwell" w:cs="Times New Roman"/>
                <w:sz w:val="24"/>
                <w:szCs w:val="20"/>
                <w:lang w:eastAsia="fr-FR"/>
              </w:rPr>
            </w:pPr>
          </w:p>
        </w:tc>
      </w:tr>
      <w:tr w:rsidR="00B0405D" w:rsidRPr="00072525" w14:paraId="4B511251" w14:textId="77777777" w:rsidTr="00096245">
        <w:trPr>
          <w:cantSplit/>
          <w:trHeight w:val="169"/>
        </w:trPr>
        <w:tc>
          <w:tcPr>
            <w:tcW w:w="1247" w:type="dxa"/>
            <w:vMerge w:val="restart"/>
          </w:tcPr>
          <w:p w14:paraId="493C1522" w14:textId="77777777" w:rsidR="00B0405D" w:rsidRPr="00072525" w:rsidRDefault="00B0405D" w:rsidP="008813E4">
            <w:pPr>
              <w:spacing w:before="120" w:after="0" w:line="240" w:lineRule="auto"/>
              <w:jc w:val="both"/>
              <w:rPr>
                <w:rFonts w:ascii="Rockwell" w:eastAsia="Times New Roman" w:hAnsi="Rockwell" w:cs="Times New Roman"/>
                <w:sz w:val="24"/>
                <w:szCs w:val="24"/>
                <w:lang w:eastAsia="fr-FR"/>
              </w:rPr>
            </w:pPr>
          </w:p>
        </w:tc>
        <w:tc>
          <w:tcPr>
            <w:tcW w:w="1130" w:type="dxa"/>
            <w:vMerge w:val="restart"/>
          </w:tcPr>
          <w:p w14:paraId="2103A0AE" w14:textId="08A2CAB5" w:rsidR="00B0405D" w:rsidRDefault="00B0405D" w:rsidP="008813E4">
            <w:pPr>
              <w:spacing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42</w:t>
            </w:r>
          </w:p>
        </w:tc>
        <w:tc>
          <w:tcPr>
            <w:tcW w:w="1429" w:type="dxa"/>
            <w:vMerge w:val="restart"/>
          </w:tcPr>
          <w:p w14:paraId="03983605" w14:textId="2BCFC813" w:rsidR="00B0405D" w:rsidRPr="00072525" w:rsidRDefault="00B0405D" w:rsidP="008813E4">
            <w:pPr>
              <w:spacing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Protection des espaces verts</w:t>
            </w:r>
          </w:p>
        </w:tc>
        <w:tc>
          <w:tcPr>
            <w:tcW w:w="3117" w:type="dxa"/>
          </w:tcPr>
          <w:p w14:paraId="2337F932" w14:textId="647F4135" w:rsidR="00B0405D" w:rsidRPr="00072525" w:rsidRDefault="00B0405D" w:rsidP="008813E4">
            <w:pPr>
              <w:spacing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i/>
                <w:sz w:val="20"/>
                <w:szCs w:val="20"/>
                <w:lang w:eastAsia="fr-FR"/>
              </w:rPr>
              <w:t>L’AC fait son choix en cochant</w:t>
            </w:r>
          </w:p>
        </w:tc>
        <w:tc>
          <w:tcPr>
            <w:tcW w:w="713" w:type="dxa"/>
            <w:vMerge w:val="restart"/>
          </w:tcPr>
          <w:p w14:paraId="72DEEDE5" w14:textId="77777777" w:rsidR="00B0405D" w:rsidRPr="00072525" w:rsidRDefault="00B0405D" w:rsidP="008813E4">
            <w:pPr>
              <w:spacing w:before="120" w:after="0" w:line="240" w:lineRule="auto"/>
              <w:jc w:val="both"/>
              <w:rPr>
                <w:rFonts w:ascii="Rockwell" w:eastAsia="Times New Roman" w:hAnsi="Rockwell" w:cs="Times New Roman"/>
                <w:sz w:val="20"/>
                <w:szCs w:val="20"/>
                <w:lang w:eastAsia="fr-FR"/>
              </w:rPr>
            </w:pPr>
          </w:p>
        </w:tc>
        <w:tc>
          <w:tcPr>
            <w:tcW w:w="1418" w:type="dxa"/>
            <w:vMerge w:val="restart"/>
          </w:tcPr>
          <w:p w14:paraId="355FBFAB" w14:textId="2AB4BDB7" w:rsidR="00B0405D" w:rsidRPr="00072525" w:rsidRDefault="00B0405D" w:rsidP="008813E4">
            <w:pPr>
              <w:spacing w:before="120" w:after="0" w:line="240" w:lineRule="auto"/>
              <w:jc w:val="both"/>
              <w:rPr>
                <w:rFonts w:ascii="Rockwell" w:eastAsia="Times New Roman" w:hAnsi="Rockwell" w:cs="Times New Roman"/>
                <w:sz w:val="20"/>
                <w:szCs w:val="20"/>
                <w:lang w:eastAsia="fr-FR"/>
              </w:rPr>
            </w:pPr>
          </w:p>
        </w:tc>
        <w:tc>
          <w:tcPr>
            <w:tcW w:w="1277" w:type="dxa"/>
            <w:vMerge w:val="restart"/>
          </w:tcPr>
          <w:p w14:paraId="3548C80E" w14:textId="2BAD0B47" w:rsidR="00B0405D" w:rsidRPr="00072525" w:rsidRDefault="00096245" w:rsidP="008813E4">
            <w:pPr>
              <w:spacing w:before="120" w:after="0" w:line="240" w:lineRule="auto"/>
              <w:jc w:val="both"/>
              <w:rPr>
                <w:rFonts w:ascii="Rockwell" w:eastAsia="Times New Roman" w:hAnsi="Rockwell" w:cs="Times New Roman"/>
                <w:noProof/>
                <w:sz w:val="20"/>
                <w:szCs w:val="20"/>
                <w:lang w:eastAsia="fr-FR"/>
              </w:rPr>
            </w:pPr>
            <w:r>
              <w:rPr>
                <w:rFonts w:ascii="Rockwell" w:eastAsia="Times New Roman" w:hAnsi="Rockwell" w:cs="Times New Roman"/>
                <w:noProof/>
                <w:sz w:val="20"/>
                <w:szCs w:val="20"/>
                <w:lang w:eastAsia="fr-FR"/>
              </w:rPr>
              <w:t>Ml</w:t>
            </w:r>
          </w:p>
        </w:tc>
        <w:tc>
          <w:tcPr>
            <w:tcW w:w="1128" w:type="dxa"/>
            <w:vMerge w:val="restart"/>
          </w:tcPr>
          <w:p w14:paraId="71F84086" w14:textId="77777777" w:rsidR="00B0405D" w:rsidRPr="00072525" w:rsidRDefault="00B0405D" w:rsidP="008813E4">
            <w:pPr>
              <w:spacing w:before="120" w:after="0" w:line="240" w:lineRule="auto"/>
              <w:jc w:val="center"/>
              <w:rPr>
                <w:rFonts w:ascii="Rockwell" w:eastAsia="Times New Roman" w:hAnsi="Rockwell" w:cs="Times New Roman"/>
                <w:sz w:val="24"/>
                <w:szCs w:val="20"/>
                <w:lang w:eastAsia="fr-FR"/>
              </w:rPr>
            </w:pPr>
          </w:p>
        </w:tc>
        <w:tc>
          <w:tcPr>
            <w:tcW w:w="1410" w:type="dxa"/>
            <w:vMerge w:val="restart"/>
          </w:tcPr>
          <w:p w14:paraId="5BD053D5" w14:textId="77777777" w:rsidR="00B0405D" w:rsidRPr="00072525" w:rsidRDefault="00B0405D" w:rsidP="008813E4">
            <w:pPr>
              <w:spacing w:before="120" w:after="0" w:line="240" w:lineRule="auto"/>
              <w:jc w:val="both"/>
              <w:rPr>
                <w:rFonts w:ascii="Rockwell" w:eastAsia="Times New Roman" w:hAnsi="Rockwell" w:cs="Times New Roman"/>
                <w:sz w:val="24"/>
                <w:szCs w:val="20"/>
                <w:lang w:eastAsia="fr-FR"/>
              </w:rPr>
            </w:pPr>
          </w:p>
        </w:tc>
        <w:tc>
          <w:tcPr>
            <w:tcW w:w="986" w:type="dxa"/>
            <w:vMerge w:val="restart"/>
            <w:shd w:val="clear" w:color="auto" w:fill="auto"/>
          </w:tcPr>
          <w:p w14:paraId="622CF5A8" w14:textId="77777777" w:rsidR="00B0405D" w:rsidRPr="00B0405D" w:rsidRDefault="00B0405D"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vMerge w:val="restart"/>
            <w:shd w:val="clear" w:color="auto" w:fill="auto"/>
          </w:tcPr>
          <w:p w14:paraId="31EF7B11" w14:textId="77777777" w:rsidR="00B0405D" w:rsidRPr="00072525" w:rsidRDefault="00B0405D" w:rsidP="008813E4">
            <w:pPr>
              <w:spacing w:before="120" w:after="0" w:line="240" w:lineRule="auto"/>
              <w:jc w:val="both"/>
              <w:rPr>
                <w:rFonts w:ascii="Rockwell" w:eastAsia="Times New Roman" w:hAnsi="Rockwell" w:cs="Times New Roman"/>
                <w:sz w:val="24"/>
                <w:szCs w:val="20"/>
                <w:lang w:eastAsia="fr-FR"/>
              </w:rPr>
            </w:pPr>
          </w:p>
        </w:tc>
      </w:tr>
      <w:tr w:rsidR="00B0405D" w:rsidRPr="00072525" w14:paraId="0C1CB28D" w14:textId="77777777" w:rsidTr="00096245">
        <w:trPr>
          <w:cantSplit/>
          <w:trHeight w:val="169"/>
        </w:trPr>
        <w:tc>
          <w:tcPr>
            <w:tcW w:w="1247" w:type="dxa"/>
            <w:vMerge/>
          </w:tcPr>
          <w:p w14:paraId="490EB854" w14:textId="77777777" w:rsidR="00B0405D" w:rsidRPr="00072525" w:rsidRDefault="00B0405D" w:rsidP="008813E4">
            <w:pPr>
              <w:spacing w:before="120" w:after="0" w:line="240" w:lineRule="auto"/>
              <w:jc w:val="both"/>
              <w:rPr>
                <w:rFonts w:ascii="Rockwell" w:eastAsia="Times New Roman" w:hAnsi="Rockwell" w:cs="Times New Roman"/>
                <w:sz w:val="24"/>
                <w:szCs w:val="24"/>
                <w:lang w:eastAsia="fr-FR"/>
              </w:rPr>
            </w:pPr>
          </w:p>
        </w:tc>
        <w:tc>
          <w:tcPr>
            <w:tcW w:w="1130" w:type="dxa"/>
            <w:vMerge/>
          </w:tcPr>
          <w:p w14:paraId="54C23D1D" w14:textId="77777777" w:rsidR="00B0405D" w:rsidRDefault="00B0405D" w:rsidP="008813E4">
            <w:pPr>
              <w:spacing w:after="0" w:line="240" w:lineRule="auto"/>
              <w:jc w:val="both"/>
              <w:rPr>
                <w:rFonts w:ascii="Rockwell" w:eastAsia="Times New Roman" w:hAnsi="Rockwell" w:cs="Times New Roman"/>
                <w:sz w:val="24"/>
                <w:szCs w:val="20"/>
                <w:lang w:eastAsia="fr-FR"/>
              </w:rPr>
            </w:pPr>
          </w:p>
        </w:tc>
        <w:tc>
          <w:tcPr>
            <w:tcW w:w="1429" w:type="dxa"/>
            <w:vMerge/>
          </w:tcPr>
          <w:p w14:paraId="5D56AD3B" w14:textId="77777777" w:rsidR="00B0405D" w:rsidRPr="00072525" w:rsidRDefault="00B0405D" w:rsidP="008813E4">
            <w:pPr>
              <w:spacing w:after="0" w:line="240" w:lineRule="auto"/>
              <w:jc w:val="both"/>
              <w:rPr>
                <w:rFonts w:ascii="Rockwell" w:eastAsia="Times New Roman" w:hAnsi="Rockwell" w:cs="Times New Roman"/>
                <w:sz w:val="24"/>
                <w:szCs w:val="20"/>
                <w:lang w:eastAsia="fr-FR"/>
              </w:rPr>
            </w:pPr>
          </w:p>
        </w:tc>
        <w:tc>
          <w:tcPr>
            <w:tcW w:w="3117" w:type="dxa"/>
          </w:tcPr>
          <w:p w14:paraId="25C8508E" w14:textId="2CB7C550" w:rsidR="00B0405D" w:rsidRPr="00072525" w:rsidRDefault="00B0405D" w:rsidP="005760C5">
            <w:pPr>
              <w:spacing w:before="120" w:after="0" w:line="240" w:lineRule="auto"/>
              <w:jc w:val="both"/>
              <w:rPr>
                <w:rFonts w:ascii="Rockwell" w:eastAsia="Times New Roman" w:hAnsi="Rockwell" w:cs="Times New Roman"/>
                <w:sz w:val="20"/>
                <w:szCs w:val="20"/>
                <w:lang w:eastAsia="fr-FR"/>
              </w:rPr>
            </w:pPr>
            <w:r w:rsidRPr="00072525">
              <w:rPr>
                <w:rFonts w:ascii="Rockwell" w:eastAsia="Times New Roman" w:hAnsi="Rockwell" w:cs="Times New Roman"/>
                <w:noProof/>
                <w:sz w:val="20"/>
                <w:szCs w:val="20"/>
                <w:lang w:eastAsia="fr-FR"/>
              </w:rPr>
              <mc:AlternateContent>
                <mc:Choice Requires="wps">
                  <w:drawing>
                    <wp:anchor distT="0" distB="0" distL="114300" distR="114300" simplePos="0" relativeHeight="251855872" behindDoc="0" locked="0" layoutInCell="1" allowOverlap="1" wp14:anchorId="1DCF2308" wp14:editId="2119583E">
                      <wp:simplePos x="0" y="0"/>
                      <wp:positionH relativeFrom="column">
                        <wp:posOffset>1704975</wp:posOffset>
                      </wp:positionH>
                      <wp:positionV relativeFrom="paragraph">
                        <wp:posOffset>80010</wp:posOffset>
                      </wp:positionV>
                      <wp:extent cx="161925" cy="142875"/>
                      <wp:effectExtent l="0" t="0" r="28575" b="28575"/>
                      <wp:wrapNone/>
                      <wp:docPr id="2" name="Zone de texte 2"/>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14F16A3B" w14:textId="77777777" w:rsidR="00B0405D" w:rsidRDefault="00B0405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2" o:spid="_x0000_s1032" type="#_x0000_t202" style="position:absolute;left:0;text-align:left;margin-left:134.25pt;margin-top:6.3pt;width:12.75pt;height:11.2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" fillcolor="window" strokeweight=".5pt">
                      <v:textbox>
                        <w:txbxContent>
                          <w:p w14:paraId="14F16A3B" w14:textId="77777777" w:rsidR="00B0405D" w:rsidRDefault="00B0405D" w:rsidP="00072525"/>
                        </w:txbxContent>
                      </v:textbox>
                    </v:shape>
                  </w:pict>
                </mc:Fallback>
              </mc:AlternateContent>
            </w:r>
            <w:r w:rsidRPr="00072525">
              <w:rPr>
                <w:rFonts w:ascii="Rockwell" w:eastAsia="Times New Roman" w:hAnsi="Rockwell" w:cs="Times New Roman"/>
                <w:sz w:val="20"/>
                <w:szCs w:val="20"/>
                <w:lang w:eastAsia="fr-FR"/>
              </w:rPr>
              <w:t xml:space="preserve">A l’aide de haies vives </w:t>
            </w:r>
          </w:p>
          <w:p w14:paraId="10C71B40" w14:textId="7AD3D576" w:rsidR="00B0405D" w:rsidRPr="00072525" w:rsidRDefault="00B0405D" w:rsidP="005760C5">
            <w:pPr>
              <w:spacing w:before="120" w:after="0" w:line="240" w:lineRule="auto"/>
              <w:jc w:val="both"/>
              <w:rPr>
                <w:rFonts w:ascii="Rockwell" w:eastAsia="Times New Roman" w:hAnsi="Rockwell" w:cs="Times New Roman"/>
                <w:sz w:val="20"/>
                <w:szCs w:val="20"/>
                <w:lang w:eastAsia="fr-FR"/>
              </w:rPr>
            </w:pPr>
            <w:r w:rsidRPr="00072525">
              <w:rPr>
                <w:rFonts w:ascii="Rockwell" w:eastAsia="Times New Roman" w:hAnsi="Rockwell" w:cs="Times New Roman"/>
                <w:noProof/>
                <w:sz w:val="20"/>
                <w:szCs w:val="20"/>
                <w:lang w:eastAsia="fr-FR"/>
              </w:rPr>
              <mc:AlternateContent>
                <mc:Choice Requires="wps">
                  <w:drawing>
                    <wp:anchor distT="0" distB="0" distL="114300" distR="114300" simplePos="0" relativeHeight="251856896" behindDoc="0" locked="0" layoutInCell="1" allowOverlap="1" wp14:anchorId="718061DD" wp14:editId="3A14B48B">
                      <wp:simplePos x="0" y="0"/>
                      <wp:positionH relativeFrom="column">
                        <wp:posOffset>1720850</wp:posOffset>
                      </wp:positionH>
                      <wp:positionV relativeFrom="paragraph">
                        <wp:posOffset>60325</wp:posOffset>
                      </wp:positionV>
                      <wp:extent cx="161925" cy="142875"/>
                      <wp:effectExtent l="0" t="0" r="28575" b="28575"/>
                      <wp:wrapNone/>
                      <wp:docPr id="4" name="Zone de texte 4"/>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679D94B1" w14:textId="77777777" w:rsidR="00B0405D" w:rsidRDefault="00B0405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 o:spid="_x0000_s1033" type="#_x0000_t202" style="position:absolute;left:0;text-align:left;margin-left:135.5pt;margin-top:4.75pt;width:12.75pt;height:11.2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" fillcolor="window" strokeweight=".5pt">
                      <v:textbox>
                        <w:txbxContent>
                          <w:p w14:paraId="679D94B1" w14:textId="77777777" w:rsidR="00B0405D" w:rsidRDefault="00B0405D" w:rsidP="00072525"/>
                        </w:txbxContent>
                      </v:textbox>
                    </v:shape>
                  </w:pict>
                </mc:Fallback>
              </mc:AlternateContent>
            </w:r>
            <w:r w:rsidRPr="00072525">
              <w:rPr>
                <w:rFonts w:ascii="Rockwell" w:eastAsia="Times New Roman" w:hAnsi="Rockwell" w:cs="Times New Roman"/>
                <w:sz w:val="20"/>
                <w:szCs w:val="20"/>
                <w:lang w:eastAsia="fr-FR"/>
              </w:rPr>
              <w:t xml:space="preserve">A l’aide de haies barbelées </w:t>
            </w:r>
          </w:p>
          <w:p w14:paraId="0C18E96F" w14:textId="73951A09" w:rsidR="00B0405D" w:rsidRPr="00B0405D" w:rsidRDefault="00B0405D" w:rsidP="005760C5">
            <w:pPr>
              <w:spacing w:after="0" w:line="240" w:lineRule="auto"/>
              <w:jc w:val="both"/>
              <w:rPr>
                <w:rFonts w:ascii="Rockwell" w:eastAsia="Times New Roman" w:hAnsi="Rockwell" w:cs="Times New Roman"/>
                <w:sz w:val="10"/>
                <w:szCs w:val="20"/>
                <w:lang w:eastAsia="fr-FR"/>
              </w:rPr>
            </w:pPr>
            <w:r w:rsidRPr="00072525">
              <w:rPr>
                <w:rFonts w:ascii="Rockwell" w:eastAsia="Times New Roman" w:hAnsi="Rockwell" w:cs="Times New Roman"/>
                <w:noProof/>
                <w:sz w:val="20"/>
                <w:szCs w:val="20"/>
                <w:lang w:eastAsia="fr-FR"/>
              </w:rPr>
              <mc:AlternateContent>
                <mc:Choice Requires="wps">
                  <w:drawing>
                    <wp:anchor distT="0" distB="0" distL="114300" distR="114300" simplePos="0" relativeHeight="251857920" behindDoc="0" locked="0" layoutInCell="1" allowOverlap="1" wp14:anchorId="17C63BD9" wp14:editId="69AC0E05">
                      <wp:simplePos x="0" y="0"/>
                      <wp:positionH relativeFrom="column">
                        <wp:posOffset>1716792</wp:posOffset>
                      </wp:positionH>
                      <wp:positionV relativeFrom="paragraph">
                        <wp:posOffset>63500</wp:posOffset>
                      </wp:positionV>
                      <wp:extent cx="161925" cy="142875"/>
                      <wp:effectExtent l="0" t="0" r="28575" b="28575"/>
                      <wp:wrapNone/>
                      <wp:docPr id="5" name="Zone de texte 5"/>
                      <wp:cNvGraphicFramePr/>
                      <a:graphic xmlns:a="http://schemas.openxmlformats.org/drawingml/2006/main">
                        <a:graphicData uri="http://schemas.microsoft.com/office/word/2010/wordprocessingShape">
                          <wps:wsp>
                            <wps:cNvSpPr txBox="1"/>
                            <wps:spPr>
                              <a:xfrm>
                                <a:off x="0" y="0"/>
                                <a:ext cx="161925" cy="142875"/>
                              </a:xfrm>
                              <a:prstGeom prst="rect">
                                <a:avLst/>
                              </a:prstGeom>
                              <a:solidFill>
                                <a:sysClr val="window" lastClr="FFFFFF"/>
                              </a:solidFill>
                              <a:ln w="6350">
                                <a:solidFill>
                                  <a:prstClr val="black"/>
                                </a:solidFill>
                              </a:ln>
                              <a:effectLst/>
                            </wps:spPr>
                            <wps:txbx>
                              <w:txbxContent>
                                <w:p w14:paraId="734049D3" w14:textId="77777777" w:rsidR="00B0405D" w:rsidRDefault="00B0405D" w:rsidP="000725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5" o:spid="_x0000_s1034" type="#_x0000_t202" style="position:absolute;left:0;text-align:left;margin-left:135.2pt;margin-top:5pt;width:12.75pt;height:11.2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" fillcolor="window" strokeweight=".5pt">
                      <v:textbox>
                        <w:txbxContent>
                          <w:p w14:paraId="734049D3" w14:textId="77777777" w:rsidR="00B0405D" w:rsidRDefault="00B0405D" w:rsidP="00072525"/>
                        </w:txbxContent>
                      </v:textbox>
                    </v:shape>
                  </w:pict>
                </mc:Fallback>
              </mc:AlternateContent>
            </w:r>
          </w:p>
          <w:p w14:paraId="3AAF7021" w14:textId="416D1A8D" w:rsidR="00B0405D" w:rsidRPr="00072525" w:rsidRDefault="00B0405D" w:rsidP="005760C5">
            <w:pPr>
              <w:spacing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0"/>
                <w:szCs w:val="20"/>
                <w:lang w:eastAsia="fr-FR"/>
              </w:rPr>
              <w:t>A l’aide de grilles</w:t>
            </w:r>
          </w:p>
        </w:tc>
        <w:tc>
          <w:tcPr>
            <w:tcW w:w="713" w:type="dxa"/>
            <w:vMerge/>
          </w:tcPr>
          <w:p w14:paraId="30042964" w14:textId="77777777" w:rsidR="00B0405D" w:rsidRPr="00072525" w:rsidRDefault="00B0405D" w:rsidP="008813E4">
            <w:pPr>
              <w:spacing w:before="120" w:after="0" w:line="240" w:lineRule="auto"/>
              <w:jc w:val="both"/>
              <w:rPr>
                <w:rFonts w:ascii="Rockwell" w:eastAsia="Times New Roman" w:hAnsi="Rockwell" w:cs="Times New Roman"/>
                <w:sz w:val="20"/>
                <w:szCs w:val="20"/>
                <w:lang w:eastAsia="fr-FR"/>
              </w:rPr>
            </w:pPr>
          </w:p>
        </w:tc>
        <w:tc>
          <w:tcPr>
            <w:tcW w:w="1418" w:type="dxa"/>
            <w:vMerge/>
          </w:tcPr>
          <w:p w14:paraId="776D7FB8" w14:textId="56B6706F" w:rsidR="00B0405D" w:rsidRPr="00072525" w:rsidRDefault="00B0405D" w:rsidP="008813E4">
            <w:pPr>
              <w:spacing w:before="120" w:after="0" w:line="240" w:lineRule="auto"/>
              <w:jc w:val="both"/>
              <w:rPr>
                <w:rFonts w:ascii="Rockwell" w:eastAsia="Times New Roman" w:hAnsi="Rockwell" w:cs="Times New Roman"/>
                <w:sz w:val="20"/>
                <w:szCs w:val="20"/>
                <w:lang w:eastAsia="fr-FR"/>
              </w:rPr>
            </w:pPr>
          </w:p>
        </w:tc>
        <w:tc>
          <w:tcPr>
            <w:tcW w:w="1277" w:type="dxa"/>
            <w:vMerge/>
          </w:tcPr>
          <w:p w14:paraId="3EC9BEF7" w14:textId="77777777" w:rsidR="00B0405D" w:rsidRPr="00072525" w:rsidRDefault="00B0405D" w:rsidP="008813E4">
            <w:pPr>
              <w:spacing w:before="120" w:after="0" w:line="240" w:lineRule="auto"/>
              <w:jc w:val="both"/>
              <w:rPr>
                <w:rFonts w:ascii="Rockwell" w:eastAsia="Times New Roman" w:hAnsi="Rockwell" w:cs="Times New Roman"/>
                <w:noProof/>
                <w:sz w:val="20"/>
                <w:szCs w:val="20"/>
                <w:lang w:eastAsia="fr-FR"/>
              </w:rPr>
            </w:pPr>
          </w:p>
        </w:tc>
        <w:tc>
          <w:tcPr>
            <w:tcW w:w="1128" w:type="dxa"/>
            <w:vMerge/>
          </w:tcPr>
          <w:p w14:paraId="5F505106" w14:textId="77777777" w:rsidR="00B0405D" w:rsidRPr="00072525" w:rsidRDefault="00B0405D" w:rsidP="008813E4">
            <w:pPr>
              <w:spacing w:before="120" w:after="0" w:line="240" w:lineRule="auto"/>
              <w:jc w:val="center"/>
              <w:rPr>
                <w:rFonts w:ascii="Rockwell" w:eastAsia="Times New Roman" w:hAnsi="Rockwell" w:cs="Times New Roman"/>
                <w:sz w:val="24"/>
                <w:szCs w:val="20"/>
                <w:lang w:eastAsia="fr-FR"/>
              </w:rPr>
            </w:pPr>
          </w:p>
        </w:tc>
        <w:tc>
          <w:tcPr>
            <w:tcW w:w="1410" w:type="dxa"/>
            <w:vMerge/>
          </w:tcPr>
          <w:p w14:paraId="274145BF" w14:textId="77777777" w:rsidR="00B0405D" w:rsidRPr="00072525" w:rsidRDefault="00B0405D" w:rsidP="008813E4">
            <w:pPr>
              <w:spacing w:before="120" w:after="0" w:line="240" w:lineRule="auto"/>
              <w:jc w:val="both"/>
              <w:rPr>
                <w:rFonts w:ascii="Rockwell" w:eastAsia="Times New Roman" w:hAnsi="Rockwell" w:cs="Times New Roman"/>
                <w:sz w:val="24"/>
                <w:szCs w:val="20"/>
                <w:lang w:eastAsia="fr-FR"/>
              </w:rPr>
            </w:pPr>
          </w:p>
        </w:tc>
        <w:tc>
          <w:tcPr>
            <w:tcW w:w="986" w:type="dxa"/>
            <w:vMerge/>
            <w:shd w:val="clear" w:color="auto" w:fill="auto"/>
          </w:tcPr>
          <w:p w14:paraId="0E1D7FD0" w14:textId="77777777" w:rsidR="00B0405D" w:rsidRPr="00B0405D" w:rsidRDefault="00B0405D"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vMerge/>
            <w:shd w:val="clear" w:color="auto" w:fill="auto"/>
          </w:tcPr>
          <w:p w14:paraId="1D1D679D" w14:textId="77777777" w:rsidR="00B0405D" w:rsidRPr="00072525" w:rsidRDefault="00B0405D"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DBEADDA" w14:textId="77777777" w:rsidTr="00096245">
        <w:trPr>
          <w:cantSplit/>
          <w:trHeight w:val="255"/>
        </w:trPr>
        <w:tc>
          <w:tcPr>
            <w:tcW w:w="1247" w:type="dxa"/>
            <w:vMerge w:val="restart"/>
          </w:tcPr>
          <w:p w14:paraId="382D8EE3"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p w14:paraId="46CF6EE9"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p w14:paraId="5FF8ABFD"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r w:rsidRPr="00072525">
              <w:rPr>
                <w:rFonts w:ascii="Rockwell" w:eastAsia="Times New Roman" w:hAnsi="Rockwell" w:cs="Times New Roman"/>
                <w:sz w:val="24"/>
                <w:szCs w:val="24"/>
                <w:lang w:eastAsia="fr-FR"/>
              </w:rPr>
              <w:t>Gestion des déchets biomédicaux</w:t>
            </w:r>
          </w:p>
        </w:tc>
        <w:tc>
          <w:tcPr>
            <w:tcW w:w="1130" w:type="dxa"/>
          </w:tcPr>
          <w:p w14:paraId="41F5820E" w14:textId="7AB875E1"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43</w:t>
            </w:r>
          </w:p>
        </w:tc>
        <w:tc>
          <w:tcPr>
            <w:tcW w:w="4546" w:type="dxa"/>
            <w:gridSpan w:val="2"/>
          </w:tcPr>
          <w:p w14:paraId="61EAE286" w14:textId="68E8B1A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Lavage et Désinfection des poubelles</w:t>
            </w:r>
          </w:p>
        </w:tc>
        <w:tc>
          <w:tcPr>
            <w:tcW w:w="713" w:type="dxa"/>
          </w:tcPr>
          <w:p w14:paraId="07B21AA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B0111D0" w14:textId="2BF5971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431517F4" w14:textId="0FDE3899"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1B44B8BF" w14:textId="2EAE6056"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6702757"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07A2180A"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1CFF006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5E9BB1C" w14:textId="77777777" w:rsidTr="00096245">
        <w:trPr>
          <w:cantSplit/>
          <w:trHeight w:val="255"/>
        </w:trPr>
        <w:tc>
          <w:tcPr>
            <w:tcW w:w="1247" w:type="dxa"/>
            <w:vMerge/>
          </w:tcPr>
          <w:p w14:paraId="55E2EA75"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2413B02" w14:textId="118F3D2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44</w:t>
            </w:r>
          </w:p>
        </w:tc>
        <w:tc>
          <w:tcPr>
            <w:tcW w:w="4546" w:type="dxa"/>
            <w:gridSpan w:val="2"/>
          </w:tcPr>
          <w:p w14:paraId="7D497559" w14:textId="028B3A1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Pesage des déchets</w:t>
            </w:r>
          </w:p>
        </w:tc>
        <w:tc>
          <w:tcPr>
            <w:tcW w:w="713" w:type="dxa"/>
          </w:tcPr>
          <w:p w14:paraId="37DCC81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627D84A" w14:textId="50F3E67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41A13339" w14:textId="5B2E0950"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6036EF37" w14:textId="72B288B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684053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01C81E71"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62392913"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F921122" w14:textId="77777777" w:rsidTr="00096245">
        <w:trPr>
          <w:cantSplit/>
          <w:trHeight w:val="255"/>
        </w:trPr>
        <w:tc>
          <w:tcPr>
            <w:tcW w:w="1247" w:type="dxa"/>
            <w:vMerge/>
          </w:tcPr>
          <w:p w14:paraId="6DD93372"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05CC7EEC" w14:textId="3F29400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45</w:t>
            </w:r>
          </w:p>
        </w:tc>
        <w:tc>
          <w:tcPr>
            <w:tcW w:w="4546" w:type="dxa"/>
            <w:gridSpan w:val="2"/>
          </w:tcPr>
          <w:p w14:paraId="40978204" w14:textId="0B8198B8"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Pré-collecte des déchets biomédicaux </w:t>
            </w:r>
          </w:p>
        </w:tc>
        <w:tc>
          <w:tcPr>
            <w:tcW w:w="713" w:type="dxa"/>
          </w:tcPr>
          <w:p w14:paraId="12C2A9A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F63B8FC" w14:textId="1FFB9CF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7FBC53BD" w14:textId="10281C1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76E582B3" w14:textId="4633237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DD415C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2C541370"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678AB6C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20F36C3E" w14:textId="77777777" w:rsidTr="00096245">
        <w:trPr>
          <w:cantSplit/>
          <w:trHeight w:val="255"/>
        </w:trPr>
        <w:tc>
          <w:tcPr>
            <w:tcW w:w="1247" w:type="dxa"/>
            <w:vMerge/>
          </w:tcPr>
          <w:p w14:paraId="1B931786"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8079462" w14:textId="2C8B38D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46</w:t>
            </w:r>
          </w:p>
        </w:tc>
        <w:tc>
          <w:tcPr>
            <w:tcW w:w="4546" w:type="dxa"/>
            <w:gridSpan w:val="2"/>
          </w:tcPr>
          <w:p w14:paraId="74FA39A2" w14:textId="112DE06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Pré-collecte des ordures ménagères</w:t>
            </w:r>
          </w:p>
        </w:tc>
        <w:tc>
          <w:tcPr>
            <w:tcW w:w="713" w:type="dxa"/>
          </w:tcPr>
          <w:p w14:paraId="53DEA8B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3E81E068" w14:textId="26242651"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78AC6A2" w14:textId="6DC9B64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41F2E7F4" w14:textId="32E4E141"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1EB950D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465EE960"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2679926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1EFD4DA6" w14:textId="77777777" w:rsidTr="00096245">
        <w:trPr>
          <w:cantSplit/>
          <w:trHeight w:val="255"/>
        </w:trPr>
        <w:tc>
          <w:tcPr>
            <w:tcW w:w="1247" w:type="dxa"/>
            <w:vMerge/>
          </w:tcPr>
          <w:p w14:paraId="5F40C7AE"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B612897" w14:textId="7410958D"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47</w:t>
            </w:r>
          </w:p>
        </w:tc>
        <w:tc>
          <w:tcPr>
            <w:tcW w:w="4546" w:type="dxa"/>
            <w:gridSpan w:val="2"/>
          </w:tcPr>
          <w:p w14:paraId="53394443" w14:textId="45D444D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Collecte des déchets biomédicaux</w:t>
            </w:r>
          </w:p>
        </w:tc>
        <w:tc>
          <w:tcPr>
            <w:tcW w:w="713" w:type="dxa"/>
          </w:tcPr>
          <w:p w14:paraId="25E03A2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6FCA750" w14:textId="7964AA25"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35AB9443" w14:textId="6E62B68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12638CE8" w14:textId="11A23D9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10216D7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6D70FECA"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3C68E3F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E87BE9B" w14:textId="77777777" w:rsidTr="00096245">
        <w:trPr>
          <w:cantSplit/>
          <w:trHeight w:val="255"/>
        </w:trPr>
        <w:tc>
          <w:tcPr>
            <w:tcW w:w="1247" w:type="dxa"/>
            <w:vMerge/>
          </w:tcPr>
          <w:p w14:paraId="57B94B2B"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4ADFF7D" w14:textId="3B462F52"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48</w:t>
            </w:r>
          </w:p>
        </w:tc>
        <w:tc>
          <w:tcPr>
            <w:tcW w:w="4546" w:type="dxa"/>
            <w:gridSpan w:val="2"/>
          </w:tcPr>
          <w:p w14:paraId="7A859AF1" w14:textId="595F362B"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Collecte des ordures ménagères</w:t>
            </w:r>
          </w:p>
        </w:tc>
        <w:tc>
          <w:tcPr>
            <w:tcW w:w="713" w:type="dxa"/>
          </w:tcPr>
          <w:p w14:paraId="0D9071A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2960616" w14:textId="670A349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074619F" w14:textId="5C01593E"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0BD1CC55" w14:textId="6B4A574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0A989BD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1BA06177" w14:textId="77777777" w:rsidR="00096245" w:rsidRPr="00B0405D" w:rsidRDefault="00096245" w:rsidP="008813E4">
            <w:pPr>
              <w:spacing w:before="120" w:after="0" w:line="240" w:lineRule="auto"/>
              <w:jc w:val="both"/>
              <w:rPr>
                <w:rFonts w:ascii="Rockwell" w:eastAsia="Times New Roman" w:hAnsi="Rockwell" w:cs="Times New Roman"/>
                <w:sz w:val="24"/>
                <w:szCs w:val="20"/>
                <w:highlight w:val="lightGray"/>
                <w:lang w:eastAsia="fr-FR"/>
              </w:rPr>
            </w:pPr>
          </w:p>
        </w:tc>
        <w:tc>
          <w:tcPr>
            <w:tcW w:w="1436" w:type="dxa"/>
          </w:tcPr>
          <w:p w14:paraId="75BD699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BF6EE8F" w14:textId="77777777" w:rsidTr="00096245">
        <w:trPr>
          <w:cantSplit/>
          <w:trHeight w:val="255"/>
        </w:trPr>
        <w:tc>
          <w:tcPr>
            <w:tcW w:w="1247" w:type="dxa"/>
            <w:vMerge/>
          </w:tcPr>
          <w:p w14:paraId="2A8EAA07"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9A49461" w14:textId="0E92224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49</w:t>
            </w:r>
          </w:p>
        </w:tc>
        <w:tc>
          <w:tcPr>
            <w:tcW w:w="4546" w:type="dxa"/>
            <w:gridSpan w:val="2"/>
          </w:tcPr>
          <w:p w14:paraId="3E1D92BA" w14:textId="122F3F85"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Transport intra hospitalier des déchets biomédicaux</w:t>
            </w:r>
          </w:p>
        </w:tc>
        <w:tc>
          <w:tcPr>
            <w:tcW w:w="713" w:type="dxa"/>
          </w:tcPr>
          <w:p w14:paraId="01925D1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F92CEA7" w14:textId="01D5C92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E0E916C" w14:textId="3AC997A2"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5FED8AEA" w14:textId="1E03F406"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6F7131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3FA347C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3FA304A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0768661A" w14:textId="77777777" w:rsidTr="00096245">
        <w:trPr>
          <w:cantSplit/>
          <w:trHeight w:val="255"/>
        </w:trPr>
        <w:tc>
          <w:tcPr>
            <w:tcW w:w="1247" w:type="dxa"/>
            <w:vMerge/>
          </w:tcPr>
          <w:p w14:paraId="3321504C"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1B5B885" w14:textId="1738B35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50</w:t>
            </w:r>
          </w:p>
        </w:tc>
        <w:tc>
          <w:tcPr>
            <w:tcW w:w="4546" w:type="dxa"/>
            <w:gridSpan w:val="2"/>
          </w:tcPr>
          <w:p w14:paraId="201252D8" w14:textId="79DD168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Transport intra hospitalier des ordures ménagères</w:t>
            </w:r>
          </w:p>
        </w:tc>
        <w:tc>
          <w:tcPr>
            <w:tcW w:w="713" w:type="dxa"/>
          </w:tcPr>
          <w:p w14:paraId="3E774D1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A00FD22" w14:textId="31FC7DE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2FC0B4C" w14:textId="62CB0235"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6A4A2585" w14:textId="18B555E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98E410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216157A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68E07EA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BE1E28B" w14:textId="77777777" w:rsidTr="00096245">
        <w:trPr>
          <w:cantSplit/>
          <w:trHeight w:val="255"/>
        </w:trPr>
        <w:tc>
          <w:tcPr>
            <w:tcW w:w="1247" w:type="dxa"/>
            <w:vMerge/>
          </w:tcPr>
          <w:p w14:paraId="6671ED5E"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AA4420D" w14:textId="7544CC05"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51</w:t>
            </w:r>
          </w:p>
        </w:tc>
        <w:tc>
          <w:tcPr>
            <w:tcW w:w="4546" w:type="dxa"/>
            <w:gridSpan w:val="2"/>
          </w:tcPr>
          <w:p w14:paraId="3BAC229D" w14:textId="29FB868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Transport extra hospitalier des déchets</w:t>
            </w:r>
            <w:r>
              <w:rPr>
                <w:rFonts w:ascii="Rockwell" w:eastAsia="Times New Roman" w:hAnsi="Rockwell" w:cs="Times New Roman"/>
                <w:sz w:val="24"/>
                <w:szCs w:val="20"/>
                <w:lang w:eastAsia="fr-FR"/>
              </w:rPr>
              <w:t xml:space="preserve"> biomédicaux</w:t>
            </w:r>
          </w:p>
        </w:tc>
        <w:tc>
          <w:tcPr>
            <w:tcW w:w="713" w:type="dxa"/>
          </w:tcPr>
          <w:p w14:paraId="4DCC4EE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5B8B75A" w14:textId="536110B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2A5EDB20" w14:textId="21209BB9"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140935E4" w14:textId="7FAE7DC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4065287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03CD753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204400DD"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1C02D8D" w14:textId="77777777" w:rsidTr="00096245">
        <w:trPr>
          <w:cantSplit/>
          <w:trHeight w:val="255"/>
        </w:trPr>
        <w:tc>
          <w:tcPr>
            <w:tcW w:w="1247" w:type="dxa"/>
            <w:vMerge/>
          </w:tcPr>
          <w:p w14:paraId="0F18DDA4"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3E686066" w14:textId="6B53DD9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52</w:t>
            </w:r>
          </w:p>
        </w:tc>
        <w:tc>
          <w:tcPr>
            <w:tcW w:w="4546" w:type="dxa"/>
            <w:gridSpan w:val="2"/>
          </w:tcPr>
          <w:p w14:paraId="47FB9992" w14:textId="1A86BF5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Transport extra hospitalier des ordures ménagères</w:t>
            </w:r>
          </w:p>
        </w:tc>
        <w:tc>
          <w:tcPr>
            <w:tcW w:w="713" w:type="dxa"/>
          </w:tcPr>
          <w:p w14:paraId="7F35F0B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1A3F4A56" w14:textId="20768E18"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91385FC" w14:textId="7B02D455"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4D07C5A0" w14:textId="641D025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E3563F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2149CB1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64CE19C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D79855A" w14:textId="77777777" w:rsidTr="00096245">
        <w:trPr>
          <w:cantSplit/>
          <w:trHeight w:val="255"/>
        </w:trPr>
        <w:tc>
          <w:tcPr>
            <w:tcW w:w="1247" w:type="dxa"/>
            <w:vMerge/>
          </w:tcPr>
          <w:p w14:paraId="2957D25C"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20188F2" w14:textId="0B68DAC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53</w:t>
            </w:r>
          </w:p>
        </w:tc>
        <w:tc>
          <w:tcPr>
            <w:tcW w:w="4546" w:type="dxa"/>
            <w:gridSpan w:val="2"/>
          </w:tcPr>
          <w:p w14:paraId="292DE6AB" w14:textId="45470E6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Incinération intra hospitalière des déchets biomédicaux</w:t>
            </w:r>
          </w:p>
        </w:tc>
        <w:tc>
          <w:tcPr>
            <w:tcW w:w="713" w:type="dxa"/>
          </w:tcPr>
          <w:p w14:paraId="2461528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60F70064" w14:textId="0331B10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7ED6E719" w14:textId="3698AFB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156CA411" w14:textId="47F031A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03DEEEE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1A80D04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608DFA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DAFB172" w14:textId="77777777" w:rsidTr="00096245">
        <w:trPr>
          <w:cantSplit/>
          <w:trHeight w:val="255"/>
        </w:trPr>
        <w:tc>
          <w:tcPr>
            <w:tcW w:w="1247" w:type="dxa"/>
            <w:vMerge/>
          </w:tcPr>
          <w:p w14:paraId="23D47BA6"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57A714C" w14:textId="509DAD9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54</w:t>
            </w:r>
          </w:p>
        </w:tc>
        <w:tc>
          <w:tcPr>
            <w:tcW w:w="4546" w:type="dxa"/>
            <w:gridSpan w:val="2"/>
          </w:tcPr>
          <w:p w14:paraId="29985D02" w14:textId="1FEF96D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Incinération extra hospitalière des déchets biomédicaux</w:t>
            </w:r>
          </w:p>
        </w:tc>
        <w:tc>
          <w:tcPr>
            <w:tcW w:w="713" w:type="dxa"/>
          </w:tcPr>
          <w:p w14:paraId="47397B08"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534D710" w14:textId="315C9128"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672B69A3" w14:textId="1A993262"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0780707A" w14:textId="64ADB04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6567BF2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581C216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4B77CAE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4B32DB3" w14:textId="77777777" w:rsidTr="00096245">
        <w:trPr>
          <w:cantSplit/>
          <w:trHeight w:val="255"/>
        </w:trPr>
        <w:tc>
          <w:tcPr>
            <w:tcW w:w="1247" w:type="dxa"/>
            <w:vMerge/>
          </w:tcPr>
          <w:p w14:paraId="2A6E3705"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0640E9A" w14:textId="4C18E3D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55</w:t>
            </w:r>
          </w:p>
        </w:tc>
        <w:tc>
          <w:tcPr>
            <w:tcW w:w="4546" w:type="dxa"/>
            <w:gridSpan w:val="2"/>
          </w:tcPr>
          <w:p w14:paraId="61417F4D" w14:textId="05595D7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Enfouissement des ordures ménagères/cendres, mâchefers, des déchets biomédicaux incinérés. </w:t>
            </w:r>
          </w:p>
        </w:tc>
        <w:tc>
          <w:tcPr>
            <w:tcW w:w="713" w:type="dxa"/>
          </w:tcPr>
          <w:p w14:paraId="6DD22183"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28BD8790" w14:textId="14C53D6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A0669F2" w14:textId="022E909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Kg</w:t>
            </w:r>
          </w:p>
        </w:tc>
        <w:tc>
          <w:tcPr>
            <w:tcW w:w="1128" w:type="dxa"/>
          </w:tcPr>
          <w:p w14:paraId="331B1918" w14:textId="7650811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19E7FB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2895783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3CBDB41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0BE7E26" w14:textId="77777777" w:rsidTr="00096245">
        <w:trPr>
          <w:cantSplit/>
          <w:trHeight w:val="255"/>
        </w:trPr>
        <w:tc>
          <w:tcPr>
            <w:tcW w:w="1247" w:type="dxa"/>
            <w:vMerge w:val="restart"/>
          </w:tcPr>
          <w:p w14:paraId="3CD8803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Vidange, curage, débouchage des fosses, puits perdus et regards de visite</w:t>
            </w:r>
          </w:p>
        </w:tc>
        <w:tc>
          <w:tcPr>
            <w:tcW w:w="1130" w:type="dxa"/>
          </w:tcPr>
          <w:p w14:paraId="39961B5A" w14:textId="71E9066B"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56</w:t>
            </w:r>
          </w:p>
        </w:tc>
        <w:tc>
          <w:tcPr>
            <w:tcW w:w="4546" w:type="dxa"/>
            <w:gridSpan w:val="2"/>
          </w:tcPr>
          <w:p w14:paraId="58BB6C96" w14:textId="2990F86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Vidange des fosses </w:t>
            </w:r>
          </w:p>
        </w:tc>
        <w:tc>
          <w:tcPr>
            <w:tcW w:w="713" w:type="dxa"/>
          </w:tcPr>
          <w:p w14:paraId="1E0A860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29418F95" w14:textId="77E818C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532E1FD8" w14:textId="4F6E23D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2B887DB5" w14:textId="114CC6CB"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2E4B533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1AC4ED68"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61D8AF0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FDCB405" w14:textId="77777777" w:rsidTr="00096245">
        <w:trPr>
          <w:cantSplit/>
          <w:trHeight w:val="255"/>
        </w:trPr>
        <w:tc>
          <w:tcPr>
            <w:tcW w:w="1247" w:type="dxa"/>
            <w:vMerge/>
          </w:tcPr>
          <w:p w14:paraId="3AA5496D"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130" w:type="dxa"/>
          </w:tcPr>
          <w:p w14:paraId="0652B7B6" w14:textId="13A81EE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57</w:t>
            </w:r>
          </w:p>
        </w:tc>
        <w:tc>
          <w:tcPr>
            <w:tcW w:w="4546" w:type="dxa"/>
            <w:gridSpan w:val="2"/>
          </w:tcPr>
          <w:p w14:paraId="71FEB2A3" w14:textId="4EA40B4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Prétraitement des boues de vidange</w:t>
            </w:r>
          </w:p>
        </w:tc>
        <w:tc>
          <w:tcPr>
            <w:tcW w:w="713" w:type="dxa"/>
          </w:tcPr>
          <w:p w14:paraId="7830819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53180176" w14:textId="6B996E7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5AFCFB95" w14:textId="4F628671"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364C7CAA" w14:textId="49732439"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2F57511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43CD9B58"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CD7DA4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6EF19DB" w14:textId="77777777" w:rsidTr="00096245">
        <w:trPr>
          <w:cantSplit/>
          <w:trHeight w:val="255"/>
        </w:trPr>
        <w:tc>
          <w:tcPr>
            <w:tcW w:w="1247" w:type="dxa"/>
            <w:vMerge/>
          </w:tcPr>
          <w:p w14:paraId="19CDF02C"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64A584E" w14:textId="33B52F5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58</w:t>
            </w:r>
          </w:p>
        </w:tc>
        <w:tc>
          <w:tcPr>
            <w:tcW w:w="4546" w:type="dxa"/>
            <w:gridSpan w:val="2"/>
          </w:tcPr>
          <w:p w14:paraId="0C837AA4" w14:textId="2E5E64B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Vidange des puits perdus </w:t>
            </w:r>
          </w:p>
        </w:tc>
        <w:tc>
          <w:tcPr>
            <w:tcW w:w="713" w:type="dxa"/>
          </w:tcPr>
          <w:p w14:paraId="2B7CBE33"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2B0490F7" w14:textId="3919BD3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693A0DB9" w14:textId="11CC6D8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732D62AC" w14:textId="2AE50010"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2F2F52F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458F0947"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5B2649E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010DE39" w14:textId="77777777" w:rsidTr="00096245">
        <w:trPr>
          <w:cantSplit/>
          <w:trHeight w:val="255"/>
        </w:trPr>
        <w:tc>
          <w:tcPr>
            <w:tcW w:w="1247" w:type="dxa"/>
            <w:vMerge/>
          </w:tcPr>
          <w:p w14:paraId="4FE25005"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0731D7A9" w14:textId="48E6371B" w:rsidR="0009624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59</w:t>
            </w:r>
          </w:p>
        </w:tc>
        <w:tc>
          <w:tcPr>
            <w:tcW w:w="4546" w:type="dxa"/>
            <w:gridSpan w:val="2"/>
          </w:tcPr>
          <w:p w14:paraId="3824A4C9" w14:textId="1D2A9F6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Curage des caniveaux</w:t>
            </w:r>
          </w:p>
        </w:tc>
        <w:tc>
          <w:tcPr>
            <w:tcW w:w="713" w:type="dxa"/>
          </w:tcPr>
          <w:p w14:paraId="041F1FF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0D28C1B" w14:textId="2CC45C8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5855E6E3" w14:textId="6A928AA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72876EB3" w14:textId="70164F8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0AEB9D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5A1D689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252082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2EAD6832" w14:textId="77777777" w:rsidTr="00096245">
        <w:trPr>
          <w:cantSplit/>
          <w:trHeight w:val="255"/>
        </w:trPr>
        <w:tc>
          <w:tcPr>
            <w:tcW w:w="1247" w:type="dxa"/>
            <w:vMerge/>
          </w:tcPr>
          <w:p w14:paraId="459D1D2B"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9548772" w14:textId="42DCF57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60</w:t>
            </w:r>
          </w:p>
        </w:tc>
        <w:tc>
          <w:tcPr>
            <w:tcW w:w="4546" w:type="dxa"/>
            <w:gridSpan w:val="2"/>
          </w:tcPr>
          <w:p w14:paraId="3774CF11" w14:textId="1E2B2C7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Curage des fosses</w:t>
            </w:r>
          </w:p>
        </w:tc>
        <w:tc>
          <w:tcPr>
            <w:tcW w:w="713" w:type="dxa"/>
          </w:tcPr>
          <w:p w14:paraId="62CEA608"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17388DDA" w14:textId="1899E40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6FA6B364" w14:textId="12DE858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693D034E" w14:textId="374D124E"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64B4AA77"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01FC7CFD"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8AD629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4EBBDC8A" w14:textId="77777777" w:rsidTr="00096245">
        <w:trPr>
          <w:cantSplit/>
          <w:trHeight w:val="255"/>
        </w:trPr>
        <w:tc>
          <w:tcPr>
            <w:tcW w:w="1247" w:type="dxa"/>
            <w:vMerge/>
          </w:tcPr>
          <w:p w14:paraId="395024F8"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F50498C" w14:textId="31C22E0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61</w:t>
            </w:r>
          </w:p>
        </w:tc>
        <w:tc>
          <w:tcPr>
            <w:tcW w:w="4546" w:type="dxa"/>
            <w:gridSpan w:val="2"/>
          </w:tcPr>
          <w:p w14:paraId="52A70D98" w14:textId="3ADD1A8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Vidange des bacs dégraisseurs</w:t>
            </w:r>
          </w:p>
        </w:tc>
        <w:tc>
          <w:tcPr>
            <w:tcW w:w="713" w:type="dxa"/>
          </w:tcPr>
          <w:p w14:paraId="6512AD9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6DC14F57" w14:textId="09DFAD9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2C0DB59E" w14:textId="7DB684B4"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24FD2F5D" w14:textId="580D2B18"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200EC8C5"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7238FA1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00B584F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62968D9E" w14:textId="77777777" w:rsidTr="00096245">
        <w:trPr>
          <w:cantSplit/>
          <w:trHeight w:val="255"/>
        </w:trPr>
        <w:tc>
          <w:tcPr>
            <w:tcW w:w="1247" w:type="dxa"/>
            <w:vMerge/>
          </w:tcPr>
          <w:p w14:paraId="172DB668"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D0EEE42" w14:textId="016C7AD1"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62</w:t>
            </w:r>
          </w:p>
        </w:tc>
        <w:tc>
          <w:tcPr>
            <w:tcW w:w="4546" w:type="dxa"/>
            <w:gridSpan w:val="2"/>
          </w:tcPr>
          <w:p w14:paraId="4FBB721F" w14:textId="56224DC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Débouchage des canalisations</w:t>
            </w:r>
          </w:p>
        </w:tc>
        <w:tc>
          <w:tcPr>
            <w:tcW w:w="713" w:type="dxa"/>
          </w:tcPr>
          <w:p w14:paraId="5EF576E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6515EDE5" w14:textId="7D23BC2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55453D8" w14:textId="595D2898"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5F213D4A" w14:textId="0C3B27A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1939261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4076EA8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700DF5A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939D2E7" w14:textId="77777777" w:rsidTr="00096245">
        <w:trPr>
          <w:cantSplit/>
          <w:trHeight w:val="255"/>
        </w:trPr>
        <w:tc>
          <w:tcPr>
            <w:tcW w:w="1247" w:type="dxa"/>
            <w:vMerge/>
          </w:tcPr>
          <w:p w14:paraId="24C9B4CD"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11003DC" w14:textId="39B0673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63</w:t>
            </w:r>
          </w:p>
        </w:tc>
        <w:tc>
          <w:tcPr>
            <w:tcW w:w="4546" w:type="dxa"/>
            <w:gridSpan w:val="2"/>
          </w:tcPr>
          <w:p w14:paraId="6929D4E4" w14:textId="40D75CCD"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Curage des regards et enlèvement des déchets issus du curage </w:t>
            </w:r>
          </w:p>
        </w:tc>
        <w:tc>
          <w:tcPr>
            <w:tcW w:w="713" w:type="dxa"/>
          </w:tcPr>
          <w:p w14:paraId="4A0D593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4D9266B" w14:textId="6E30327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9A38674" w14:textId="65EB29E1"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3169D0BB" w14:textId="0400EEE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43795F7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224F2CC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2014CE4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25B9FE0C" w14:textId="77777777" w:rsidTr="00096245">
        <w:trPr>
          <w:cantSplit/>
          <w:trHeight w:val="255"/>
        </w:trPr>
        <w:tc>
          <w:tcPr>
            <w:tcW w:w="1247" w:type="dxa"/>
            <w:vMerge/>
          </w:tcPr>
          <w:p w14:paraId="77B230E8"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482EE598" w14:textId="3F7460C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64</w:t>
            </w:r>
          </w:p>
        </w:tc>
        <w:tc>
          <w:tcPr>
            <w:tcW w:w="4546" w:type="dxa"/>
            <w:gridSpan w:val="2"/>
          </w:tcPr>
          <w:p w14:paraId="0A0B316A" w14:textId="7E70CB2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Entretien de puits perdus</w:t>
            </w:r>
            <w:r w:rsidRPr="00072525">
              <w:rPr>
                <w:rFonts w:ascii="Times New Roman" w:eastAsia="Times New Roman" w:hAnsi="Times New Roman" w:cs="Times New Roman"/>
                <w:sz w:val="20"/>
                <w:szCs w:val="20"/>
                <w:vertAlign w:val="superscript"/>
                <w:lang w:eastAsia="fr-FR"/>
              </w:rPr>
              <w:footnoteReference w:id="7"/>
            </w:r>
          </w:p>
        </w:tc>
        <w:tc>
          <w:tcPr>
            <w:tcW w:w="713" w:type="dxa"/>
          </w:tcPr>
          <w:p w14:paraId="33F8E32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6A73702B" w14:textId="5F900ABD"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69A31875" w14:textId="09B294B4"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F</w:t>
            </w:r>
          </w:p>
        </w:tc>
        <w:tc>
          <w:tcPr>
            <w:tcW w:w="1128" w:type="dxa"/>
          </w:tcPr>
          <w:p w14:paraId="30EE1D7E" w14:textId="32D9B736"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9EE2E3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016F936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2CB48E0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3D035F3" w14:textId="77777777" w:rsidTr="00096245">
        <w:trPr>
          <w:cantSplit/>
          <w:trHeight w:val="255"/>
        </w:trPr>
        <w:tc>
          <w:tcPr>
            <w:tcW w:w="1247" w:type="dxa"/>
            <w:vMerge/>
          </w:tcPr>
          <w:p w14:paraId="0B645B9E"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A363F2F" w14:textId="6EB28A2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65</w:t>
            </w:r>
          </w:p>
        </w:tc>
        <w:tc>
          <w:tcPr>
            <w:tcW w:w="4546" w:type="dxa"/>
            <w:gridSpan w:val="2"/>
          </w:tcPr>
          <w:p w14:paraId="241B6071" w14:textId="4A2AE23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Entretien des bassins (enlèvement des déchets)</w:t>
            </w:r>
          </w:p>
        </w:tc>
        <w:tc>
          <w:tcPr>
            <w:tcW w:w="713" w:type="dxa"/>
          </w:tcPr>
          <w:p w14:paraId="7AA9CFA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94F90B0" w14:textId="63EC4898"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C6E8E47" w14:textId="22FF697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F</w:t>
            </w:r>
          </w:p>
        </w:tc>
        <w:tc>
          <w:tcPr>
            <w:tcW w:w="1128" w:type="dxa"/>
          </w:tcPr>
          <w:p w14:paraId="0854E135" w14:textId="65565B4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B50768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18E130A8"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3119549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70E9061" w14:textId="77777777" w:rsidTr="00096245">
        <w:trPr>
          <w:cantSplit/>
          <w:trHeight w:val="255"/>
        </w:trPr>
        <w:tc>
          <w:tcPr>
            <w:tcW w:w="1247" w:type="dxa"/>
            <w:vMerge/>
          </w:tcPr>
          <w:p w14:paraId="38C42E72"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5BDFB9B0" w14:textId="526A4F9C"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66</w:t>
            </w:r>
          </w:p>
        </w:tc>
        <w:tc>
          <w:tcPr>
            <w:tcW w:w="4546" w:type="dxa"/>
            <w:gridSpan w:val="2"/>
          </w:tcPr>
          <w:p w14:paraId="5936AF5E" w14:textId="3E22E60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Vidange des silos à boues</w:t>
            </w:r>
          </w:p>
        </w:tc>
        <w:tc>
          <w:tcPr>
            <w:tcW w:w="713" w:type="dxa"/>
          </w:tcPr>
          <w:p w14:paraId="772F12A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21F28ED4" w14:textId="311113BD"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715E2125" w14:textId="3B7D3320"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M</w:t>
            </w:r>
            <w:r w:rsidRPr="00072525">
              <w:rPr>
                <w:rFonts w:ascii="Rockwell" w:eastAsia="Times New Roman" w:hAnsi="Rockwell" w:cs="Times New Roman"/>
                <w:sz w:val="24"/>
                <w:szCs w:val="20"/>
                <w:vertAlign w:val="superscript"/>
                <w:lang w:eastAsia="fr-FR"/>
              </w:rPr>
              <w:t>3</w:t>
            </w:r>
          </w:p>
        </w:tc>
        <w:tc>
          <w:tcPr>
            <w:tcW w:w="1128" w:type="dxa"/>
          </w:tcPr>
          <w:p w14:paraId="432A893E" w14:textId="44105CC6"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1DFF2A7"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tcPr>
          <w:p w14:paraId="176CD66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tcPr>
          <w:p w14:paraId="2A7B4B9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75AC8749" w14:textId="77777777" w:rsidTr="00096245">
        <w:trPr>
          <w:cantSplit/>
          <w:trHeight w:val="255"/>
        </w:trPr>
        <w:tc>
          <w:tcPr>
            <w:tcW w:w="1247" w:type="dxa"/>
            <w:vMerge w:val="restart"/>
          </w:tcPr>
          <w:p w14:paraId="0FAA757C"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p w14:paraId="1969C781"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p w14:paraId="0A174ED9"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p w14:paraId="031465BF"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r w:rsidRPr="00072525">
              <w:rPr>
                <w:rFonts w:ascii="Rockwell" w:eastAsia="Times New Roman" w:hAnsi="Rockwell" w:cs="Times New Roman"/>
                <w:sz w:val="24"/>
                <w:szCs w:val="24"/>
                <w:lang w:eastAsia="fr-FR"/>
              </w:rPr>
              <w:t>Lutte contre les vecteurs et autres nuisibles en milieu de soins et dans les laboratoires</w:t>
            </w:r>
          </w:p>
        </w:tc>
        <w:tc>
          <w:tcPr>
            <w:tcW w:w="1130" w:type="dxa"/>
          </w:tcPr>
          <w:p w14:paraId="24BDE4AF" w14:textId="537CE6EB"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67</w:t>
            </w:r>
          </w:p>
        </w:tc>
        <w:tc>
          <w:tcPr>
            <w:tcW w:w="4546" w:type="dxa"/>
            <w:gridSpan w:val="2"/>
          </w:tcPr>
          <w:p w14:paraId="40900822" w14:textId="30E38DA6"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rats et souris</w:t>
            </w:r>
          </w:p>
        </w:tc>
        <w:tc>
          <w:tcPr>
            <w:tcW w:w="713" w:type="dxa"/>
          </w:tcPr>
          <w:p w14:paraId="233B329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094DF96" w14:textId="21610CF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A52692B" w14:textId="4D1F1E01"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66994AD8" w14:textId="42C40374"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21D9317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44B526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7A3245C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B428C43" w14:textId="77777777" w:rsidTr="00096245">
        <w:trPr>
          <w:cantSplit/>
          <w:trHeight w:val="255"/>
        </w:trPr>
        <w:tc>
          <w:tcPr>
            <w:tcW w:w="1247" w:type="dxa"/>
            <w:vMerge/>
          </w:tcPr>
          <w:p w14:paraId="7CC70385"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9FFF106" w14:textId="79B397A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68</w:t>
            </w:r>
          </w:p>
        </w:tc>
        <w:tc>
          <w:tcPr>
            <w:tcW w:w="4546" w:type="dxa"/>
            <w:gridSpan w:val="2"/>
          </w:tcPr>
          <w:p w14:paraId="79DF0A29" w14:textId="23FADD1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termites</w:t>
            </w:r>
          </w:p>
        </w:tc>
        <w:tc>
          <w:tcPr>
            <w:tcW w:w="713" w:type="dxa"/>
          </w:tcPr>
          <w:p w14:paraId="40769C9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C95C90B" w14:textId="06F00182"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94E9878" w14:textId="3DCEDBDD"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773BF59A" w14:textId="74C545B7"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24A161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7F3F82C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3357682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D1ABA67" w14:textId="77777777" w:rsidTr="00096245">
        <w:trPr>
          <w:cantSplit/>
          <w:trHeight w:val="255"/>
        </w:trPr>
        <w:tc>
          <w:tcPr>
            <w:tcW w:w="1247" w:type="dxa"/>
            <w:vMerge/>
          </w:tcPr>
          <w:p w14:paraId="71A25B5E"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C1954AF" w14:textId="79CD5959"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69</w:t>
            </w:r>
          </w:p>
        </w:tc>
        <w:tc>
          <w:tcPr>
            <w:tcW w:w="4546" w:type="dxa"/>
            <w:gridSpan w:val="2"/>
          </w:tcPr>
          <w:p w14:paraId="7C981A43" w14:textId="1ACE6C31"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Traitement contre les cafards </w:t>
            </w:r>
          </w:p>
        </w:tc>
        <w:tc>
          <w:tcPr>
            <w:tcW w:w="713" w:type="dxa"/>
          </w:tcPr>
          <w:p w14:paraId="34C50F7D"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2346982" w14:textId="389E879B"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5FC09317" w14:textId="43D57C69"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79D7C4B9" w14:textId="4F106FB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65A2F89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3826F38C"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20CB94D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5AE46137" w14:textId="77777777" w:rsidTr="00096245">
        <w:trPr>
          <w:cantSplit/>
          <w:trHeight w:val="255"/>
        </w:trPr>
        <w:tc>
          <w:tcPr>
            <w:tcW w:w="1247" w:type="dxa"/>
            <w:vMerge/>
          </w:tcPr>
          <w:p w14:paraId="20425E84"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1B81F920" w14:textId="55E9A56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70</w:t>
            </w:r>
          </w:p>
        </w:tc>
        <w:tc>
          <w:tcPr>
            <w:tcW w:w="4546" w:type="dxa"/>
            <w:gridSpan w:val="2"/>
          </w:tcPr>
          <w:p w14:paraId="2D30B390" w14:textId="72D2C95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fourmis</w:t>
            </w:r>
          </w:p>
        </w:tc>
        <w:tc>
          <w:tcPr>
            <w:tcW w:w="713" w:type="dxa"/>
          </w:tcPr>
          <w:p w14:paraId="184F633B"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40656B56" w14:textId="139A0F73"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DD39BC9" w14:textId="70129AC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0A0C23D2" w14:textId="449BCC60"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0EC6F2CE"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015D6F3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5A8FD4D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2F305A70" w14:textId="77777777" w:rsidTr="00096245">
        <w:trPr>
          <w:cantSplit/>
          <w:trHeight w:val="255"/>
        </w:trPr>
        <w:tc>
          <w:tcPr>
            <w:tcW w:w="1247" w:type="dxa"/>
            <w:vMerge/>
          </w:tcPr>
          <w:p w14:paraId="6F06C199"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1C4F179" w14:textId="7F7AC31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71</w:t>
            </w:r>
          </w:p>
        </w:tc>
        <w:tc>
          <w:tcPr>
            <w:tcW w:w="4546" w:type="dxa"/>
            <w:gridSpan w:val="2"/>
          </w:tcPr>
          <w:p w14:paraId="713E1040" w14:textId="643F0C3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moustiques, mouches, etc.</w:t>
            </w:r>
          </w:p>
        </w:tc>
        <w:tc>
          <w:tcPr>
            <w:tcW w:w="713" w:type="dxa"/>
          </w:tcPr>
          <w:p w14:paraId="66A2EE3A"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502693F" w14:textId="08E2249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788C9BC8" w14:textId="14C91EA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45413846" w14:textId="27FC5E7C"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7218AF9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38143B39"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18AC908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3997679B" w14:textId="77777777" w:rsidTr="00096245">
        <w:trPr>
          <w:cantSplit/>
          <w:trHeight w:val="255"/>
        </w:trPr>
        <w:tc>
          <w:tcPr>
            <w:tcW w:w="1247" w:type="dxa"/>
            <w:vMerge/>
          </w:tcPr>
          <w:p w14:paraId="3F9EB91F"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09873167" w14:textId="239C554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72</w:t>
            </w:r>
          </w:p>
        </w:tc>
        <w:tc>
          <w:tcPr>
            <w:tcW w:w="4546" w:type="dxa"/>
            <w:gridSpan w:val="2"/>
          </w:tcPr>
          <w:p w14:paraId="4730B30D" w14:textId="5B70981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reptiles (serpent, gecko, salamandre lézard)</w:t>
            </w:r>
          </w:p>
        </w:tc>
        <w:tc>
          <w:tcPr>
            <w:tcW w:w="713" w:type="dxa"/>
          </w:tcPr>
          <w:p w14:paraId="0EF5831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3251DCEE" w14:textId="4970FF0D"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9955CD2" w14:textId="14B8871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4216AD45" w14:textId="17C18C32"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7B0206C1"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17CA2063"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54A7849D"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r>
      <w:tr w:rsidR="00096245" w:rsidRPr="00072525" w14:paraId="0BE930D2" w14:textId="77777777" w:rsidTr="00096245">
        <w:trPr>
          <w:cantSplit/>
          <w:trHeight w:val="255"/>
        </w:trPr>
        <w:tc>
          <w:tcPr>
            <w:tcW w:w="1247" w:type="dxa"/>
            <w:vMerge/>
          </w:tcPr>
          <w:p w14:paraId="2B32F96B"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7B3330F2" w14:textId="3F80568A"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73</w:t>
            </w:r>
          </w:p>
        </w:tc>
        <w:tc>
          <w:tcPr>
            <w:tcW w:w="4546" w:type="dxa"/>
            <w:gridSpan w:val="2"/>
          </w:tcPr>
          <w:p w14:paraId="5D9736AB" w14:textId="227EF2B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Traitement contre les chauves-souris</w:t>
            </w:r>
          </w:p>
        </w:tc>
        <w:tc>
          <w:tcPr>
            <w:tcW w:w="713" w:type="dxa"/>
          </w:tcPr>
          <w:p w14:paraId="630B7414"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0D191754" w14:textId="706162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16A09B2E" w14:textId="06246CC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2A6DE6E3" w14:textId="772C2923"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53F6EA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7D83D9F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5F8EFF68" w14:textId="77777777" w:rsidR="00096245" w:rsidRPr="00072525" w:rsidRDefault="00096245" w:rsidP="008813E4">
            <w:pPr>
              <w:spacing w:before="120" w:after="0" w:line="240" w:lineRule="auto"/>
              <w:jc w:val="both"/>
              <w:rPr>
                <w:rFonts w:ascii="Arial" w:eastAsia="Times New Roman" w:hAnsi="Arial" w:cs="Arial"/>
                <w:color w:val="000000"/>
                <w:sz w:val="24"/>
                <w:szCs w:val="24"/>
              </w:rPr>
            </w:pPr>
          </w:p>
        </w:tc>
      </w:tr>
      <w:tr w:rsidR="00096245" w:rsidRPr="00072525" w14:paraId="70BC2430" w14:textId="77777777" w:rsidTr="00096245">
        <w:trPr>
          <w:cantSplit/>
          <w:trHeight w:val="255"/>
        </w:trPr>
        <w:tc>
          <w:tcPr>
            <w:tcW w:w="1247" w:type="dxa"/>
            <w:vMerge/>
          </w:tcPr>
          <w:p w14:paraId="5B0D40A6"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2125BADB" w14:textId="3984CC7E"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Pr>
                <w:rFonts w:ascii="Rockwell" w:eastAsia="Times New Roman" w:hAnsi="Rockwell" w:cs="Times New Roman"/>
                <w:sz w:val="24"/>
                <w:szCs w:val="20"/>
                <w:lang w:eastAsia="fr-FR"/>
              </w:rPr>
              <w:t>74</w:t>
            </w:r>
          </w:p>
        </w:tc>
        <w:tc>
          <w:tcPr>
            <w:tcW w:w="4546" w:type="dxa"/>
            <w:gridSpan w:val="2"/>
          </w:tcPr>
          <w:p w14:paraId="2676126C" w14:textId="75E9B084"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 xml:space="preserve">Traitement contre les abeilles </w:t>
            </w:r>
          </w:p>
        </w:tc>
        <w:tc>
          <w:tcPr>
            <w:tcW w:w="713" w:type="dxa"/>
          </w:tcPr>
          <w:p w14:paraId="695EAEB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1AAD8537" w14:textId="674BFE11"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0DDC4981" w14:textId="3E6EEBAF"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56FC8805" w14:textId="74330EC9"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30FAFD76"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27DA62F2"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6925F886" w14:textId="77777777" w:rsidR="00096245" w:rsidRPr="00072525" w:rsidRDefault="00096245" w:rsidP="008813E4">
            <w:pPr>
              <w:spacing w:before="120" w:after="0" w:line="240" w:lineRule="auto"/>
              <w:jc w:val="both"/>
              <w:rPr>
                <w:rFonts w:ascii="Arial" w:eastAsia="Times New Roman" w:hAnsi="Arial" w:cs="Arial"/>
                <w:color w:val="000000"/>
                <w:sz w:val="24"/>
                <w:szCs w:val="24"/>
              </w:rPr>
            </w:pPr>
          </w:p>
        </w:tc>
      </w:tr>
      <w:tr w:rsidR="00096245" w:rsidRPr="00072525" w14:paraId="6B368D1B" w14:textId="77777777" w:rsidTr="00096245">
        <w:trPr>
          <w:cantSplit/>
          <w:trHeight w:val="255"/>
        </w:trPr>
        <w:tc>
          <w:tcPr>
            <w:tcW w:w="1247" w:type="dxa"/>
            <w:vMerge/>
          </w:tcPr>
          <w:p w14:paraId="3777D177" w14:textId="77777777" w:rsidR="00096245" w:rsidRPr="00072525" w:rsidRDefault="00096245" w:rsidP="008813E4">
            <w:pPr>
              <w:spacing w:before="120" w:after="0" w:line="240" w:lineRule="auto"/>
              <w:jc w:val="both"/>
              <w:rPr>
                <w:rFonts w:ascii="Rockwell" w:eastAsia="Times New Roman" w:hAnsi="Rockwell" w:cs="Times New Roman"/>
                <w:sz w:val="24"/>
                <w:szCs w:val="24"/>
                <w:lang w:eastAsia="fr-FR"/>
              </w:rPr>
            </w:pPr>
          </w:p>
        </w:tc>
        <w:tc>
          <w:tcPr>
            <w:tcW w:w="1130" w:type="dxa"/>
          </w:tcPr>
          <w:p w14:paraId="65297036" w14:textId="36A5C7E1" w:rsidR="00096245" w:rsidRPr="00072525" w:rsidRDefault="00096245" w:rsidP="008813E4">
            <w:pPr>
              <w:spacing w:before="120" w:after="0" w:line="240" w:lineRule="auto"/>
              <w:jc w:val="both"/>
              <w:rPr>
                <w:rFonts w:ascii="Rockwell" w:eastAsia="Times New Roman" w:hAnsi="Rockwell" w:cs="Times New Roman"/>
                <w:color w:val="000000"/>
                <w:sz w:val="24"/>
                <w:szCs w:val="20"/>
                <w:lang w:eastAsia="fr-FR"/>
              </w:rPr>
            </w:pPr>
            <w:r>
              <w:rPr>
                <w:rFonts w:ascii="Rockwell" w:eastAsia="Times New Roman" w:hAnsi="Rockwell" w:cs="Times New Roman"/>
                <w:color w:val="000000"/>
                <w:sz w:val="24"/>
                <w:szCs w:val="20"/>
                <w:lang w:eastAsia="fr-FR"/>
              </w:rPr>
              <w:t>75</w:t>
            </w:r>
          </w:p>
        </w:tc>
        <w:tc>
          <w:tcPr>
            <w:tcW w:w="4546" w:type="dxa"/>
            <w:gridSpan w:val="2"/>
          </w:tcPr>
          <w:p w14:paraId="0AAB9CAC" w14:textId="3F7E239F"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r w:rsidRPr="00072525">
              <w:rPr>
                <w:rFonts w:ascii="Rockwell" w:eastAsia="Times New Roman" w:hAnsi="Rockwell" w:cs="Times New Roman"/>
                <w:color w:val="000000"/>
                <w:sz w:val="24"/>
                <w:szCs w:val="20"/>
                <w:lang w:eastAsia="fr-FR"/>
              </w:rPr>
              <w:t>Traitement contre les poux, les puces, et les sarcoptes</w:t>
            </w:r>
          </w:p>
        </w:tc>
        <w:tc>
          <w:tcPr>
            <w:tcW w:w="713" w:type="dxa"/>
          </w:tcPr>
          <w:p w14:paraId="0A6F34DF"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18" w:type="dxa"/>
          </w:tcPr>
          <w:p w14:paraId="74A62F2C" w14:textId="260E3760"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277" w:type="dxa"/>
          </w:tcPr>
          <w:p w14:paraId="266CB022" w14:textId="4054720A"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r w:rsidRPr="00072525">
              <w:rPr>
                <w:rFonts w:ascii="Rockwell" w:eastAsia="Times New Roman" w:hAnsi="Rockwell" w:cs="Times New Roman"/>
                <w:sz w:val="24"/>
                <w:szCs w:val="20"/>
                <w:lang w:eastAsia="fr-FR"/>
              </w:rPr>
              <w:t>U</w:t>
            </w:r>
          </w:p>
        </w:tc>
        <w:tc>
          <w:tcPr>
            <w:tcW w:w="1128" w:type="dxa"/>
          </w:tcPr>
          <w:p w14:paraId="32ADD9A6" w14:textId="65CB2496" w:rsidR="00096245" w:rsidRPr="00072525" w:rsidRDefault="00096245" w:rsidP="008813E4">
            <w:pPr>
              <w:spacing w:before="120" w:after="0" w:line="240" w:lineRule="auto"/>
              <w:jc w:val="center"/>
              <w:rPr>
                <w:rFonts w:ascii="Rockwell" w:eastAsia="Times New Roman" w:hAnsi="Rockwell" w:cs="Times New Roman"/>
                <w:sz w:val="24"/>
                <w:szCs w:val="20"/>
                <w:lang w:eastAsia="fr-FR"/>
              </w:rPr>
            </w:pPr>
          </w:p>
        </w:tc>
        <w:tc>
          <w:tcPr>
            <w:tcW w:w="1410" w:type="dxa"/>
          </w:tcPr>
          <w:p w14:paraId="52839237"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986" w:type="dxa"/>
            <w:shd w:val="clear" w:color="auto" w:fill="auto"/>
          </w:tcPr>
          <w:p w14:paraId="1C8D2AD0" w14:textId="77777777" w:rsidR="00096245" w:rsidRPr="00072525" w:rsidRDefault="00096245" w:rsidP="008813E4">
            <w:pPr>
              <w:spacing w:before="120" w:after="0" w:line="240" w:lineRule="auto"/>
              <w:jc w:val="both"/>
              <w:rPr>
                <w:rFonts w:ascii="Rockwell" w:eastAsia="Times New Roman" w:hAnsi="Rockwell" w:cs="Times New Roman"/>
                <w:sz w:val="24"/>
                <w:szCs w:val="20"/>
                <w:lang w:eastAsia="fr-FR"/>
              </w:rPr>
            </w:pPr>
          </w:p>
        </w:tc>
        <w:tc>
          <w:tcPr>
            <w:tcW w:w="1436" w:type="dxa"/>
            <w:shd w:val="clear" w:color="auto" w:fill="auto"/>
          </w:tcPr>
          <w:p w14:paraId="794BC7A2" w14:textId="77777777" w:rsidR="00096245" w:rsidRPr="00072525" w:rsidRDefault="00096245" w:rsidP="008813E4">
            <w:pPr>
              <w:spacing w:before="120" w:after="0" w:line="240" w:lineRule="auto"/>
              <w:jc w:val="both"/>
              <w:rPr>
                <w:rFonts w:ascii="Arial" w:eastAsia="Times New Roman" w:hAnsi="Arial" w:cs="Arial"/>
                <w:sz w:val="24"/>
                <w:szCs w:val="24"/>
              </w:rPr>
            </w:pPr>
          </w:p>
        </w:tc>
      </w:tr>
    </w:tbl>
    <w:p w14:paraId="58D47858" w14:textId="77777777" w:rsidR="00C747F3" w:rsidRDefault="00C747F3" w:rsidP="00072525">
      <w:pPr>
        <w:spacing w:after="240" w:line="240" w:lineRule="auto"/>
        <w:ind w:right="907"/>
        <w:jc w:val="both"/>
        <w:rPr>
          <w:rFonts w:ascii="Rockwell" w:eastAsia="Times New Roman" w:hAnsi="Rockwell" w:cs="Arial"/>
          <w:b/>
          <w:bCs/>
          <w:noProof/>
          <w:sz w:val="26"/>
          <w:szCs w:val="24"/>
          <w:lang w:eastAsia="fr-FR"/>
        </w:rPr>
      </w:pPr>
    </w:p>
    <w:p w14:paraId="5A938001" w14:textId="77777777" w:rsidR="00376565" w:rsidRDefault="00072525" w:rsidP="00376565">
      <w:pPr>
        <w:spacing w:after="0" w:line="240" w:lineRule="auto"/>
        <w:ind w:right="907"/>
        <w:jc w:val="both"/>
        <w:rPr>
          <w:rFonts w:ascii="Rockwell" w:eastAsia="Times New Roman" w:hAnsi="Rockwell" w:cs="Times New Roman"/>
          <w:noProof/>
          <w:sz w:val="24"/>
          <w:szCs w:val="24"/>
          <w:lang w:eastAsia="fr-FR"/>
        </w:rPr>
      </w:pPr>
      <w:r w:rsidRPr="00C747F3">
        <w:rPr>
          <w:rFonts w:ascii="Rockwell" w:eastAsia="Times New Roman" w:hAnsi="Rockwell" w:cs="Arial"/>
          <w:b/>
          <w:bCs/>
          <w:noProof/>
          <w:sz w:val="26"/>
          <w:szCs w:val="24"/>
          <w:lang w:eastAsia="fr-FR"/>
        </w:rPr>
        <w:t>N</w:t>
      </w:r>
      <w:r w:rsidR="00C747F3" w:rsidRPr="00C747F3">
        <w:rPr>
          <w:rFonts w:ascii="Rockwell" w:eastAsia="Times New Roman" w:hAnsi="Rockwell" w:cs="Arial"/>
          <w:b/>
          <w:bCs/>
          <w:noProof/>
          <w:sz w:val="26"/>
          <w:szCs w:val="24"/>
          <w:lang w:eastAsia="fr-FR"/>
        </w:rPr>
        <w:t>.</w:t>
      </w:r>
      <w:r w:rsidRPr="00C747F3">
        <w:rPr>
          <w:rFonts w:ascii="Rockwell" w:eastAsia="Times New Roman" w:hAnsi="Rockwell" w:cs="Arial"/>
          <w:b/>
          <w:bCs/>
          <w:noProof/>
          <w:sz w:val="26"/>
          <w:szCs w:val="24"/>
          <w:lang w:eastAsia="fr-FR"/>
        </w:rPr>
        <w:t>B</w:t>
      </w:r>
      <w:r w:rsidRPr="00072525">
        <w:rPr>
          <w:rFonts w:ascii="Rockwell" w:eastAsia="Times New Roman" w:hAnsi="Rockwell" w:cs="Arial"/>
          <w:b/>
          <w:bCs/>
          <w:noProof/>
          <w:sz w:val="26"/>
          <w:szCs w:val="24"/>
          <w:lang w:eastAsia="fr-FR"/>
        </w:rPr>
        <w:t xml:space="preserve"> : </w:t>
      </w:r>
      <w:r w:rsidRPr="00376565">
        <w:rPr>
          <w:rFonts w:ascii="Rockwell" w:eastAsia="Times New Roman" w:hAnsi="Rockwell" w:cs="Times New Roman"/>
          <w:noProof/>
          <w:sz w:val="24"/>
          <w:szCs w:val="24"/>
          <w:lang w:eastAsia="fr-FR"/>
        </w:rPr>
        <w:t xml:space="preserve">Le prestataire préparera son offre sur la base des périodicités précisées dans le tableau ci-dessus, étant </w:t>
      </w:r>
    </w:p>
    <w:p w14:paraId="26D03D5F" w14:textId="67A28598" w:rsidR="00072525" w:rsidRDefault="00072525" w:rsidP="00376565">
      <w:pPr>
        <w:spacing w:after="0" w:line="240" w:lineRule="auto"/>
        <w:ind w:left="708" w:right="907"/>
        <w:jc w:val="both"/>
        <w:rPr>
          <w:rFonts w:ascii="Rockwell" w:eastAsia="Times New Roman" w:hAnsi="Rockwell" w:cs="Times New Roman"/>
          <w:noProof/>
          <w:sz w:val="24"/>
          <w:szCs w:val="24"/>
          <w:lang w:eastAsia="fr-FR"/>
        </w:rPr>
      </w:pPr>
      <w:r w:rsidRPr="00376565">
        <w:rPr>
          <w:rFonts w:ascii="Rockwell" w:eastAsia="Times New Roman" w:hAnsi="Rockwell" w:cs="Times New Roman"/>
          <w:noProof/>
          <w:sz w:val="24"/>
          <w:szCs w:val="24"/>
          <w:lang w:eastAsia="fr-FR"/>
        </w:rPr>
        <w:t>entendu que l’administration se réserve le droit, si les circonstances l’obligent de modifier cette périodicité.</w:t>
      </w:r>
    </w:p>
    <w:p w14:paraId="58D4EB37" w14:textId="77777777" w:rsidR="00376565" w:rsidRPr="00376565" w:rsidRDefault="00376565" w:rsidP="00376565">
      <w:pPr>
        <w:spacing w:after="0" w:line="240" w:lineRule="auto"/>
        <w:ind w:left="708" w:right="907"/>
        <w:jc w:val="both"/>
        <w:rPr>
          <w:rFonts w:ascii="Rockwell" w:eastAsia="Times New Roman" w:hAnsi="Rockwell" w:cs="Times New Roman"/>
          <w:noProof/>
          <w:sz w:val="24"/>
          <w:szCs w:val="24"/>
          <w:lang w:eastAsia="fr-FR"/>
        </w:rPr>
      </w:pPr>
    </w:p>
    <w:p w14:paraId="0EE0A12A" w14:textId="77777777" w:rsidR="00376565" w:rsidRDefault="00376565" w:rsidP="003647AA">
      <w:pPr>
        <w:spacing w:after="0" w:line="240" w:lineRule="auto"/>
        <w:ind w:left="2124" w:right="907" w:firstLine="708"/>
        <w:jc w:val="both"/>
        <w:rPr>
          <w:rFonts w:ascii="Rockwell" w:eastAsia="Times New Roman" w:hAnsi="Rockwell" w:cs="Arial"/>
          <w:b/>
          <w:bCs/>
          <w:noProof/>
          <w:sz w:val="26"/>
          <w:szCs w:val="24"/>
          <w:lang w:eastAsia="fr-FR"/>
        </w:rPr>
      </w:pPr>
    </w:p>
    <w:p w14:paraId="30CDAA97" w14:textId="77777777" w:rsidR="00096245" w:rsidRDefault="00096245" w:rsidP="003647AA">
      <w:pPr>
        <w:spacing w:after="0" w:line="240" w:lineRule="auto"/>
        <w:ind w:left="2124" w:right="907" w:firstLine="708"/>
        <w:jc w:val="both"/>
        <w:rPr>
          <w:rFonts w:ascii="Rockwell" w:eastAsia="Times New Roman" w:hAnsi="Rockwell" w:cs="Arial"/>
          <w:b/>
          <w:bCs/>
          <w:noProof/>
          <w:sz w:val="26"/>
          <w:szCs w:val="24"/>
          <w:lang w:eastAsia="fr-FR"/>
        </w:rPr>
      </w:pPr>
    </w:p>
    <w:p w14:paraId="5D163D98" w14:textId="77777777" w:rsidR="00096245" w:rsidRDefault="00096245" w:rsidP="003647AA">
      <w:pPr>
        <w:spacing w:after="0" w:line="240" w:lineRule="auto"/>
        <w:ind w:left="2124" w:right="907" w:firstLine="708"/>
        <w:jc w:val="both"/>
        <w:rPr>
          <w:rFonts w:ascii="Rockwell" w:eastAsia="Times New Roman" w:hAnsi="Rockwell" w:cs="Arial"/>
          <w:b/>
          <w:bCs/>
          <w:noProof/>
          <w:sz w:val="26"/>
          <w:szCs w:val="24"/>
          <w:lang w:eastAsia="fr-FR"/>
        </w:rPr>
      </w:pPr>
    </w:p>
    <w:p w14:paraId="1CEF731C" w14:textId="74D8E6AF" w:rsidR="007829F4" w:rsidRDefault="003647AA" w:rsidP="003647AA">
      <w:pPr>
        <w:spacing w:after="0" w:line="240" w:lineRule="auto"/>
        <w:ind w:left="2124" w:right="907" w:firstLine="70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w:t>
      </w:r>
      <w:r w:rsidR="00D81041">
        <w:rPr>
          <w:rFonts w:ascii="Rockwell" w:eastAsia="Times New Roman" w:hAnsi="Rockwell" w:cs="Arial"/>
          <w:b/>
          <w:bCs/>
          <w:noProof/>
          <w:sz w:val="26"/>
          <w:szCs w:val="24"/>
          <w:lang w:eastAsia="fr-FR"/>
        </w:rPr>
        <w:t>1.4.2-</w:t>
      </w:r>
      <w:r w:rsidR="007829F4">
        <w:rPr>
          <w:rFonts w:ascii="Rockwell" w:eastAsia="Times New Roman" w:hAnsi="Rockwell" w:cs="Arial"/>
          <w:b/>
          <w:bCs/>
          <w:noProof/>
          <w:sz w:val="26"/>
          <w:szCs w:val="24"/>
          <w:lang w:eastAsia="fr-FR"/>
        </w:rPr>
        <w:t xml:space="preserve"> </w:t>
      </w:r>
      <w:r w:rsidR="00212AD5">
        <w:rPr>
          <w:rFonts w:ascii="Rockwell" w:eastAsia="Times New Roman" w:hAnsi="Rockwell" w:cs="Arial"/>
          <w:b/>
          <w:bCs/>
          <w:noProof/>
          <w:sz w:val="26"/>
          <w:szCs w:val="24"/>
          <w:lang w:eastAsia="fr-FR"/>
        </w:rPr>
        <w:t>Dans l</w:t>
      </w:r>
      <w:r w:rsidR="007829F4">
        <w:rPr>
          <w:rFonts w:ascii="Rockwell" w:eastAsia="Times New Roman" w:hAnsi="Rockwell" w:cs="Arial"/>
          <w:b/>
          <w:bCs/>
          <w:noProof/>
          <w:sz w:val="26"/>
          <w:szCs w:val="24"/>
          <w:lang w:eastAsia="fr-FR"/>
        </w:rPr>
        <w:t>es autres bâtiments administratifs à usage technique</w:t>
      </w:r>
    </w:p>
    <w:p w14:paraId="7CC87599" w14:textId="77777777" w:rsidR="00876580" w:rsidRDefault="00876580" w:rsidP="00876580">
      <w:pPr>
        <w:spacing w:after="0" w:line="240" w:lineRule="auto"/>
        <w:ind w:right="907"/>
        <w:jc w:val="both"/>
        <w:rPr>
          <w:rFonts w:ascii="Rockwell" w:eastAsia="Times New Roman" w:hAnsi="Rockwell" w:cs="Arial"/>
          <w:b/>
          <w:bCs/>
          <w:noProof/>
          <w:sz w:val="26"/>
          <w:szCs w:val="24"/>
          <w:lang w:eastAsia="fr-FR"/>
        </w:rPr>
      </w:pPr>
    </w:p>
    <w:p w14:paraId="3154639F" w14:textId="7820B5CA" w:rsidR="00876580" w:rsidRDefault="007A5307" w:rsidP="00876580">
      <w:pPr>
        <w:spacing w:after="0" w:line="240" w:lineRule="auto"/>
        <w:ind w:right="907"/>
        <w:jc w:val="both"/>
        <w:rPr>
          <w:rFonts w:ascii="Rockwell" w:eastAsia="Times New Roman" w:hAnsi="Rockwell" w:cs="Arial"/>
          <w:bCs/>
          <w:noProof/>
          <w:sz w:val="26"/>
          <w:szCs w:val="24"/>
          <w:lang w:eastAsia="fr-FR"/>
        </w:rPr>
      </w:pPr>
      <w:r w:rsidRPr="007A5307">
        <w:rPr>
          <w:rFonts w:ascii="Rockwell" w:eastAsia="Times New Roman" w:hAnsi="Rockwell" w:cs="Arial"/>
          <w:bCs/>
          <w:noProof/>
          <w:sz w:val="26"/>
          <w:szCs w:val="24"/>
          <w:lang w:eastAsia="fr-FR"/>
        </w:rPr>
        <w:t xml:space="preserve">L’autorité contractante choisit en fonction de la spécificité du bâtiment, les prestations </w:t>
      </w:r>
      <w:r w:rsidR="00234F86">
        <w:rPr>
          <w:rFonts w:ascii="Rockwell" w:eastAsia="Times New Roman" w:hAnsi="Rockwell" w:cs="Arial"/>
          <w:bCs/>
          <w:noProof/>
          <w:sz w:val="26"/>
          <w:szCs w:val="24"/>
          <w:lang w:eastAsia="fr-FR"/>
        </w:rPr>
        <w:t xml:space="preserve">relevant </w:t>
      </w:r>
      <w:r w:rsidRPr="007A5307">
        <w:rPr>
          <w:rFonts w:ascii="Rockwell" w:eastAsia="Times New Roman" w:hAnsi="Rockwell" w:cs="Arial"/>
          <w:bCs/>
          <w:noProof/>
          <w:sz w:val="26"/>
          <w:szCs w:val="24"/>
          <w:lang w:eastAsia="fr-FR"/>
        </w:rPr>
        <w:t>de l’une des sous-catégories de bâtiments ci-dessus décrites.</w:t>
      </w:r>
      <w:r w:rsidR="00234F86">
        <w:rPr>
          <w:rFonts w:ascii="Rockwell" w:eastAsia="Times New Roman" w:hAnsi="Rockwell" w:cs="Arial"/>
          <w:bCs/>
          <w:noProof/>
          <w:sz w:val="26"/>
          <w:szCs w:val="24"/>
          <w:lang w:eastAsia="fr-FR"/>
        </w:rPr>
        <w:t xml:space="preserve"> Ell</w:t>
      </w:r>
      <w:r w:rsidR="00B27C36">
        <w:rPr>
          <w:rFonts w:ascii="Rockwell" w:eastAsia="Times New Roman" w:hAnsi="Rockwell" w:cs="Arial"/>
          <w:bCs/>
          <w:noProof/>
          <w:sz w:val="26"/>
          <w:szCs w:val="24"/>
          <w:lang w:eastAsia="fr-FR"/>
        </w:rPr>
        <w:t>e</w:t>
      </w:r>
      <w:r>
        <w:rPr>
          <w:rFonts w:ascii="Rockwell" w:eastAsia="Times New Roman" w:hAnsi="Rockwell" w:cs="Arial"/>
          <w:bCs/>
          <w:noProof/>
          <w:sz w:val="26"/>
          <w:szCs w:val="24"/>
          <w:lang w:eastAsia="fr-FR"/>
        </w:rPr>
        <w:t xml:space="preserve"> t</w:t>
      </w:r>
      <w:r w:rsidR="00234F86">
        <w:rPr>
          <w:rFonts w:ascii="Rockwell" w:eastAsia="Times New Roman" w:hAnsi="Rockwell" w:cs="Arial"/>
          <w:bCs/>
          <w:noProof/>
          <w:sz w:val="26"/>
          <w:szCs w:val="24"/>
          <w:lang w:eastAsia="fr-FR"/>
        </w:rPr>
        <w:t>ient</w:t>
      </w:r>
      <w:r>
        <w:rPr>
          <w:rFonts w:ascii="Rockwell" w:eastAsia="Times New Roman" w:hAnsi="Rockwell" w:cs="Arial"/>
          <w:bCs/>
          <w:noProof/>
          <w:sz w:val="26"/>
          <w:szCs w:val="24"/>
          <w:lang w:eastAsia="fr-FR"/>
        </w:rPr>
        <w:t xml:space="preserve"> compte de cette spécificité pour prescrire ou interdire l’usage de certains produits ou matériels.</w:t>
      </w:r>
    </w:p>
    <w:p w14:paraId="40AE8532" w14:textId="77777777" w:rsidR="00772788" w:rsidRPr="007A5307" w:rsidRDefault="00772788" w:rsidP="00876580">
      <w:pPr>
        <w:spacing w:after="0" w:line="240" w:lineRule="auto"/>
        <w:ind w:right="907"/>
        <w:jc w:val="both"/>
        <w:rPr>
          <w:rFonts w:ascii="Rockwell" w:eastAsia="Times New Roman" w:hAnsi="Rockwell" w:cs="Arial"/>
          <w:bCs/>
          <w:noProof/>
          <w:sz w:val="26"/>
          <w:szCs w:val="24"/>
          <w:lang w:eastAsia="fr-FR"/>
        </w:rPr>
      </w:pPr>
    </w:p>
    <w:p w14:paraId="1F70E639" w14:textId="77777777" w:rsidR="00876580" w:rsidRPr="0038230E" w:rsidRDefault="00876580" w:rsidP="00876580">
      <w:pPr>
        <w:spacing w:after="0" w:line="240" w:lineRule="auto"/>
        <w:ind w:right="907"/>
        <w:jc w:val="both"/>
        <w:rPr>
          <w:rFonts w:ascii="Rockwell" w:eastAsia="Times New Roman" w:hAnsi="Rockwell" w:cs="Arial"/>
          <w:b/>
          <w:bCs/>
          <w:noProof/>
          <w:sz w:val="26"/>
          <w:szCs w:val="24"/>
          <w:lang w:eastAsia="fr-FR"/>
        </w:rPr>
      </w:pPr>
    </w:p>
    <w:p w14:paraId="493CDEC4" w14:textId="6DDC7EBA" w:rsidR="00876580" w:rsidRPr="003647AA" w:rsidRDefault="003647AA" w:rsidP="003647AA">
      <w:pPr>
        <w:spacing w:after="0" w:line="240" w:lineRule="auto"/>
        <w:ind w:left="708" w:right="907" w:firstLine="708"/>
        <w:jc w:val="both"/>
        <w:rPr>
          <w:rFonts w:ascii="Rockwell" w:eastAsia="Times New Roman" w:hAnsi="Rockwell" w:cs="Times New Roman"/>
          <w:noProof/>
          <w:sz w:val="26"/>
          <w:szCs w:val="24"/>
          <w:lang w:eastAsia="fr-FR"/>
        </w:rPr>
      </w:pPr>
      <w:r>
        <w:rPr>
          <w:rFonts w:ascii="Rockwell" w:eastAsia="Times New Roman" w:hAnsi="Rockwell" w:cs="Times New Roman"/>
          <w:b/>
          <w:noProof/>
          <w:sz w:val="26"/>
          <w:szCs w:val="24"/>
          <w:lang w:eastAsia="fr-FR"/>
        </w:rPr>
        <w:t xml:space="preserve">II.2- </w:t>
      </w:r>
      <w:r w:rsidR="00876580" w:rsidRPr="003647AA">
        <w:rPr>
          <w:rFonts w:ascii="Rockwell" w:eastAsia="Times New Roman" w:hAnsi="Rockwell" w:cs="Times New Roman"/>
          <w:b/>
          <w:noProof/>
          <w:sz w:val="26"/>
          <w:szCs w:val="24"/>
          <w:lang w:eastAsia="fr-FR"/>
        </w:rPr>
        <w:t xml:space="preserve">PERSONNEL ET MATERIEL </w:t>
      </w:r>
    </w:p>
    <w:p w14:paraId="3F3AD8AC" w14:textId="77777777" w:rsidR="00876580" w:rsidRDefault="00876580" w:rsidP="00876580">
      <w:pPr>
        <w:spacing w:after="0" w:line="240" w:lineRule="auto"/>
        <w:ind w:right="907"/>
        <w:jc w:val="both"/>
        <w:rPr>
          <w:rFonts w:ascii="Rockwell" w:eastAsia="Times New Roman" w:hAnsi="Rockwell" w:cs="Times New Roman"/>
          <w:noProof/>
          <w:sz w:val="26"/>
          <w:szCs w:val="24"/>
          <w:lang w:eastAsia="fr-FR"/>
        </w:rPr>
      </w:pPr>
    </w:p>
    <w:p w14:paraId="4F9725A9" w14:textId="41C5FE96" w:rsidR="00876580" w:rsidRDefault="00876580" w:rsidP="00876580">
      <w:pPr>
        <w:spacing w:after="0" w:line="240" w:lineRule="auto"/>
        <w:ind w:right="907"/>
        <w:jc w:val="both"/>
        <w:rPr>
          <w:rFonts w:ascii="Rockwell" w:eastAsia="Times New Roman" w:hAnsi="Rockwell" w:cs="Times New Roman"/>
          <w:noProof/>
          <w:sz w:val="26"/>
          <w:szCs w:val="24"/>
          <w:lang w:eastAsia="fr-FR"/>
        </w:rPr>
      </w:pPr>
      <w:r w:rsidRPr="00F50F85">
        <w:rPr>
          <w:rFonts w:ascii="Rockwell" w:eastAsia="Times New Roman" w:hAnsi="Rockwell" w:cs="Times New Roman"/>
          <w:noProof/>
          <w:sz w:val="26"/>
          <w:szCs w:val="24"/>
          <w:lang w:eastAsia="fr-FR"/>
        </w:rPr>
        <w:t>Pour l’exécution des tâches précisées ci-dessus,</w:t>
      </w:r>
      <w:r w:rsidR="00A6723C">
        <w:rPr>
          <w:rFonts w:ascii="Rockwell" w:eastAsia="Times New Roman" w:hAnsi="Rockwell" w:cs="Times New Roman"/>
          <w:noProof/>
          <w:sz w:val="26"/>
          <w:szCs w:val="24"/>
          <w:lang w:eastAsia="fr-FR"/>
        </w:rPr>
        <w:t xml:space="preserve"> le prestataire de service</w:t>
      </w:r>
      <w:r w:rsidRPr="00F50F85">
        <w:rPr>
          <w:rFonts w:ascii="Rockwell" w:eastAsia="Times New Roman" w:hAnsi="Rockwell" w:cs="Times New Roman"/>
          <w:noProof/>
          <w:sz w:val="26"/>
          <w:szCs w:val="24"/>
          <w:lang w:eastAsia="fr-FR"/>
        </w:rPr>
        <w:t xml:space="preserve"> fourni</w:t>
      </w:r>
      <w:r w:rsidR="00A6723C">
        <w:rPr>
          <w:rFonts w:ascii="Rockwell" w:eastAsia="Times New Roman" w:hAnsi="Rockwell" w:cs="Times New Roman"/>
          <w:noProof/>
          <w:sz w:val="26"/>
          <w:szCs w:val="24"/>
          <w:lang w:eastAsia="fr-FR"/>
        </w:rPr>
        <w:t>t</w:t>
      </w:r>
      <w:r w:rsidRPr="00F50F85">
        <w:rPr>
          <w:rFonts w:ascii="Rockwell" w:eastAsia="Times New Roman" w:hAnsi="Rockwell" w:cs="Times New Roman"/>
          <w:noProof/>
          <w:sz w:val="26"/>
          <w:szCs w:val="24"/>
          <w:lang w:eastAsia="fr-FR"/>
        </w:rPr>
        <w:t xml:space="preserve"> le personnel qualifié</w:t>
      </w:r>
      <w:r w:rsidR="00B27C36">
        <w:rPr>
          <w:rFonts w:ascii="Rockwell" w:eastAsia="Times New Roman" w:hAnsi="Rockwell" w:cs="Times New Roman"/>
          <w:noProof/>
          <w:sz w:val="26"/>
          <w:szCs w:val="24"/>
          <w:lang w:eastAsia="fr-FR"/>
        </w:rPr>
        <w:t xml:space="preserve"> et</w:t>
      </w:r>
      <w:r w:rsidRPr="00F50F85">
        <w:rPr>
          <w:rFonts w:ascii="Rockwell" w:eastAsia="Times New Roman" w:hAnsi="Rockwell" w:cs="Times New Roman"/>
          <w:noProof/>
          <w:sz w:val="26"/>
          <w:szCs w:val="24"/>
          <w:lang w:eastAsia="fr-FR"/>
        </w:rPr>
        <w:t xml:space="preserve"> le matériel nécessaires. Il en tient compte pour la déter</w:t>
      </w:r>
      <w:r w:rsidR="00A6723C">
        <w:rPr>
          <w:rFonts w:ascii="Rockwell" w:eastAsia="Times New Roman" w:hAnsi="Rockwell" w:cs="Times New Roman"/>
          <w:noProof/>
          <w:sz w:val="26"/>
          <w:szCs w:val="24"/>
          <w:lang w:eastAsia="fr-FR"/>
        </w:rPr>
        <w:t>mination de ses prix unitaires.</w:t>
      </w:r>
    </w:p>
    <w:p w14:paraId="2AFF89D2" w14:textId="77777777" w:rsidR="00A6723C" w:rsidRPr="00F50F85" w:rsidRDefault="00A6723C" w:rsidP="00876580">
      <w:pPr>
        <w:spacing w:after="0" w:line="240" w:lineRule="auto"/>
        <w:ind w:right="907"/>
        <w:jc w:val="both"/>
        <w:rPr>
          <w:rFonts w:ascii="Rockwell" w:eastAsia="Times New Roman" w:hAnsi="Rockwell" w:cs="Times New Roman"/>
          <w:noProof/>
          <w:sz w:val="26"/>
          <w:szCs w:val="24"/>
          <w:lang w:eastAsia="fr-FR"/>
        </w:rPr>
      </w:pPr>
    </w:p>
    <w:p w14:paraId="524E8D94" w14:textId="3EF68D45" w:rsidR="00876580" w:rsidRPr="002E540A" w:rsidRDefault="00876580" w:rsidP="003647AA">
      <w:pPr>
        <w:spacing w:after="0" w:line="240" w:lineRule="auto"/>
        <w:ind w:left="1416" w:firstLine="708"/>
        <w:jc w:val="both"/>
        <w:rPr>
          <w:rFonts w:ascii="Rockwell" w:eastAsia="Times New Roman" w:hAnsi="Rockwell" w:cs="Times New Roman"/>
          <w:b/>
          <w:sz w:val="26"/>
          <w:szCs w:val="26"/>
          <w:lang w:eastAsia="fr-FR"/>
        </w:rPr>
      </w:pPr>
      <w:r w:rsidRPr="002E540A">
        <w:rPr>
          <w:rFonts w:ascii="Rockwell" w:eastAsia="Times New Roman" w:hAnsi="Rockwell" w:cs="Times New Roman"/>
          <w:b/>
          <w:sz w:val="26"/>
          <w:szCs w:val="26"/>
          <w:lang w:eastAsia="fr-FR"/>
        </w:rPr>
        <w:t>II.</w:t>
      </w:r>
      <w:r w:rsidR="003647AA" w:rsidRPr="002E540A">
        <w:rPr>
          <w:rFonts w:ascii="Rockwell" w:eastAsia="Times New Roman" w:hAnsi="Rockwell" w:cs="Times New Roman"/>
          <w:b/>
          <w:sz w:val="26"/>
          <w:szCs w:val="26"/>
          <w:lang w:eastAsia="fr-FR"/>
        </w:rPr>
        <w:t>2.</w:t>
      </w:r>
      <w:r w:rsidRPr="002E540A">
        <w:rPr>
          <w:rFonts w:ascii="Rockwell" w:eastAsia="Times New Roman" w:hAnsi="Rockwell" w:cs="Times New Roman"/>
          <w:b/>
          <w:sz w:val="26"/>
          <w:szCs w:val="26"/>
          <w:lang w:eastAsia="fr-FR"/>
        </w:rPr>
        <w:t>1- Personnel requis pour l’entretien/nettoyage des locaux y compris la cour</w:t>
      </w:r>
    </w:p>
    <w:p w14:paraId="7638B629" w14:textId="77777777" w:rsidR="003647AA" w:rsidRPr="002E540A" w:rsidRDefault="003647AA" w:rsidP="00876580">
      <w:pPr>
        <w:spacing w:after="0" w:line="240" w:lineRule="auto"/>
        <w:jc w:val="both"/>
        <w:rPr>
          <w:rFonts w:ascii="Rockwell" w:eastAsia="Times New Roman" w:hAnsi="Rockwell" w:cs="Times New Roman"/>
          <w:b/>
          <w:sz w:val="26"/>
          <w:szCs w:val="26"/>
          <w:lang w:eastAsia="fr-FR"/>
        </w:rPr>
      </w:pPr>
    </w:p>
    <w:p w14:paraId="7D312F02" w14:textId="434BC3B0" w:rsidR="00876580" w:rsidRDefault="003647AA" w:rsidP="003647AA">
      <w:pPr>
        <w:spacing w:after="0" w:line="240" w:lineRule="auto"/>
        <w:ind w:left="2124" w:firstLine="708"/>
        <w:jc w:val="both"/>
        <w:rPr>
          <w:rFonts w:ascii="Rockwell" w:eastAsia="Times New Roman" w:hAnsi="Rockwell" w:cs="Times New Roman"/>
          <w:b/>
          <w:sz w:val="26"/>
          <w:szCs w:val="26"/>
          <w:lang w:eastAsia="fr-FR"/>
        </w:rPr>
      </w:pPr>
      <w:r w:rsidRPr="002E540A">
        <w:rPr>
          <w:rFonts w:ascii="Rockwell" w:eastAsia="Times New Roman" w:hAnsi="Rockwell" w:cs="Times New Roman"/>
          <w:b/>
          <w:sz w:val="26"/>
          <w:szCs w:val="26"/>
          <w:lang w:eastAsia="fr-FR"/>
        </w:rPr>
        <w:t>II.2</w:t>
      </w:r>
      <w:r w:rsidR="00876580" w:rsidRPr="002E540A">
        <w:rPr>
          <w:rFonts w:ascii="Rockwell" w:eastAsia="Times New Roman" w:hAnsi="Rockwell" w:cs="Times New Roman"/>
          <w:b/>
          <w:sz w:val="26"/>
          <w:szCs w:val="26"/>
          <w:lang w:eastAsia="fr-FR"/>
        </w:rPr>
        <w:t>.1</w:t>
      </w:r>
      <w:r w:rsidRPr="002E540A">
        <w:rPr>
          <w:rFonts w:ascii="Rockwell" w:eastAsia="Times New Roman" w:hAnsi="Rockwell" w:cs="Times New Roman"/>
          <w:b/>
          <w:sz w:val="26"/>
          <w:szCs w:val="26"/>
          <w:lang w:eastAsia="fr-FR"/>
        </w:rPr>
        <w:t>.1</w:t>
      </w:r>
      <w:r w:rsidR="00876580" w:rsidRPr="002E540A">
        <w:rPr>
          <w:rFonts w:ascii="Rockwell" w:eastAsia="Times New Roman" w:hAnsi="Rockwell" w:cs="Times New Roman"/>
          <w:b/>
          <w:sz w:val="26"/>
          <w:szCs w:val="26"/>
          <w:lang w:eastAsia="fr-FR"/>
        </w:rPr>
        <w:t>- Les bâtiments administratifs a</w:t>
      </w:r>
      <w:r w:rsidR="00F72B2C" w:rsidRPr="002E540A">
        <w:rPr>
          <w:rFonts w:ascii="Rockwell" w:eastAsia="Times New Roman" w:hAnsi="Rockwell" w:cs="Times New Roman"/>
          <w:b/>
          <w:sz w:val="26"/>
          <w:szCs w:val="26"/>
          <w:lang w:eastAsia="fr-FR"/>
        </w:rPr>
        <w:t xml:space="preserve">utres que les bâtiments </w:t>
      </w:r>
      <w:r w:rsidR="009B6390" w:rsidRPr="002E540A">
        <w:rPr>
          <w:rFonts w:ascii="Rockwell" w:eastAsia="Times New Roman" w:hAnsi="Rockwell" w:cs="Times New Roman"/>
          <w:b/>
          <w:sz w:val="26"/>
          <w:szCs w:val="26"/>
          <w:lang w:eastAsia="fr-FR"/>
        </w:rPr>
        <w:t>e</w:t>
      </w:r>
      <w:r w:rsidR="00F72B2C" w:rsidRPr="002E540A">
        <w:rPr>
          <w:rFonts w:ascii="Rockwell" w:eastAsia="Times New Roman" w:hAnsi="Rockwell" w:cs="Times New Roman"/>
          <w:b/>
          <w:sz w:val="26"/>
          <w:szCs w:val="26"/>
          <w:lang w:eastAsia="fr-FR"/>
        </w:rPr>
        <w:t>n milieu de</w:t>
      </w:r>
      <w:r w:rsidR="009B6390" w:rsidRPr="002E540A">
        <w:rPr>
          <w:rFonts w:ascii="Rockwell" w:eastAsia="Times New Roman" w:hAnsi="Rockwell" w:cs="Times New Roman"/>
          <w:b/>
          <w:sz w:val="26"/>
          <w:szCs w:val="26"/>
          <w:lang w:eastAsia="fr-FR"/>
        </w:rPr>
        <w:t xml:space="preserve"> soins</w:t>
      </w:r>
    </w:p>
    <w:p w14:paraId="4C9F0DB4" w14:textId="77777777" w:rsidR="0016172C" w:rsidRPr="002E540A" w:rsidRDefault="0016172C" w:rsidP="003647AA">
      <w:pPr>
        <w:spacing w:after="0" w:line="240" w:lineRule="auto"/>
        <w:ind w:left="2124" w:firstLine="708"/>
        <w:jc w:val="both"/>
        <w:rPr>
          <w:rFonts w:ascii="Rockwell" w:eastAsia="Times New Roman" w:hAnsi="Rockwell" w:cs="Times New Roman"/>
          <w:b/>
          <w:sz w:val="26"/>
          <w:szCs w:val="26"/>
          <w:lang w:eastAsia="fr-FR"/>
        </w:rPr>
      </w:pPr>
    </w:p>
    <w:p w14:paraId="62E55D14" w14:textId="755A06C1" w:rsidR="00876580" w:rsidRPr="0038230E" w:rsidRDefault="00876580" w:rsidP="00876580">
      <w:pPr>
        <w:tabs>
          <w:tab w:val="right" w:pos="7254"/>
        </w:tabs>
        <w:spacing w:before="120" w:after="0" w:line="240" w:lineRule="auto"/>
        <w:jc w:val="both"/>
        <w:rPr>
          <w:rFonts w:ascii="Rockwell" w:eastAsia="Times New Roman" w:hAnsi="Rockwell" w:cs="Times New Roman"/>
          <w:i/>
          <w:sz w:val="24"/>
          <w:szCs w:val="20"/>
          <w:lang w:eastAsia="fr-FR"/>
        </w:rPr>
      </w:pPr>
      <w:r w:rsidRPr="0038230E">
        <w:rPr>
          <w:rFonts w:ascii="Rockwell" w:eastAsia="Times New Roman" w:hAnsi="Rockwell" w:cs="Times New Roman"/>
          <w:sz w:val="24"/>
          <w:szCs w:val="20"/>
          <w:lang w:eastAsia="fr-FR"/>
        </w:rPr>
        <w:t>Le Candidat doit établir qu’il dispose du personnel pour les positions-clés suivantes</w:t>
      </w:r>
      <w:r w:rsidR="0059437F">
        <w:rPr>
          <w:rFonts w:ascii="Rockwell" w:eastAsia="Times New Roman" w:hAnsi="Rockwell" w:cs="Times New Roman"/>
          <w:sz w:val="24"/>
          <w:szCs w:val="20"/>
          <w:lang w:eastAsia="fr-FR"/>
        </w:rPr>
        <w:t xml:space="preserve">. </w:t>
      </w:r>
    </w:p>
    <w:p w14:paraId="15F7A1B0" w14:textId="77777777" w:rsidR="00876580" w:rsidRPr="00C747F3" w:rsidRDefault="00876580" w:rsidP="00876580">
      <w:pPr>
        <w:spacing w:after="0" w:line="240" w:lineRule="auto"/>
        <w:jc w:val="both"/>
        <w:rPr>
          <w:rFonts w:ascii="Rockwell" w:eastAsia="Times New Roman" w:hAnsi="Rockwell" w:cs="Times New Roman"/>
          <w:b/>
          <w:w w:val="0"/>
          <w:sz w:val="24"/>
          <w:u w:val="double"/>
          <w:lang w:eastAsia="fr-FR"/>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548"/>
        <w:gridCol w:w="2839"/>
        <w:gridCol w:w="2551"/>
        <w:gridCol w:w="3261"/>
      </w:tblGrid>
      <w:tr w:rsidR="00962525" w:rsidRPr="00613220" w14:paraId="4A175427" w14:textId="77777777" w:rsidTr="00A97C8A">
        <w:trPr>
          <w:trHeight w:val="241"/>
          <w:tblHeader/>
        </w:trPr>
        <w:tc>
          <w:tcPr>
            <w:tcW w:w="2830" w:type="dxa"/>
            <w:tcBorders>
              <w:top w:val="single" w:sz="4" w:space="0" w:color="auto"/>
              <w:left w:val="single" w:sz="4" w:space="0" w:color="auto"/>
              <w:bottom w:val="single" w:sz="4" w:space="0" w:color="auto"/>
              <w:right w:val="single" w:sz="4" w:space="0" w:color="auto"/>
            </w:tcBorders>
          </w:tcPr>
          <w:p w14:paraId="28F332E9" w14:textId="77777777" w:rsidR="00962525" w:rsidRPr="00613220" w:rsidRDefault="00962525" w:rsidP="00507045">
            <w:pPr>
              <w:spacing w:after="0" w:line="240" w:lineRule="auto"/>
              <w:jc w:val="center"/>
              <w:rPr>
                <w:rFonts w:ascii="Rockwell" w:eastAsia="Times New Roman" w:hAnsi="Rockwell" w:cs="Times New Roman"/>
                <w:b/>
                <w:lang w:eastAsia="fr-FR"/>
              </w:rPr>
            </w:pPr>
          </w:p>
          <w:p w14:paraId="14F4E306" w14:textId="77777777" w:rsidR="00962525" w:rsidRPr="00613220" w:rsidRDefault="00962525" w:rsidP="00507045">
            <w:pPr>
              <w:spacing w:after="0" w:line="240" w:lineRule="auto"/>
              <w:jc w:val="center"/>
              <w:rPr>
                <w:rFonts w:ascii="Rockwell" w:eastAsia="Times New Roman" w:hAnsi="Rockwell" w:cs="Times New Roman"/>
                <w:b/>
                <w:lang w:eastAsia="fr-FR"/>
              </w:rPr>
            </w:pPr>
          </w:p>
          <w:p w14:paraId="11B61082" w14:textId="77777777" w:rsidR="00962525" w:rsidRPr="00613220" w:rsidRDefault="00962525" w:rsidP="00507045">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Nature des prestations</w:t>
            </w:r>
          </w:p>
        </w:tc>
        <w:tc>
          <w:tcPr>
            <w:tcW w:w="2548" w:type="dxa"/>
            <w:tcBorders>
              <w:top w:val="single" w:sz="4" w:space="0" w:color="auto"/>
              <w:left w:val="single" w:sz="4" w:space="0" w:color="auto"/>
              <w:bottom w:val="single" w:sz="4" w:space="0" w:color="auto"/>
              <w:right w:val="single" w:sz="4" w:space="0" w:color="auto"/>
            </w:tcBorders>
            <w:vAlign w:val="center"/>
          </w:tcPr>
          <w:p w14:paraId="10A40EF7" w14:textId="77777777" w:rsidR="00962525" w:rsidRPr="00613220" w:rsidRDefault="00962525" w:rsidP="00507045">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Poste requis</w:t>
            </w:r>
          </w:p>
        </w:tc>
        <w:tc>
          <w:tcPr>
            <w:tcW w:w="2839" w:type="dxa"/>
            <w:tcBorders>
              <w:top w:val="single" w:sz="4" w:space="0" w:color="auto"/>
              <w:left w:val="single" w:sz="4" w:space="0" w:color="auto"/>
              <w:bottom w:val="single" w:sz="4" w:space="0" w:color="auto"/>
              <w:right w:val="single" w:sz="4" w:space="0" w:color="auto"/>
            </w:tcBorders>
          </w:tcPr>
          <w:p w14:paraId="00DED501" w14:textId="77777777" w:rsidR="00962525" w:rsidRPr="00613220" w:rsidRDefault="00962525" w:rsidP="00507045">
            <w:pPr>
              <w:spacing w:after="0" w:line="240" w:lineRule="auto"/>
              <w:jc w:val="center"/>
              <w:rPr>
                <w:rFonts w:ascii="Rockwell" w:eastAsia="Times New Roman" w:hAnsi="Rockwell" w:cs="Times New Roman"/>
                <w:b/>
                <w:lang w:eastAsia="fr-FR"/>
              </w:rPr>
            </w:pPr>
          </w:p>
          <w:p w14:paraId="7F9E2E79" w14:textId="77777777" w:rsidR="00962525" w:rsidRPr="00613220" w:rsidRDefault="00962525" w:rsidP="00507045">
            <w:pPr>
              <w:spacing w:after="0" w:line="240" w:lineRule="auto"/>
              <w:jc w:val="center"/>
              <w:rPr>
                <w:rFonts w:ascii="Rockwell" w:eastAsia="Times New Roman" w:hAnsi="Rockwell" w:cs="Times New Roman"/>
                <w:b/>
                <w:lang w:eastAsia="fr-FR"/>
              </w:rPr>
            </w:pPr>
          </w:p>
          <w:p w14:paraId="7269D11D" w14:textId="77777777" w:rsidR="00962525" w:rsidRPr="00613220" w:rsidRDefault="00962525" w:rsidP="00507045">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Diplôme</w:t>
            </w:r>
          </w:p>
        </w:tc>
        <w:tc>
          <w:tcPr>
            <w:tcW w:w="2551" w:type="dxa"/>
            <w:tcBorders>
              <w:top w:val="single" w:sz="4" w:space="0" w:color="auto"/>
              <w:left w:val="single" w:sz="4" w:space="0" w:color="auto"/>
              <w:bottom w:val="single" w:sz="4" w:space="0" w:color="auto"/>
              <w:right w:val="single" w:sz="4" w:space="0" w:color="auto"/>
            </w:tcBorders>
          </w:tcPr>
          <w:p w14:paraId="60884656" w14:textId="77777777" w:rsidR="00962525" w:rsidRPr="00613220" w:rsidRDefault="00962525" w:rsidP="00507045">
            <w:pPr>
              <w:spacing w:after="0" w:line="240" w:lineRule="auto"/>
              <w:jc w:val="center"/>
              <w:rPr>
                <w:rFonts w:ascii="Rockwell" w:eastAsia="Times New Roman" w:hAnsi="Rockwell" w:cs="Times New Roman"/>
                <w:b/>
                <w:lang w:eastAsia="fr-FR"/>
              </w:rPr>
            </w:pPr>
          </w:p>
          <w:p w14:paraId="66FF345F" w14:textId="77777777" w:rsidR="00962525" w:rsidRPr="00613220" w:rsidRDefault="00962525" w:rsidP="00507045">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Nombre d’année d’expérience dans le domaine</w:t>
            </w:r>
          </w:p>
        </w:tc>
        <w:tc>
          <w:tcPr>
            <w:tcW w:w="3261" w:type="dxa"/>
            <w:tcBorders>
              <w:top w:val="single" w:sz="4" w:space="0" w:color="auto"/>
              <w:left w:val="single" w:sz="4" w:space="0" w:color="auto"/>
              <w:bottom w:val="single" w:sz="4" w:space="0" w:color="auto"/>
              <w:right w:val="single" w:sz="4" w:space="0" w:color="auto"/>
            </w:tcBorders>
            <w:vAlign w:val="center"/>
          </w:tcPr>
          <w:p w14:paraId="67890643" w14:textId="77777777" w:rsidR="00962525" w:rsidRPr="00613220" w:rsidRDefault="00962525" w:rsidP="00507045">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 xml:space="preserve">Effectif </w:t>
            </w:r>
          </w:p>
          <w:p w14:paraId="0EC22BCF" w14:textId="77777777" w:rsidR="00962525" w:rsidRPr="00613220" w:rsidRDefault="00962525" w:rsidP="00507045">
            <w:pPr>
              <w:spacing w:after="0" w:line="240" w:lineRule="auto"/>
              <w:jc w:val="both"/>
              <w:rPr>
                <w:rFonts w:ascii="Rockwell" w:eastAsia="Times New Roman" w:hAnsi="Rockwell" w:cs="Times New Roman"/>
                <w:i/>
                <w:lang w:eastAsia="fr-FR"/>
              </w:rPr>
            </w:pPr>
            <w:r w:rsidRPr="00613220">
              <w:rPr>
                <w:rFonts w:ascii="Rockwell" w:eastAsia="Times New Roman" w:hAnsi="Rockwell" w:cs="Times New Roman"/>
                <w:i/>
                <w:lang w:eastAsia="fr-FR"/>
              </w:rPr>
              <w:t>(L’Autorité contractante précise à titre indicatif les effectifs nécessaires par poste)</w:t>
            </w:r>
          </w:p>
        </w:tc>
      </w:tr>
      <w:tr w:rsidR="00962525" w:rsidRPr="00613220" w14:paraId="5FC477D1" w14:textId="77777777" w:rsidTr="00507045">
        <w:trPr>
          <w:trHeight w:val="237"/>
        </w:trPr>
        <w:tc>
          <w:tcPr>
            <w:tcW w:w="2830" w:type="dxa"/>
            <w:vMerge w:val="restart"/>
            <w:tcBorders>
              <w:top w:val="single" w:sz="4" w:space="0" w:color="auto"/>
              <w:left w:val="single" w:sz="4" w:space="0" w:color="auto"/>
              <w:right w:val="single" w:sz="4" w:space="0" w:color="auto"/>
            </w:tcBorders>
          </w:tcPr>
          <w:p w14:paraId="7C043F98" w14:textId="77777777" w:rsidR="00962525" w:rsidRPr="00613220" w:rsidRDefault="00962525" w:rsidP="00D6251B">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Entretien/nettoyage des locaux, cours et aires de repos ;</w:t>
            </w:r>
          </w:p>
          <w:p w14:paraId="4A08ABD8" w14:textId="77777777" w:rsidR="00962525" w:rsidRPr="00613220" w:rsidRDefault="00962525" w:rsidP="00507045">
            <w:pPr>
              <w:spacing w:after="0" w:line="240" w:lineRule="auto"/>
              <w:ind w:left="313"/>
              <w:contextualSpacing/>
              <w:jc w:val="both"/>
              <w:rPr>
                <w:rFonts w:ascii="Rockwell" w:eastAsia="Times New Roman" w:hAnsi="Rockwell" w:cs="Times New Roman"/>
                <w:sz w:val="24"/>
                <w:lang w:eastAsia="fr-FR"/>
              </w:rPr>
            </w:pPr>
          </w:p>
          <w:p w14:paraId="4E47B356" w14:textId="77777777" w:rsidR="00962525" w:rsidRPr="00613220" w:rsidRDefault="00962525" w:rsidP="00D806A5">
            <w:pPr>
              <w:spacing w:after="0" w:line="240" w:lineRule="auto"/>
              <w:ind w:left="313"/>
              <w:contextualSpacing/>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2FB7B758"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36018149" w14:textId="40213EA2" w:rsidR="00962525" w:rsidRPr="00613220" w:rsidRDefault="00962525" w:rsidP="00584FC1">
            <w:pPr>
              <w:spacing w:after="0" w:line="240" w:lineRule="auto"/>
              <w:jc w:val="both"/>
              <w:rPr>
                <w:rFonts w:ascii="Rockwell" w:eastAsia="Times New Roman" w:hAnsi="Rockwell" w:cs="Times New Roman"/>
                <w:sz w:val="24"/>
                <w:lang w:eastAsia="fr-FR"/>
              </w:rPr>
            </w:pPr>
            <w:r w:rsidRPr="00A14B5F">
              <w:rPr>
                <w:rFonts w:ascii="Rockwell" w:eastAsia="Times New Roman" w:hAnsi="Rockwell" w:cs="Times New Roman"/>
                <w:sz w:val="24"/>
                <w:lang w:eastAsia="fr-FR"/>
              </w:rPr>
              <w:t>BEPC ou équivalent</w:t>
            </w:r>
            <w:r w:rsidRPr="00613220">
              <w:rPr>
                <w:rFonts w:ascii="Rockwell" w:eastAsia="Times New Roman" w:hAnsi="Rockwell" w:cs="Times New Roman"/>
                <w:sz w:val="24"/>
                <w:lang w:eastAsia="fr-FR"/>
              </w:rPr>
              <w:t xml:space="preserve"> </w:t>
            </w:r>
          </w:p>
        </w:tc>
        <w:tc>
          <w:tcPr>
            <w:tcW w:w="2551" w:type="dxa"/>
            <w:vMerge w:val="restart"/>
            <w:tcBorders>
              <w:top w:val="single" w:sz="4" w:space="0" w:color="auto"/>
              <w:left w:val="single" w:sz="4" w:space="0" w:color="auto"/>
              <w:right w:val="single" w:sz="4" w:space="0" w:color="auto"/>
            </w:tcBorders>
          </w:tcPr>
          <w:p w14:paraId="2390D244" w14:textId="566CB42D" w:rsidR="00962525" w:rsidRPr="00613220" w:rsidRDefault="00962525" w:rsidP="0096252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en entretien/nettoyage des locaux</w:t>
            </w:r>
          </w:p>
        </w:tc>
        <w:tc>
          <w:tcPr>
            <w:tcW w:w="3261" w:type="dxa"/>
            <w:tcBorders>
              <w:top w:val="single" w:sz="4" w:space="0" w:color="auto"/>
              <w:left w:val="single" w:sz="4" w:space="0" w:color="auto"/>
              <w:bottom w:val="single" w:sz="4" w:space="0" w:color="auto"/>
              <w:right w:val="single" w:sz="4" w:space="0" w:color="auto"/>
            </w:tcBorders>
            <w:vAlign w:val="center"/>
          </w:tcPr>
          <w:p w14:paraId="05DF3A19"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483BA6F5" w14:textId="77777777" w:rsidTr="00507045">
        <w:trPr>
          <w:trHeight w:val="274"/>
        </w:trPr>
        <w:tc>
          <w:tcPr>
            <w:tcW w:w="2830" w:type="dxa"/>
            <w:vMerge/>
            <w:tcBorders>
              <w:left w:val="single" w:sz="4" w:space="0" w:color="auto"/>
              <w:right w:val="single" w:sz="4" w:space="0" w:color="auto"/>
            </w:tcBorders>
          </w:tcPr>
          <w:p w14:paraId="0F35899C"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13ECE2BE"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01C347ED"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bottom w:val="single" w:sz="4" w:space="0" w:color="auto"/>
              <w:right w:val="single" w:sz="4" w:space="0" w:color="auto"/>
            </w:tcBorders>
          </w:tcPr>
          <w:p w14:paraId="3BAB0BB7"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2BED434D"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154CC785" w14:textId="77777777" w:rsidTr="00507045">
        <w:trPr>
          <w:trHeight w:val="274"/>
        </w:trPr>
        <w:tc>
          <w:tcPr>
            <w:tcW w:w="2830" w:type="dxa"/>
            <w:vMerge/>
            <w:tcBorders>
              <w:left w:val="single" w:sz="4" w:space="0" w:color="auto"/>
              <w:right w:val="single" w:sz="4" w:space="0" w:color="auto"/>
            </w:tcBorders>
          </w:tcPr>
          <w:p w14:paraId="3380D182"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6FF22D28"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Technicien de surface</w:t>
            </w:r>
          </w:p>
        </w:tc>
        <w:tc>
          <w:tcPr>
            <w:tcW w:w="2839" w:type="dxa"/>
            <w:tcBorders>
              <w:top w:val="single" w:sz="4" w:space="0" w:color="auto"/>
              <w:left w:val="single" w:sz="4" w:space="0" w:color="auto"/>
              <w:bottom w:val="single" w:sz="4" w:space="0" w:color="auto"/>
              <w:right w:val="single" w:sz="4" w:space="0" w:color="auto"/>
            </w:tcBorders>
          </w:tcPr>
          <w:p w14:paraId="38BB5BEE" w14:textId="23490EB2" w:rsidR="00962525" w:rsidRPr="00613220" w:rsidRDefault="00962525" w:rsidP="00584FC1">
            <w:pPr>
              <w:spacing w:after="0" w:line="240" w:lineRule="auto"/>
              <w:jc w:val="both"/>
              <w:rPr>
                <w:rFonts w:ascii="Rockwell" w:eastAsia="Times New Roman" w:hAnsi="Rockwell" w:cs="Times New Roman"/>
                <w:sz w:val="24"/>
                <w:lang w:eastAsia="fr-FR"/>
              </w:rPr>
            </w:pPr>
            <w:r>
              <w:rPr>
                <w:rFonts w:ascii="Rockwell" w:eastAsia="Times New Roman" w:hAnsi="Rockwell" w:cs="Times New Roman"/>
                <w:sz w:val="24"/>
                <w:lang w:eastAsia="fr-FR"/>
              </w:rPr>
              <w:t>-</w:t>
            </w:r>
          </w:p>
        </w:tc>
        <w:tc>
          <w:tcPr>
            <w:tcW w:w="2551" w:type="dxa"/>
            <w:tcBorders>
              <w:left w:val="single" w:sz="4" w:space="0" w:color="auto"/>
              <w:bottom w:val="single" w:sz="4" w:space="0" w:color="auto"/>
              <w:right w:val="single" w:sz="4" w:space="0" w:color="auto"/>
            </w:tcBorders>
          </w:tcPr>
          <w:p w14:paraId="06C291CE" w14:textId="44C58F2A" w:rsidR="00962525" w:rsidRPr="00613220" w:rsidRDefault="00962525" w:rsidP="00507045">
            <w:pPr>
              <w:spacing w:after="0" w:line="240" w:lineRule="auto"/>
              <w:jc w:val="center"/>
              <w:rPr>
                <w:rFonts w:ascii="Rockwell" w:eastAsia="Times New Roman" w:hAnsi="Rockwell" w:cs="Times New Roman"/>
                <w:sz w:val="24"/>
                <w:lang w:eastAsia="fr-FR"/>
              </w:rPr>
            </w:pPr>
            <w:r>
              <w:rPr>
                <w:rFonts w:ascii="Rockwell" w:eastAsia="Times New Roman" w:hAnsi="Rockwell" w:cs="Times New Roman"/>
                <w:sz w:val="24"/>
                <w:lang w:eastAsia="fr-FR"/>
              </w:rPr>
              <w:t>-</w:t>
            </w:r>
          </w:p>
        </w:tc>
        <w:tc>
          <w:tcPr>
            <w:tcW w:w="3261" w:type="dxa"/>
            <w:tcBorders>
              <w:top w:val="single" w:sz="4" w:space="0" w:color="auto"/>
              <w:left w:val="single" w:sz="4" w:space="0" w:color="auto"/>
              <w:bottom w:val="single" w:sz="4" w:space="0" w:color="auto"/>
              <w:right w:val="single" w:sz="4" w:space="0" w:color="auto"/>
            </w:tcBorders>
            <w:vAlign w:val="center"/>
          </w:tcPr>
          <w:p w14:paraId="7160453A"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44A16E8B" w14:textId="77777777" w:rsidTr="00507045">
        <w:trPr>
          <w:trHeight w:val="81"/>
        </w:trPr>
        <w:tc>
          <w:tcPr>
            <w:tcW w:w="2830" w:type="dxa"/>
            <w:vMerge/>
            <w:tcBorders>
              <w:left w:val="single" w:sz="4" w:space="0" w:color="auto"/>
              <w:bottom w:val="single" w:sz="4" w:space="0" w:color="auto"/>
              <w:right w:val="single" w:sz="4" w:space="0" w:color="auto"/>
            </w:tcBorders>
          </w:tcPr>
          <w:p w14:paraId="3D8F0020"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3204980E"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de propreté</w:t>
            </w:r>
          </w:p>
        </w:tc>
        <w:tc>
          <w:tcPr>
            <w:tcW w:w="2839" w:type="dxa"/>
            <w:tcBorders>
              <w:top w:val="single" w:sz="4" w:space="0" w:color="auto"/>
              <w:left w:val="single" w:sz="4" w:space="0" w:color="auto"/>
              <w:bottom w:val="single" w:sz="4" w:space="0" w:color="auto"/>
              <w:right w:val="single" w:sz="4" w:space="0" w:color="auto"/>
            </w:tcBorders>
          </w:tcPr>
          <w:p w14:paraId="754A0F0C"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tcBorders>
              <w:top w:val="single" w:sz="4" w:space="0" w:color="auto"/>
              <w:left w:val="single" w:sz="4" w:space="0" w:color="auto"/>
              <w:bottom w:val="single" w:sz="4" w:space="0" w:color="auto"/>
              <w:right w:val="single" w:sz="4" w:space="0" w:color="auto"/>
            </w:tcBorders>
          </w:tcPr>
          <w:p w14:paraId="353047E1"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3261" w:type="dxa"/>
            <w:tcBorders>
              <w:top w:val="single" w:sz="4" w:space="0" w:color="auto"/>
              <w:left w:val="single" w:sz="4" w:space="0" w:color="auto"/>
              <w:bottom w:val="single" w:sz="4" w:space="0" w:color="auto"/>
              <w:right w:val="single" w:sz="4" w:space="0" w:color="auto"/>
            </w:tcBorders>
            <w:vAlign w:val="center"/>
          </w:tcPr>
          <w:p w14:paraId="18425AC8"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D806A5" w:rsidRPr="00613220" w14:paraId="5FB9C3E5" w14:textId="77777777" w:rsidTr="00507045">
        <w:trPr>
          <w:trHeight w:val="81"/>
        </w:trPr>
        <w:tc>
          <w:tcPr>
            <w:tcW w:w="2830" w:type="dxa"/>
            <w:vMerge w:val="restart"/>
            <w:tcBorders>
              <w:top w:val="single" w:sz="4" w:space="0" w:color="auto"/>
              <w:left w:val="single" w:sz="4" w:space="0" w:color="auto"/>
              <w:right w:val="single" w:sz="4" w:space="0" w:color="auto"/>
            </w:tcBorders>
          </w:tcPr>
          <w:p w14:paraId="001A93B5" w14:textId="77777777" w:rsidR="00D806A5" w:rsidRPr="00613220" w:rsidRDefault="00D806A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Entretien/nettoyage des espaces verts</w:t>
            </w:r>
          </w:p>
        </w:tc>
        <w:tc>
          <w:tcPr>
            <w:tcW w:w="2548" w:type="dxa"/>
            <w:tcBorders>
              <w:top w:val="single" w:sz="4" w:space="0" w:color="auto"/>
              <w:left w:val="single" w:sz="4" w:space="0" w:color="auto"/>
              <w:bottom w:val="single" w:sz="4" w:space="0" w:color="auto"/>
              <w:right w:val="single" w:sz="4" w:space="0" w:color="auto"/>
            </w:tcBorders>
            <w:vAlign w:val="center"/>
          </w:tcPr>
          <w:p w14:paraId="16A125A1" w14:textId="77777777" w:rsidR="00D806A5" w:rsidRPr="00613220" w:rsidRDefault="00D806A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3F2D3EAC" w14:textId="77777777" w:rsidR="00D806A5" w:rsidRPr="00613220" w:rsidRDefault="00D806A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vMerge w:val="restart"/>
            <w:tcBorders>
              <w:top w:val="single" w:sz="4" w:space="0" w:color="auto"/>
              <w:left w:val="single" w:sz="4" w:space="0" w:color="auto"/>
              <w:right w:val="single" w:sz="4" w:space="0" w:color="auto"/>
            </w:tcBorders>
          </w:tcPr>
          <w:p w14:paraId="45CA22A2" w14:textId="77777777" w:rsidR="00D806A5" w:rsidRPr="00613220" w:rsidRDefault="00D806A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dans le domaine de l’entretien des espaces verts</w:t>
            </w:r>
          </w:p>
        </w:tc>
        <w:tc>
          <w:tcPr>
            <w:tcW w:w="3261" w:type="dxa"/>
            <w:tcBorders>
              <w:top w:val="single" w:sz="4" w:space="0" w:color="auto"/>
              <w:left w:val="single" w:sz="4" w:space="0" w:color="auto"/>
              <w:bottom w:val="single" w:sz="4" w:space="0" w:color="auto"/>
              <w:right w:val="single" w:sz="4" w:space="0" w:color="auto"/>
            </w:tcBorders>
            <w:vAlign w:val="center"/>
          </w:tcPr>
          <w:p w14:paraId="769F7E36" w14:textId="77777777" w:rsidR="00D806A5" w:rsidRPr="00613220" w:rsidRDefault="00D806A5" w:rsidP="00507045">
            <w:pPr>
              <w:spacing w:after="0" w:line="240" w:lineRule="auto"/>
              <w:jc w:val="center"/>
              <w:rPr>
                <w:rFonts w:ascii="Rockwell" w:eastAsia="Times New Roman" w:hAnsi="Rockwell" w:cs="Times New Roman"/>
                <w:sz w:val="24"/>
                <w:lang w:eastAsia="fr-FR"/>
              </w:rPr>
            </w:pPr>
          </w:p>
        </w:tc>
      </w:tr>
      <w:tr w:rsidR="00D806A5" w:rsidRPr="00613220" w14:paraId="0DA8DF4C" w14:textId="77777777" w:rsidTr="00507045">
        <w:trPr>
          <w:trHeight w:val="81"/>
        </w:trPr>
        <w:tc>
          <w:tcPr>
            <w:tcW w:w="2830" w:type="dxa"/>
            <w:vMerge/>
            <w:tcBorders>
              <w:left w:val="single" w:sz="4" w:space="0" w:color="auto"/>
              <w:right w:val="single" w:sz="4" w:space="0" w:color="auto"/>
            </w:tcBorders>
          </w:tcPr>
          <w:p w14:paraId="749CFFC8" w14:textId="77777777" w:rsidR="00D806A5" w:rsidRPr="00613220" w:rsidRDefault="00D806A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460D8275" w14:textId="77777777" w:rsidR="00D806A5" w:rsidRPr="00613220" w:rsidRDefault="00D806A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0F52A470" w14:textId="77777777" w:rsidR="00D806A5" w:rsidRPr="00613220" w:rsidRDefault="00D806A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right w:val="single" w:sz="4" w:space="0" w:color="auto"/>
            </w:tcBorders>
          </w:tcPr>
          <w:p w14:paraId="707B1FAC" w14:textId="77777777" w:rsidR="00D806A5" w:rsidRPr="00613220" w:rsidRDefault="00D806A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3E7AF229" w14:textId="77777777" w:rsidR="00D806A5" w:rsidRPr="00613220" w:rsidRDefault="00D806A5" w:rsidP="00507045">
            <w:pPr>
              <w:spacing w:after="0" w:line="240" w:lineRule="auto"/>
              <w:jc w:val="center"/>
              <w:rPr>
                <w:rFonts w:ascii="Rockwell" w:eastAsia="Times New Roman" w:hAnsi="Rockwell" w:cs="Times New Roman"/>
                <w:sz w:val="24"/>
                <w:lang w:eastAsia="fr-FR"/>
              </w:rPr>
            </w:pPr>
          </w:p>
        </w:tc>
      </w:tr>
      <w:tr w:rsidR="00D806A5" w:rsidRPr="00613220" w14:paraId="63DFEF24" w14:textId="77777777" w:rsidTr="00507045">
        <w:trPr>
          <w:trHeight w:val="81"/>
        </w:trPr>
        <w:tc>
          <w:tcPr>
            <w:tcW w:w="2830" w:type="dxa"/>
            <w:vMerge/>
            <w:tcBorders>
              <w:left w:val="single" w:sz="4" w:space="0" w:color="auto"/>
              <w:right w:val="single" w:sz="4" w:space="0" w:color="auto"/>
            </w:tcBorders>
          </w:tcPr>
          <w:p w14:paraId="228B1644" w14:textId="77777777" w:rsidR="00D806A5" w:rsidRPr="00613220" w:rsidRDefault="00D806A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4CE1F642" w14:textId="77777777" w:rsidR="00D806A5" w:rsidRPr="00613220" w:rsidRDefault="00D806A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Jardinier</w:t>
            </w:r>
          </w:p>
        </w:tc>
        <w:tc>
          <w:tcPr>
            <w:tcW w:w="2839" w:type="dxa"/>
            <w:tcBorders>
              <w:top w:val="single" w:sz="4" w:space="0" w:color="auto"/>
              <w:left w:val="single" w:sz="4" w:space="0" w:color="auto"/>
              <w:bottom w:val="single" w:sz="4" w:space="0" w:color="auto"/>
              <w:right w:val="single" w:sz="4" w:space="0" w:color="auto"/>
            </w:tcBorders>
          </w:tcPr>
          <w:p w14:paraId="13B12DBA" w14:textId="77777777" w:rsidR="00D806A5" w:rsidRPr="00613220" w:rsidRDefault="00D806A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vMerge/>
            <w:tcBorders>
              <w:left w:val="single" w:sz="4" w:space="0" w:color="auto"/>
              <w:bottom w:val="single" w:sz="4" w:space="0" w:color="auto"/>
              <w:right w:val="single" w:sz="4" w:space="0" w:color="auto"/>
            </w:tcBorders>
          </w:tcPr>
          <w:p w14:paraId="0F33F3B1" w14:textId="2AEDEB0F" w:rsidR="00D806A5" w:rsidRPr="00613220" w:rsidRDefault="00D806A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57188CD7" w14:textId="77777777" w:rsidR="00D806A5" w:rsidRPr="00613220" w:rsidRDefault="00D806A5" w:rsidP="00507045">
            <w:pPr>
              <w:spacing w:after="0" w:line="240" w:lineRule="auto"/>
              <w:jc w:val="center"/>
              <w:rPr>
                <w:rFonts w:ascii="Rockwell" w:eastAsia="Times New Roman" w:hAnsi="Rockwell" w:cs="Times New Roman"/>
                <w:sz w:val="24"/>
                <w:lang w:eastAsia="fr-FR"/>
              </w:rPr>
            </w:pPr>
          </w:p>
        </w:tc>
      </w:tr>
      <w:tr w:rsidR="00962525" w:rsidRPr="00613220" w14:paraId="11B72F1B" w14:textId="77777777" w:rsidTr="00507045">
        <w:trPr>
          <w:trHeight w:val="81"/>
        </w:trPr>
        <w:tc>
          <w:tcPr>
            <w:tcW w:w="2830" w:type="dxa"/>
            <w:vMerge w:val="restart"/>
            <w:tcBorders>
              <w:left w:val="single" w:sz="4" w:space="0" w:color="auto"/>
              <w:right w:val="single" w:sz="4" w:space="0" w:color="auto"/>
            </w:tcBorders>
          </w:tcPr>
          <w:p w14:paraId="20E62C85" w14:textId="77777777" w:rsidR="00962525" w:rsidRPr="00BF46F8" w:rsidRDefault="00962525" w:rsidP="00507045">
            <w:pPr>
              <w:spacing w:after="0" w:line="276" w:lineRule="auto"/>
              <w:jc w:val="both"/>
              <w:rPr>
                <w:rFonts w:ascii="Rockwell" w:eastAsia="Times New Roman" w:hAnsi="Rockwell" w:cs="Arial"/>
                <w:sz w:val="24"/>
                <w:szCs w:val="24"/>
                <w:lang w:val="fr-CA" w:eastAsia="fr-FR"/>
              </w:rPr>
            </w:pPr>
            <w:r w:rsidRPr="00BF46F8">
              <w:rPr>
                <w:rFonts w:ascii="Rockwell" w:eastAsia="Times New Roman" w:hAnsi="Rockwell" w:cs="Arial"/>
                <w:sz w:val="24"/>
                <w:szCs w:val="24"/>
                <w:lang w:val="fr-CA" w:eastAsia="fr-FR"/>
              </w:rPr>
              <w:t>Vidange, curage, débouchage des fosses, puits perdus et regards de visite</w:t>
            </w:r>
          </w:p>
          <w:p w14:paraId="3946A822"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66ACF492"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142F652D"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tcBorders>
              <w:top w:val="single" w:sz="4" w:space="0" w:color="auto"/>
              <w:left w:val="single" w:sz="4" w:space="0" w:color="auto"/>
              <w:bottom w:val="single" w:sz="4" w:space="0" w:color="auto"/>
              <w:right w:val="single" w:sz="4" w:space="0" w:color="auto"/>
            </w:tcBorders>
          </w:tcPr>
          <w:p w14:paraId="7949248B"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dans la gestion des eaux usées et excréta</w:t>
            </w:r>
          </w:p>
        </w:tc>
        <w:tc>
          <w:tcPr>
            <w:tcW w:w="3261" w:type="dxa"/>
            <w:tcBorders>
              <w:top w:val="single" w:sz="4" w:space="0" w:color="auto"/>
              <w:left w:val="single" w:sz="4" w:space="0" w:color="auto"/>
              <w:bottom w:val="single" w:sz="4" w:space="0" w:color="auto"/>
              <w:right w:val="single" w:sz="4" w:space="0" w:color="auto"/>
            </w:tcBorders>
            <w:vAlign w:val="center"/>
          </w:tcPr>
          <w:p w14:paraId="060BE75B"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3E3418A1" w14:textId="77777777" w:rsidTr="00507045">
        <w:trPr>
          <w:trHeight w:val="81"/>
        </w:trPr>
        <w:tc>
          <w:tcPr>
            <w:tcW w:w="2830" w:type="dxa"/>
            <w:vMerge/>
            <w:tcBorders>
              <w:left w:val="single" w:sz="4" w:space="0" w:color="auto"/>
              <w:right w:val="single" w:sz="4" w:space="0" w:color="auto"/>
            </w:tcBorders>
          </w:tcPr>
          <w:p w14:paraId="3B96D642"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24A66557"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Chauffeur</w:t>
            </w:r>
          </w:p>
        </w:tc>
        <w:tc>
          <w:tcPr>
            <w:tcW w:w="2839" w:type="dxa"/>
            <w:tcBorders>
              <w:top w:val="single" w:sz="4" w:space="0" w:color="auto"/>
              <w:left w:val="single" w:sz="4" w:space="0" w:color="auto"/>
              <w:bottom w:val="single" w:sz="4" w:space="0" w:color="auto"/>
              <w:right w:val="single" w:sz="4" w:space="0" w:color="auto"/>
            </w:tcBorders>
          </w:tcPr>
          <w:p w14:paraId="1E8A7966"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Permis de conduire Catégorie C</w:t>
            </w:r>
          </w:p>
        </w:tc>
        <w:tc>
          <w:tcPr>
            <w:tcW w:w="2551" w:type="dxa"/>
            <w:tcBorders>
              <w:top w:val="single" w:sz="4" w:space="0" w:color="auto"/>
              <w:left w:val="single" w:sz="4" w:space="0" w:color="auto"/>
              <w:bottom w:val="single" w:sz="4" w:space="0" w:color="auto"/>
              <w:right w:val="single" w:sz="4" w:space="0" w:color="auto"/>
            </w:tcBorders>
          </w:tcPr>
          <w:p w14:paraId="415FF9C6"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 xml:space="preserve">1 an en conduite </w:t>
            </w:r>
            <w:r w:rsidRPr="00613220">
              <w:rPr>
                <w:rFonts w:ascii="Rockwell" w:eastAsia="Times New Roman" w:hAnsi="Rockwell" w:cs="Times New Roman"/>
                <w:color w:val="000000"/>
                <w:sz w:val="24"/>
                <w:lang w:eastAsia="fr-FR"/>
              </w:rPr>
              <w:t>de camion vidangeur</w:t>
            </w:r>
          </w:p>
        </w:tc>
        <w:tc>
          <w:tcPr>
            <w:tcW w:w="3261" w:type="dxa"/>
            <w:tcBorders>
              <w:top w:val="single" w:sz="4" w:space="0" w:color="auto"/>
              <w:left w:val="single" w:sz="4" w:space="0" w:color="auto"/>
              <w:bottom w:val="single" w:sz="4" w:space="0" w:color="auto"/>
              <w:right w:val="single" w:sz="4" w:space="0" w:color="auto"/>
            </w:tcBorders>
            <w:vAlign w:val="center"/>
          </w:tcPr>
          <w:p w14:paraId="19FDF1DB"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6AAB78EB" w14:textId="77777777" w:rsidTr="00507045">
        <w:trPr>
          <w:trHeight w:val="81"/>
        </w:trPr>
        <w:tc>
          <w:tcPr>
            <w:tcW w:w="2830" w:type="dxa"/>
            <w:vMerge/>
            <w:tcBorders>
              <w:left w:val="single" w:sz="4" w:space="0" w:color="auto"/>
              <w:right w:val="single" w:sz="4" w:space="0" w:color="auto"/>
            </w:tcBorders>
          </w:tcPr>
          <w:p w14:paraId="6FA1A98F"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27F2C152"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Plombier</w:t>
            </w:r>
          </w:p>
        </w:tc>
        <w:tc>
          <w:tcPr>
            <w:tcW w:w="2839" w:type="dxa"/>
            <w:tcBorders>
              <w:top w:val="single" w:sz="4" w:space="0" w:color="auto"/>
              <w:left w:val="single" w:sz="4" w:space="0" w:color="auto"/>
              <w:bottom w:val="single" w:sz="4" w:space="0" w:color="auto"/>
              <w:right w:val="single" w:sz="4" w:space="0" w:color="auto"/>
            </w:tcBorders>
          </w:tcPr>
          <w:p w14:paraId="26EF2FB2"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Certificat de Qualification Professionnelle (CQP)</w:t>
            </w:r>
          </w:p>
        </w:tc>
        <w:tc>
          <w:tcPr>
            <w:tcW w:w="2551" w:type="dxa"/>
            <w:tcBorders>
              <w:top w:val="single" w:sz="4" w:space="0" w:color="auto"/>
              <w:left w:val="single" w:sz="4" w:space="0" w:color="auto"/>
              <w:bottom w:val="single" w:sz="4" w:space="0" w:color="auto"/>
              <w:right w:val="single" w:sz="4" w:space="0" w:color="auto"/>
            </w:tcBorders>
          </w:tcPr>
          <w:p w14:paraId="41058F63"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en plomberie</w:t>
            </w:r>
          </w:p>
        </w:tc>
        <w:tc>
          <w:tcPr>
            <w:tcW w:w="3261" w:type="dxa"/>
            <w:tcBorders>
              <w:top w:val="single" w:sz="4" w:space="0" w:color="auto"/>
              <w:left w:val="single" w:sz="4" w:space="0" w:color="auto"/>
              <w:bottom w:val="single" w:sz="4" w:space="0" w:color="auto"/>
              <w:right w:val="single" w:sz="4" w:space="0" w:color="auto"/>
            </w:tcBorders>
            <w:vAlign w:val="center"/>
          </w:tcPr>
          <w:p w14:paraId="0D5AACFF"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31AA3409" w14:textId="77777777" w:rsidTr="00507045">
        <w:trPr>
          <w:trHeight w:val="81"/>
        </w:trPr>
        <w:tc>
          <w:tcPr>
            <w:tcW w:w="2830" w:type="dxa"/>
            <w:vMerge/>
            <w:tcBorders>
              <w:left w:val="single" w:sz="4" w:space="0" w:color="auto"/>
              <w:right w:val="single" w:sz="4" w:space="0" w:color="auto"/>
            </w:tcBorders>
          </w:tcPr>
          <w:p w14:paraId="4F4AB7BF"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0077F534"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vidangeur</w:t>
            </w:r>
          </w:p>
        </w:tc>
        <w:tc>
          <w:tcPr>
            <w:tcW w:w="2839" w:type="dxa"/>
            <w:tcBorders>
              <w:top w:val="single" w:sz="4" w:space="0" w:color="auto"/>
              <w:left w:val="single" w:sz="4" w:space="0" w:color="auto"/>
              <w:bottom w:val="single" w:sz="4" w:space="0" w:color="auto"/>
              <w:right w:val="single" w:sz="4" w:space="0" w:color="auto"/>
            </w:tcBorders>
          </w:tcPr>
          <w:p w14:paraId="15068510" w14:textId="77777777" w:rsidR="00962525" w:rsidRPr="00BF46F8" w:rsidRDefault="00962525" w:rsidP="00584FC1">
            <w:pPr>
              <w:spacing w:after="0" w:line="240" w:lineRule="auto"/>
              <w:jc w:val="both"/>
              <w:rPr>
                <w:rFonts w:ascii="Rockwell" w:eastAsia="Times New Roman" w:hAnsi="Rockwell" w:cs="Times New Roman"/>
                <w:sz w:val="24"/>
                <w:lang w:eastAsia="fr-FR"/>
              </w:rPr>
            </w:pPr>
          </w:p>
        </w:tc>
        <w:tc>
          <w:tcPr>
            <w:tcW w:w="2551" w:type="dxa"/>
            <w:tcBorders>
              <w:top w:val="single" w:sz="4" w:space="0" w:color="auto"/>
              <w:left w:val="single" w:sz="4" w:space="0" w:color="auto"/>
              <w:bottom w:val="single" w:sz="4" w:space="0" w:color="auto"/>
              <w:right w:val="single" w:sz="4" w:space="0" w:color="auto"/>
            </w:tcBorders>
          </w:tcPr>
          <w:p w14:paraId="362B80FE"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3E006EDF"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4E6C035F" w14:textId="77777777" w:rsidTr="00507045">
        <w:trPr>
          <w:trHeight w:val="81"/>
        </w:trPr>
        <w:tc>
          <w:tcPr>
            <w:tcW w:w="2830" w:type="dxa"/>
            <w:vMerge/>
            <w:tcBorders>
              <w:left w:val="single" w:sz="4" w:space="0" w:color="auto"/>
              <w:right w:val="single" w:sz="4" w:space="0" w:color="auto"/>
            </w:tcBorders>
          </w:tcPr>
          <w:p w14:paraId="699AFAA2"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798E0FFC"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cureur</w:t>
            </w:r>
          </w:p>
        </w:tc>
        <w:tc>
          <w:tcPr>
            <w:tcW w:w="2839" w:type="dxa"/>
            <w:tcBorders>
              <w:top w:val="single" w:sz="4" w:space="0" w:color="auto"/>
              <w:left w:val="single" w:sz="4" w:space="0" w:color="auto"/>
              <w:bottom w:val="single" w:sz="4" w:space="0" w:color="auto"/>
              <w:right w:val="single" w:sz="4" w:space="0" w:color="auto"/>
            </w:tcBorders>
          </w:tcPr>
          <w:p w14:paraId="5A082F68" w14:textId="77777777" w:rsidR="00962525" w:rsidRPr="00BF46F8" w:rsidRDefault="00962525" w:rsidP="00584FC1">
            <w:pPr>
              <w:spacing w:after="0" w:line="240" w:lineRule="auto"/>
              <w:jc w:val="both"/>
              <w:rPr>
                <w:rFonts w:ascii="Rockwell" w:eastAsia="Times New Roman" w:hAnsi="Rockwell" w:cs="Times New Roman"/>
                <w:sz w:val="24"/>
                <w:lang w:eastAsia="fr-FR"/>
              </w:rPr>
            </w:pPr>
          </w:p>
        </w:tc>
        <w:tc>
          <w:tcPr>
            <w:tcW w:w="2551" w:type="dxa"/>
            <w:tcBorders>
              <w:top w:val="single" w:sz="4" w:space="0" w:color="auto"/>
              <w:left w:val="single" w:sz="4" w:space="0" w:color="auto"/>
              <w:bottom w:val="single" w:sz="4" w:space="0" w:color="auto"/>
              <w:right w:val="single" w:sz="4" w:space="0" w:color="auto"/>
            </w:tcBorders>
          </w:tcPr>
          <w:p w14:paraId="070F822D"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7901A035"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5581F28A" w14:textId="77777777" w:rsidTr="00D806A5">
        <w:trPr>
          <w:trHeight w:val="515"/>
        </w:trPr>
        <w:tc>
          <w:tcPr>
            <w:tcW w:w="2830" w:type="dxa"/>
            <w:vMerge w:val="restart"/>
            <w:tcBorders>
              <w:top w:val="single" w:sz="4" w:space="0" w:color="auto"/>
              <w:left w:val="single" w:sz="4" w:space="0" w:color="auto"/>
              <w:right w:val="single" w:sz="4" w:space="0" w:color="auto"/>
            </w:tcBorders>
          </w:tcPr>
          <w:p w14:paraId="20CA1F91"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Lutte contre les vecteurs et autres nuisibles</w:t>
            </w:r>
          </w:p>
        </w:tc>
        <w:tc>
          <w:tcPr>
            <w:tcW w:w="2548" w:type="dxa"/>
            <w:tcBorders>
              <w:top w:val="single" w:sz="4" w:space="0" w:color="auto"/>
              <w:left w:val="single" w:sz="4" w:space="0" w:color="auto"/>
              <w:bottom w:val="single" w:sz="4" w:space="0" w:color="auto"/>
              <w:right w:val="single" w:sz="4" w:space="0" w:color="auto"/>
            </w:tcBorders>
            <w:vAlign w:val="center"/>
          </w:tcPr>
          <w:p w14:paraId="0529BF2B"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2D977EA8"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vMerge w:val="restart"/>
            <w:tcBorders>
              <w:top w:val="single" w:sz="4" w:space="0" w:color="auto"/>
              <w:left w:val="single" w:sz="4" w:space="0" w:color="auto"/>
              <w:right w:val="single" w:sz="4" w:space="0" w:color="auto"/>
            </w:tcBorders>
          </w:tcPr>
          <w:p w14:paraId="27E2C90D"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d’expérience dans la lutte contre les vecteurs et les nuisibles</w:t>
            </w:r>
          </w:p>
        </w:tc>
        <w:tc>
          <w:tcPr>
            <w:tcW w:w="3261" w:type="dxa"/>
            <w:tcBorders>
              <w:top w:val="single" w:sz="4" w:space="0" w:color="auto"/>
              <w:left w:val="single" w:sz="4" w:space="0" w:color="auto"/>
              <w:bottom w:val="single" w:sz="4" w:space="0" w:color="auto"/>
              <w:right w:val="single" w:sz="4" w:space="0" w:color="auto"/>
            </w:tcBorders>
            <w:vAlign w:val="center"/>
          </w:tcPr>
          <w:p w14:paraId="4247BF48"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408EFD0E" w14:textId="77777777" w:rsidTr="00507045">
        <w:trPr>
          <w:trHeight w:val="665"/>
        </w:trPr>
        <w:tc>
          <w:tcPr>
            <w:tcW w:w="2830" w:type="dxa"/>
            <w:vMerge/>
            <w:tcBorders>
              <w:left w:val="single" w:sz="4" w:space="0" w:color="auto"/>
              <w:right w:val="single" w:sz="4" w:space="0" w:color="auto"/>
            </w:tcBorders>
          </w:tcPr>
          <w:p w14:paraId="7542799D"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124061F1"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4AFA0F3A" w14:textId="77777777" w:rsidR="00962525" w:rsidRPr="00613220" w:rsidRDefault="00962525" w:rsidP="00584FC1">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bottom w:val="single" w:sz="4" w:space="0" w:color="auto"/>
              <w:right w:val="single" w:sz="4" w:space="0" w:color="auto"/>
            </w:tcBorders>
          </w:tcPr>
          <w:p w14:paraId="7626F225"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4F24599F"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r w:rsidR="00962525" w:rsidRPr="00613220" w14:paraId="29E9DDDB" w14:textId="77777777" w:rsidTr="00507045">
        <w:trPr>
          <w:trHeight w:val="81"/>
        </w:trPr>
        <w:tc>
          <w:tcPr>
            <w:tcW w:w="2830" w:type="dxa"/>
            <w:vMerge/>
            <w:tcBorders>
              <w:left w:val="single" w:sz="4" w:space="0" w:color="auto"/>
              <w:bottom w:val="single" w:sz="4" w:space="0" w:color="auto"/>
              <w:right w:val="single" w:sz="4" w:space="0" w:color="auto"/>
            </w:tcBorders>
          </w:tcPr>
          <w:p w14:paraId="488EE930" w14:textId="77777777" w:rsidR="00962525" w:rsidRPr="00613220" w:rsidRDefault="00962525" w:rsidP="00507045">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2D94ADE1" w14:textId="77777777" w:rsidR="00962525" w:rsidRPr="00613220" w:rsidRDefault="00962525" w:rsidP="00507045">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applicateur</w:t>
            </w:r>
            <w:r w:rsidRPr="00613220">
              <w:rPr>
                <w:rFonts w:ascii="Times New Roman" w:eastAsia="Times New Roman" w:hAnsi="Times New Roman" w:cs="Times New Roman"/>
                <w:sz w:val="20"/>
                <w:vertAlign w:val="superscript"/>
                <w:lang w:eastAsia="fr-FR"/>
              </w:rPr>
              <w:footnoteReference w:id="8"/>
            </w:r>
          </w:p>
        </w:tc>
        <w:tc>
          <w:tcPr>
            <w:tcW w:w="2839" w:type="dxa"/>
            <w:tcBorders>
              <w:top w:val="single" w:sz="4" w:space="0" w:color="auto"/>
              <w:left w:val="single" w:sz="4" w:space="0" w:color="auto"/>
              <w:bottom w:val="single" w:sz="4" w:space="0" w:color="auto"/>
              <w:right w:val="single" w:sz="4" w:space="0" w:color="auto"/>
            </w:tcBorders>
          </w:tcPr>
          <w:p w14:paraId="3BDF699B" w14:textId="77777777" w:rsidR="00962525" w:rsidRPr="00613220" w:rsidRDefault="00962525" w:rsidP="00507045">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tcBorders>
              <w:top w:val="single" w:sz="4" w:space="0" w:color="auto"/>
              <w:left w:val="single" w:sz="4" w:space="0" w:color="auto"/>
              <w:bottom w:val="single" w:sz="4" w:space="0" w:color="auto"/>
              <w:right w:val="single" w:sz="4" w:space="0" w:color="auto"/>
            </w:tcBorders>
          </w:tcPr>
          <w:p w14:paraId="04E3231F"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18C71E80" w14:textId="77777777" w:rsidR="00962525" w:rsidRPr="00613220" w:rsidRDefault="00962525" w:rsidP="00507045">
            <w:pPr>
              <w:spacing w:after="0" w:line="240" w:lineRule="auto"/>
              <w:jc w:val="center"/>
              <w:rPr>
                <w:rFonts w:ascii="Rockwell" w:eastAsia="Times New Roman" w:hAnsi="Rockwell" w:cs="Times New Roman"/>
                <w:sz w:val="24"/>
                <w:lang w:eastAsia="fr-FR"/>
              </w:rPr>
            </w:pPr>
          </w:p>
        </w:tc>
      </w:tr>
    </w:tbl>
    <w:p w14:paraId="281977C1" w14:textId="77777777" w:rsidR="00962525" w:rsidRPr="00BF46F8" w:rsidRDefault="00962525" w:rsidP="00876580">
      <w:pPr>
        <w:spacing w:after="0" w:line="240" w:lineRule="auto"/>
        <w:jc w:val="both"/>
        <w:rPr>
          <w:rFonts w:ascii="Rockwell" w:eastAsia="Times New Roman" w:hAnsi="Rockwell" w:cs="Times New Roman"/>
          <w:b/>
          <w:w w:val="0"/>
          <w:sz w:val="24"/>
          <w:u w:val="double"/>
          <w:lang w:eastAsia="fr-FR"/>
        </w:rPr>
      </w:pPr>
    </w:p>
    <w:p w14:paraId="580297FB" w14:textId="77777777" w:rsidR="00876580" w:rsidRPr="00C747F3" w:rsidRDefault="00876580" w:rsidP="00876580">
      <w:pPr>
        <w:tabs>
          <w:tab w:val="center" w:pos="4320"/>
          <w:tab w:val="right" w:pos="8640"/>
        </w:tabs>
        <w:spacing w:after="0" w:line="240" w:lineRule="auto"/>
        <w:jc w:val="both"/>
        <w:rPr>
          <w:rFonts w:ascii="Rockwell" w:eastAsia="Times New Roman" w:hAnsi="Rockwell" w:cs="Times New Roman"/>
          <w:b/>
          <w:sz w:val="24"/>
          <w:szCs w:val="20"/>
          <w:lang w:val="fr-CA" w:eastAsia="fr-FR"/>
        </w:rPr>
      </w:pPr>
      <w:r w:rsidRPr="00C747F3">
        <w:rPr>
          <w:rFonts w:ascii="Rockwell" w:eastAsia="Times New Roman" w:hAnsi="Rockwell" w:cs="Times New Roman"/>
          <w:b/>
          <w:sz w:val="24"/>
          <w:szCs w:val="20"/>
          <w:lang w:val="fr-CA" w:eastAsia="fr-FR"/>
        </w:rPr>
        <w:t xml:space="preserve">N.B : </w:t>
      </w:r>
    </w:p>
    <w:p w14:paraId="6C0CF978" w14:textId="7FAD139A" w:rsidR="00AA0FC1" w:rsidRPr="00C747F3" w:rsidRDefault="0025580D" w:rsidP="00C747F3">
      <w:pPr>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Fournir les copies légalisées des diplômes, les CV actualisés dûment signés et les certificats/attestations de travail du c</w:t>
      </w:r>
      <w:r w:rsidR="00AA0FC1" w:rsidRPr="00C747F3">
        <w:rPr>
          <w:rFonts w:ascii="Rockwell" w:eastAsia="Times New Roman" w:hAnsi="Rockwell" w:cs="Times New Roman"/>
          <w:sz w:val="24"/>
          <w:szCs w:val="20"/>
          <w:lang w:val="fr-CA" w:eastAsia="fr-FR"/>
        </w:rPr>
        <w:t>ontrôleur et des chefs d’équipe;</w:t>
      </w:r>
      <w:r w:rsidRPr="00C747F3">
        <w:rPr>
          <w:rFonts w:ascii="Rockwell" w:eastAsia="Times New Roman" w:hAnsi="Rockwell" w:cs="Times New Roman"/>
          <w:sz w:val="24"/>
          <w:szCs w:val="20"/>
          <w:lang w:val="fr-CA" w:eastAsia="fr-FR"/>
        </w:rPr>
        <w:t xml:space="preserve"> </w:t>
      </w:r>
    </w:p>
    <w:p w14:paraId="610113FB" w14:textId="07F59808" w:rsidR="0025580D" w:rsidRPr="00C747F3" w:rsidRDefault="0025580D" w:rsidP="00C747F3">
      <w:pPr>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Pour le personnel d’exécution,</w:t>
      </w:r>
      <w:r w:rsidR="00AA0FC1" w:rsidRPr="00C747F3">
        <w:rPr>
          <w:rFonts w:ascii="Rockwell" w:eastAsia="Times New Roman" w:hAnsi="Rockwell" w:cs="Times New Roman"/>
          <w:sz w:val="24"/>
          <w:szCs w:val="20"/>
          <w:lang w:val="fr-CA" w:eastAsia="fr-FR"/>
        </w:rPr>
        <w:t xml:space="preserve"> les pièces justificatives</w:t>
      </w:r>
      <w:r w:rsidRPr="00C747F3">
        <w:rPr>
          <w:rFonts w:ascii="Rockwell" w:eastAsia="Times New Roman" w:hAnsi="Rockwell" w:cs="Times New Roman"/>
          <w:sz w:val="24"/>
          <w:szCs w:val="20"/>
          <w:lang w:val="fr-CA" w:eastAsia="fr-FR"/>
        </w:rPr>
        <w:t xml:space="preserve"> </w:t>
      </w:r>
      <w:r w:rsidR="00AA0FC1" w:rsidRPr="00C747F3">
        <w:rPr>
          <w:rFonts w:ascii="Rockwell" w:eastAsia="Times New Roman" w:hAnsi="Rockwell" w:cs="Times New Roman"/>
          <w:sz w:val="24"/>
          <w:szCs w:val="20"/>
          <w:lang w:val="fr-CA" w:eastAsia="fr-FR"/>
        </w:rPr>
        <w:t>(</w:t>
      </w:r>
      <w:r w:rsidRPr="00C747F3">
        <w:rPr>
          <w:rFonts w:ascii="Rockwell" w:eastAsia="Times New Roman" w:hAnsi="Rockwell" w:cs="Times New Roman"/>
          <w:sz w:val="24"/>
          <w:szCs w:val="20"/>
          <w:lang w:val="fr-CA" w:eastAsia="fr-FR"/>
        </w:rPr>
        <w:t xml:space="preserve">CV si l’expérience est demandée </w:t>
      </w:r>
      <w:r w:rsidR="00AA0FC1" w:rsidRPr="00C747F3">
        <w:rPr>
          <w:rFonts w:ascii="Rockwell" w:eastAsia="Times New Roman" w:hAnsi="Rockwell" w:cs="Times New Roman"/>
          <w:sz w:val="24"/>
          <w:szCs w:val="20"/>
          <w:lang w:val="fr-CA" w:eastAsia="fr-FR"/>
        </w:rPr>
        <w:t>et</w:t>
      </w:r>
      <w:r w:rsidRPr="00C747F3">
        <w:rPr>
          <w:rFonts w:ascii="Rockwell" w:eastAsia="Times New Roman" w:hAnsi="Rockwell" w:cs="Times New Roman"/>
          <w:sz w:val="24"/>
          <w:szCs w:val="20"/>
          <w:lang w:val="fr-CA" w:eastAsia="fr-FR"/>
        </w:rPr>
        <w:t xml:space="preserve"> les certificats</w:t>
      </w:r>
      <w:r w:rsidR="00AA0FC1" w:rsidRPr="00C747F3">
        <w:rPr>
          <w:rFonts w:ascii="Rockwell" w:eastAsia="Times New Roman" w:hAnsi="Rockwell" w:cs="Times New Roman"/>
          <w:sz w:val="24"/>
          <w:szCs w:val="20"/>
          <w:lang w:val="fr-CA" w:eastAsia="fr-FR"/>
        </w:rPr>
        <w:t xml:space="preserve"> demandés) sont fournies après l’attribution du marché mais avant la </w:t>
      </w:r>
      <w:r w:rsidR="00CB0077" w:rsidRPr="00C747F3">
        <w:rPr>
          <w:rFonts w:ascii="Rockwell" w:eastAsia="Times New Roman" w:hAnsi="Rockwell" w:cs="Times New Roman"/>
          <w:sz w:val="24"/>
          <w:szCs w:val="20"/>
          <w:lang w:val="fr-CA" w:eastAsia="fr-FR"/>
        </w:rPr>
        <w:t>contractualisation ;</w:t>
      </w:r>
    </w:p>
    <w:p w14:paraId="2753F90F" w14:textId="75B30834" w:rsidR="00876580" w:rsidRDefault="00AA0FC1" w:rsidP="00C747F3">
      <w:pPr>
        <w:pStyle w:val="Paragraphedeliste"/>
        <w:numPr>
          <w:ilvl w:val="0"/>
          <w:numId w:val="10"/>
        </w:numPr>
        <w:tabs>
          <w:tab w:val="center" w:pos="4320"/>
          <w:tab w:val="right" w:pos="8640"/>
        </w:tabs>
        <w:spacing w:after="0" w:line="360" w:lineRule="auto"/>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 xml:space="preserve">Le </w:t>
      </w:r>
      <w:r w:rsidR="00876580" w:rsidRPr="00C747F3">
        <w:rPr>
          <w:rFonts w:ascii="Rockwell" w:eastAsia="Times New Roman" w:hAnsi="Rockwell" w:cs="Times New Roman"/>
          <w:sz w:val="24"/>
          <w:szCs w:val="20"/>
          <w:lang w:val="fr-CA" w:eastAsia="fr-FR"/>
        </w:rPr>
        <w:t>chef d’équipe</w:t>
      </w:r>
      <w:r w:rsidR="00CA2497" w:rsidRPr="00C747F3">
        <w:rPr>
          <w:rFonts w:ascii="Rockwell" w:eastAsia="Times New Roman" w:hAnsi="Rockwell" w:cs="Times New Roman"/>
          <w:sz w:val="24"/>
          <w:szCs w:val="20"/>
          <w:lang w:val="fr-CA" w:eastAsia="fr-FR"/>
        </w:rPr>
        <w:t xml:space="preserve"> est demandé en fonction de la consistance des prestations demandées</w:t>
      </w:r>
      <w:r w:rsidR="00A6723C">
        <w:rPr>
          <w:rFonts w:ascii="Rockwell" w:eastAsia="Times New Roman" w:hAnsi="Rockwell" w:cs="Times New Roman"/>
          <w:sz w:val="24"/>
          <w:szCs w:val="20"/>
          <w:lang w:val="fr-CA" w:eastAsia="fr-FR"/>
        </w:rPr>
        <w:t>. Il n’est pas requis dans tous les marchés.</w:t>
      </w:r>
    </w:p>
    <w:p w14:paraId="5DAB7CF9" w14:textId="77777777" w:rsidR="00545B4A" w:rsidRPr="00C747F3" w:rsidRDefault="00545B4A" w:rsidP="00A97C8A">
      <w:pPr>
        <w:pStyle w:val="Paragraphedeliste"/>
        <w:tabs>
          <w:tab w:val="center" w:pos="4320"/>
          <w:tab w:val="right" w:pos="8640"/>
        </w:tabs>
        <w:spacing w:after="0" w:line="360" w:lineRule="auto"/>
        <w:jc w:val="both"/>
        <w:rPr>
          <w:rFonts w:ascii="Rockwell" w:eastAsia="Times New Roman" w:hAnsi="Rockwell" w:cs="Times New Roman"/>
          <w:sz w:val="24"/>
          <w:szCs w:val="20"/>
          <w:lang w:val="fr-CA" w:eastAsia="fr-FR"/>
        </w:rPr>
      </w:pPr>
    </w:p>
    <w:p w14:paraId="5B86824C" w14:textId="05D811A1" w:rsidR="00876580" w:rsidRPr="00C747F3" w:rsidRDefault="00876580" w:rsidP="00C747F3">
      <w:pPr>
        <w:pStyle w:val="Paragraphedeliste"/>
        <w:numPr>
          <w:ilvl w:val="0"/>
          <w:numId w:val="10"/>
        </w:numPr>
        <w:tabs>
          <w:tab w:val="center" w:pos="4320"/>
          <w:tab w:val="right" w:pos="8640"/>
        </w:tabs>
        <w:spacing w:after="0" w:line="360" w:lineRule="auto"/>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Après l’attribution du marché, le titulaire du marché est tenu de faire former l’ensemble du personnel affecté au</w:t>
      </w:r>
      <w:r w:rsidR="00CA2497" w:rsidRPr="00C747F3">
        <w:rPr>
          <w:rFonts w:ascii="Rockwell" w:eastAsia="Times New Roman" w:hAnsi="Rockwell" w:cs="Times New Roman"/>
          <w:sz w:val="24"/>
          <w:szCs w:val="20"/>
          <w:lang w:val="fr-CA" w:eastAsia="fr-FR"/>
        </w:rPr>
        <w:t>x prestations</w:t>
      </w:r>
      <w:r w:rsidRPr="00C747F3">
        <w:rPr>
          <w:rFonts w:ascii="Rockwell" w:eastAsia="Times New Roman" w:hAnsi="Rockwell" w:cs="Times New Roman"/>
          <w:sz w:val="24"/>
          <w:szCs w:val="20"/>
          <w:lang w:val="fr-CA" w:eastAsia="fr-FR"/>
        </w:rPr>
        <w:t xml:space="preserve">  par des formateurs qualifiés avant le début des prestations. La formation se fait sur le site et sous le contrôle de l’autorité contractante. Les formateurs doivent répondre aux profils suivants : au moins un technicien en génie sanitaire et un technicien environnementaliste. Les frais de formation sont à la charge du prestataire conformément aux dispositions en vigueur.</w:t>
      </w:r>
    </w:p>
    <w:p w14:paraId="5241933F" w14:textId="77777777" w:rsidR="00876580" w:rsidRPr="00C747F3" w:rsidRDefault="00876580" w:rsidP="00C747F3">
      <w:pPr>
        <w:pStyle w:val="Paragraphedeliste"/>
        <w:numPr>
          <w:ilvl w:val="0"/>
          <w:numId w:val="10"/>
        </w:numPr>
        <w:tabs>
          <w:tab w:val="center" w:pos="4320"/>
          <w:tab w:val="right" w:pos="8640"/>
        </w:tabs>
        <w:spacing w:after="0" w:line="360" w:lineRule="auto"/>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Les salaires minima du personnel sont régis par :</w:t>
      </w:r>
    </w:p>
    <w:p w14:paraId="38BAB878" w14:textId="77777777" w:rsidR="00876580" w:rsidRPr="00C747F3" w:rsidRDefault="00876580" w:rsidP="00BF46F8">
      <w:pPr>
        <w:pStyle w:val="Paragraphedeliste"/>
        <w:numPr>
          <w:ilvl w:val="0"/>
          <w:numId w:val="11"/>
        </w:numPr>
        <w:tabs>
          <w:tab w:val="center" w:pos="4320"/>
          <w:tab w:val="right" w:pos="8640"/>
        </w:tabs>
        <w:spacing w:after="0" w:line="360" w:lineRule="auto"/>
        <w:ind w:left="1134" w:hanging="349"/>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le décret n°2000-301/PRES/PM/METSS du 30 juin 2000 portant modification des salaires minima par catégories professionnelles pour les branches d’activités non régies par les conventions collectives ; </w:t>
      </w:r>
    </w:p>
    <w:p w14:paraId="6E43B29A" w14:textId="77777777" w:rsidR="00876580" w:rsidRPr="00C747F3" w:rsidRDefault="00876580" w:rsidP="00BF46F8">
      <w:pPr>
        <w:pStyle w:val="Paragraphedeliste"/>
        <w:numPr>
          <w:ilvl w:val="0"/>
          <w:numId w:val="11"/>
        </w:numPr>
        <w:tabs>
          <w:tab w:val="center" w:pos="4320"/>
          <w:tab w:val="right" w:pos="8640"/>
        </w:tabs>
        <w:spacing w:after="0" w:line="360" w:lineRule="auto"/>
        <w:ind w:left="1134" w:hanging="349"/>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le décret n°2008-739/PRES/PM/MTSS/MCPEA/MEF du 17 novembre 2008 portant augmentation des salaires des travailleurs régis par le code du travail ; </w:t>
      </w:r>
    </w:p>
    <w:p w14:paraId="3627A413" w14:textId="77777777" w:rsidR="00876580" w:rsidRPr="00C747F3" w:rsidRDefault="00876580" w:rsidP="00BF46F8">
      <w:pPr>
        <w:pStyle w:val="Paragraphedeliste"/>
        <w:numPr>
          <w:ilvl w:val="0"/>
          <w:numId w:val="11"/>
        </w:numPr>
        <w:tabs>
          <w:tab w:val="center" w:pos="4320"/>
          <w:tab w:val="right" w:pos="8640"/>
        </w:tabs>
        <w:spacing w:after="0" w:line="360" w:lineRule="auto"/>
        <w:ind w:left="1134" w:hanging="349"/>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le décret n°2012-633/PRES/PM/MEF/MFPTSS du 24 juillet 2012 portant relèvement des salaires minima des travailleurs du secteur privé régis par le code du travail.</w:t>
      </w:r>
    </w:p>
    <w:p w14:paraId="655D05AB" w14:textId="77777777" w:rsidR="00876580" w:rsidRDefault="00876580" w:rsidP="00876580">
      <w:pPr>
        <w:spacing w:after="0" w:line="240" w:lineRule="auto"/>
        <w:jc w:val="both"/>
        <w:rPr>
          <w:rFonts w:ascii="Rockwell" w:eastAsia="Times New Roman" w:hAnsi="Rockwell" w:cs="Times New Roman"/>
          <w:b/>
          <w:sz w:val="24"/>
          <w:szCs w:val="20"/>
          <w:lang w:eastAsia="fr-FR"/>
        </w:rPr>
      </w:pPr>
    </w:p>
    <w:p w14:paraId="035A98B0" w14:textId="77777777" w:rsidR="00C747F3" w:rsidRDefault="00C747F3" w:rsidP="00876580">
      <w:pPr>
        <w:spacing w:after="0" w:line="240" w:lineRule="auto"/>
        <w:jc w:val="both"/>
        <w:rPr>
          <w:rFonts w:ascii="Rockwell" w:eastAsia="Times New Roman" w:hAnsi="Rockwell" w:cs="Times New Roman"/>
          <w:b/>
          <w:sz w:val="24"/>
          <w:szCs w:val="20"/>
          <w:lang w:eastAsia="fr-FR"/>
        </w:rPr>
      </w:pPr>
    </w:p>
    <w:p w14:paraId="3CAF6184" w14:textId="024EBF01" w:rsidR="00876580" w:rsidRPr="00BF46F8" w:rsidRDefault="00876580" w:rsidP="003647AA">
      <w:pPr>
        <w:spacing w:after="0" w:line="240" w:lineRule="auto"/>
        <w:ind w:left="2832" w:firstLine="708"/>
        <w:jc w:val="both"/>
        <w:rPr>
          <w:rFonts w:ascii="Rockwell" w:eastAsia="Times New Roman" w:hAnsi="Rockwell" w:cs="Times New Roman"/>
          <w:b/>
          <w:sz w:val="26"/>
          <w:szCs w:val="26"/>
          <w:lang w:eastAsia="fr-FR"/>
        </w:rPr>
      </w:pPr>
      <w:r w:rsidRPr="00BF46F8">
        <w:rPr>
          <w:rFonts w:ascii="Rockwell" w:eastAsia="Times New Roman" w:hAnsi="Rockwell" w:cs="Times New Roman"/>
          <w:b/>
          <w:sz w:val="26"/>
          <w:szCs w:val="26"/>
          <w:lang w:eastAsia="fr-FR"/>
        </w:rPr>
        <w:t>II.</w:t>
      </w:r>
      <w:r w:rsidR="003647AA" w:rsidRPr="00BF46F8">
        <w:rPr>
          <w:rFonts w:ascii="Rockwell" w:eastAsia="Times New Roman" w:hAnsi="Rockwell" w:cs="Times New Roman"/>
          <w:b/>
          <w:sz w:val="26"/>
          <w:szCs w:val="26"/>
          <w:lang w:eastAsia="fr-FR"/>
        </w:rPr>
        <w:t>2.</w:t>
      </w:r>
      <w:r w:rsidRPr="00BF46F8">
        <w:rPr>
          <w:rFonts w:ascii="Rockwell" w:eastAsia="Times New Roman" w:hAnsi="Rockwell" w:cs="Times New Roman"/>
          <w:b/>
          <w:sz w:val="26"/>
          <w:szCs w:val="26"/>
          <w:lang w:eastAsia="fr-FR"/>
        </w:rPr>
        <w:t xml:space="preserve">1.2- </w:t>
      </w:r>
      <w:r w:rsidR="0090503F" w:rsidRPr="00BF46F8">
        <w:rPr>
          <w:rFonts w:ascii="Rockwell" w:eastAsia="Times New Roman" w:hAnsi="Rockwell" w:cs="Times New Roman"/>
          <w:b/>
          <w:sz w:val="26"/>
          <w:szCs w:val="26"/>
          <w:lang w:eastAsia="fr-FR"/>
        </w:rPr>
        <w:t xml:space="preserve">Les bâtiments </w:t>
      </w:r>
      <w:r w:rsidR="00673664" w:rsidRPr="00BF46F8">
        <w:rPr>
          <w:rFonts w:ascii="Rockwell" w:eastAsia="Times New Roman" w:hAnsi="Rockwell" w:cs="Times New Roman"/>
          <w:b/>
          <w:sz w:val="26"/>
          <w:szCs w:val="26"/>
          <w:lang w:eastAsia="fr-FR"/>
        </w:rPr>
        <w:t xml:space="preserve">situés </w:t>
      </w:r>
      <w:r w:rsidR="0090503F" w:rsidRPr="00BF46F8">
        <w:rPr>
          <w:rFonts w:ascii="Rockwell" w:eastAsia="Times New Roman" w:hAnsi="Rockwell" w:cs="Times New Roman"/>
          <w:b/>
          <w:sz w:val="26"/>
          <w:szCs w:val="26"/>
          <w:lang w:eastAsia="fr-FR"/>
        </w:rPr>
        <w:t>en milieu de soins</w:t>
      </w:r>
    </w:p>
    <w:p w14:paraId="2F3CCA1D" w14:textId="77777777" w:rsidR="00876580" w:rsidRDefault="00876580" w:rsidP="00876580">
      <w:pPr>
        <w:tabs>
          <w:tab w:val="right" w:pos="7254"/>
        </w:tabs>
        <w:spacing w:before="120" w:after="0" w:line="240" w:lineRule="auto"/>
        <w:jc w:val="both"/>
        <w:rPr>
          <w:rFonts w:ascii="Rockwell" w:eastAsia="Times New Roman" w:hAnsi="Rockwell" w:cs="Times New Roman"/>
          <w:sz w:val="24"/>
          <w:szCs w:val="20"/>
          <w:lang w:eastAsia="fr-FR"/>
        </w:rPr>
      </w:pPr>
      <w:r w:rsidRPr="0038230E">
        <w:rPr>
          <w:rFonts w:ascii="Rockwell" w:eastAsia="Times New Roman" w:hAnsi="Rockwell" w:cs="Times New Roman"/>
          <w:sz w:val="24"/>
          <w:szCs w:val="20"/>
          <w:lang w:eastAsia="fr-FR"/>
        </w:rPr>
        <w:t>Le Candidat doit établir qu’il dispose du personnel pour les positions-clés suivantes :</w:t>
      </w:r>
    </w:p>
    <w:p w14:paraId="4C1DCF5D" w14:textId="77777777" w:rsidR="00613220" w:rsidRPr="00BF46F8" w:rsidRDefault="00613220" w:rsidP="00613220">
      <w:pPr>
        <w:spacing w:after="0" w:line="360" w:lineRule="auto"/>
        <w:jc w:val="both"/>
        <w:rPr>
          <w:rFonts w:ascii="Rockwell" w:eastAsia="Times New Roman" w:hAnsi="Rockwell" w:cs="Times New Roman"/>
          <w:w w:val="0"/>
          <w:u w:val="double"/>
          <w:lang w:eastAsia="fr-FR"/>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548"/>
        <w:gridCol w:w="2839"/>
        <w:gridCol w:w="2551"/>
        <w:gridCol w:w="3261"/>
      </w:tblGrid>
      <w:tr w:rsidR="00613220" w:rsidRPr="00613220" w14:paraId="4A441025" w14:textId="77777777" w:rsidTr="00A97C8A">
        <w:trPr>
          <w:trHeight w:val="241"/>
          <w:tblHeader/>
        </w:trPr>
        <w:tc>
          <w:tcPr>
            <w:tcW w:w="2830" w:type="dxa"/>
            <w:tcBorders>
              <w:top w:val="single" w:sz="4" w:space="0" w:color="auto"/>
              <w:left w:val="single" w:sz="4" w:space="0" w:color="auto"/>
              <w:bottom w:val="single" w:sz="4" w:space="0" w:color="auto"/>
              <w:right w:val="single" w:sz="4" w:space="0" w:color="auto"/>
            </w:tcBorders>
          </w:tcPr>
          <w:p w14:paraId="2EA8EE9D" w14:textId="77777777" w:rsidR="00613220" w:rsidRPr="00613220" w:rsidRDefault="00613220" w:rsidP="00613220">
            <w:pPr>
              <w:spacing w:after="0" w:line="240" w:lineRule="auto"/>
              <w:jc w:val="center"/>
              <w:rPr>
                <w:rFonts w:ascii="Rockwell" w:eastAsia="Times New Roman" w:hAnsi="Rockwell" w:cs="Times New Roman"/>
                <w:b/>
                <w:lang w:eastAsia="fr-FR"/>
              </w:rPr>
            </w:pPr>
          </w:p>
          <w:p w14:paraId="21D6CFFC" w14:textId="77777777" w:rsidR="00613220" w:rsidRPr="00613220" w:rsidRDefault="00613220" w:rsidP="00613220">
            <w:pPr>
              <w:spacing w:after="0" w:line="240" w:lineRule="auto"/>
              <w:jc w:val="center"/>
              <w:rPr>
                <w:rFonts w:ascii="Rockwell" w:eastAsia="Times New Roman" w:hAnsi="Rockwell" w:cs="Times New Roman"/>
                <w:b/>
                <w:lang w:eastAsia="fr-FR"/>
              </w:rPr>
            </w:pPr>
          </w:p>
          <w:p w14:paraId="48F5ACF2" w14:textId="77777777" w:rsidR="00613220" w:rsidRPr="00613220" w:rsidRDefault="00613220" w:rsidP="00613220">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Nature des prestations</w:t>
            </w:r>
          </w:p>
        </w:tc>
        <w:tc>
          <w:tcPr>
            <w:tcW w:w="2548" w:type="dxa"/>
            <w:tcBorders>
              <w:top w:val="single" w:sz="4" w:space="0" w:color="auto"/>
              <w:left w:val="single" w:sz="4" w:space="0" w:color="auto"/>
              <w:bottom w:val="single" w:sz="4" w:space="0" w:color="auto"/>
              <w:right w:val="single" w:sz="4" w:space="0" w:color="auto"/>
            </w:tcBorders>
            <w:vAlign w:val="center"/>
          </w:tcPr>
          <w:p w14:paraId="13F894D0" w14:textId="77777777" w:rsidR="00613220" w:rsidRPr="00613220" w:rsidRDefault="00613220" w:rsidP="00613220">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Poste requis</w:t>
            </w:r>
          </w:p>
        </w:tc>
        <w:tc>
          <w:tcPr>
            <w:tcW w:w="2839" w:type="dxa"/>
            <w:tcBorders>
              <w:top w:val="single" w:sz="4" w:space="0" w:color="auto"/>
              <w:left w:val="single" w:sz="4" w:space="0" w:color="auto"/>
              <w:bottom w:val="single" w:sz="4" w:space="0" w:color="auto"/>
              <w:right w:val="single" w:sz="4" w:space="0" w:color="auto"/>
            </w:tcBorders>
          </w:tcPr>
          <w:p w14:paraId="42719B52" w14:textId="77777777" w:rsidR="00613220" w:rsidRPr="00613220" w:rsidRDefault="00613220" w:rsidP="00613220">
            <w:pPr>
              <w:spacing w:after="0" w:line="240" w:lineRule="auto"/>
              <w:jc w:val="center"/>
              <w:rPr>
                <w:rFonts w:ascii="Rockwell" w:eastAsia="Times New Roman" w:hAnsi="Rockwell" w:cs="Times New Roman"/>
                <w:b/>
                <w:lang w:eastAsia="fr-FR"/>
              </w:rPr>
            </w:pPr>
          </w:p>
          <w:p w14:paraId="1B6075A1" w14:textId="77777777" w:rsidR="00613220" w:rsidRPr="00613220" w:rsidRDefault="00613220" w:rsidP="00613220">
            <w:pPr>
              <w:spacing w:after="0" w:line="240" w:lineRule="auto"/>
              <w:jc w:val="center"/>
              <w:rPr>
                <w:rFonts w:ascii="Rockwell" w:eastAsia="Times New Roman" w:hAnsi="Rockwell" w:cs="Times New Roman"/>
                <w:b/>
                <w:lang w:eastAsia="fr-FR"/>
              </w:rPr>
            </w:pPr>
          </w:p>
          <w:p w14:paraId="5E8D56FC" w14:textId="77777777" w:rsidR="00613220" w:rsidRPr="00613220" w:rsidRDefault="00613220" w:rsidP="00613220">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Diplôme</w:t>
            </w:r>
          </w:p>
        </w:tc>
        <w:tc>
          <w:tcPr>
            <w:tcW w:w="2551" w:type="dxa"/>
            <w:tcBorders>
              <w:top w:val="single" w:sz="4" w:space="0" w:color="auto"/>
              <w:left w:val="single" w:sz="4" w:space="0" w:color="auto"/>
              <w:bottom w:val="single" w:sz="4" w:space="0" w:color="auto"/>
              <w:right w:val="single" w:sz="4" w:space="0" w:color="auto"/>
            </w:tcBorders>
          </w:tcPr>
          <w:p w14:paraId="6F4EF5E8" w14:textId="77777777" w:rsidR="00613220" w:rsidRPr="00613220" w:rsidRDefault="00613220" w:rsidP="00613220">
            <w:pPr>
              <w:spacing w:after="0" w:line="240" w:lineRule="auto"/>
              <w:jc w:val="center"/>
              <w:rPr>
                <w:rFonts w:ascii="Rockwell" w:eastAsia="Times New Roman" w:hAnsi="Rockwell" w:cs="Times New Roman"/>
                <w:b/>
                <w:lang w:eastAsia="fr-FR"/>
              </w:rPr>
            </w:pPr>
          </w:p>
          <w:p w14:paraId="433CC8DB" w14:textId="77777777" w:rsidR="00613220" w:rsidRPr="00613220" w:rsidRDefault="00613220" w:rsidP="00613220">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Nombre d’année d’expérience dans le domaine</w:t>
            </w:r>
          </w:p>
        </w:tc>
        <w:tc>
          <w:tcPr>
            <w:tcW w:w="3261" w:type="dxa"/>
            <w:tcBorders>
              <w:top w:val="single" w:sz="4" w:space="0" w:color="auto"/>
              <w:left w:val="single" w:sz="4" w:space="0" w:color="auto"/>
              <w:bottom w:val="single" w:sz="4" w:space="0" w:color="auto"/>
              <w:right w:val="single" w:sz="4" w:space="0" w:color="auto"/>
            </w:tcBorders>
            <w:vAlign w:val="center"/>
          </w:tcPr>
          <w:p w14:paraId="0DF251E7" w14:textId="77777777" w:rsidR="00613220" w:rsidRPr="00613220" w:rsidRDefault="00613220" w:rsidP="00613220">
            <w:pPr>
              <w:spacing w:after="0" w:line="240" w:lineRule="auto"/>
              <w:jc w:val="center"/>
              <w:rPr>
                <w:rFonts w:ascii="Rockwell" w:eastAsia="Times New Roman" w:hAnsi="Rockwell" w:cs="Times New Roman"/>
                <w:b/>
                <w:lang w:eastAsia="fr-FR"/>
              </w:rPr>
            </w:pPr>
            <w:r w:rsidRPr="00613220">
              <w:rPr>
                <w:rFonts w:ascii="Rockwell" w:eastAsia="Times New Roman" w:hAnsi="Rockwell" w:cs="Times New Roman"/>
                <w:b/>
                <w:lang w:eastAsia="fr-FR"/>
              </w:rPr>
              <w:t xml:space="preserve">Effectif </w:t>
            </w:r>
          </w:p>
          <w:p w14:paraId="243CC451" w14:textId="77777777" w:rsidR="00613220" w:rsidRPr="00613220" w:rsidRDefault="00613220" w:rsidP="00613220">
            <w:pPr>
              <w:spacing w:after="0" w:line="240" w:lineRule="auto"/>
              <w:jc w:val="both"/>
              <w:rPr>
                <w:rFonts w:ascii="Rockwell" w:eastAsia="Times New Roman" w:hAnsi="Rockwell" w:cs="Times New Roman"/>
                <w:i/>
                <w:lang w:eastAsia="fr-FR"/>
              </w:rPr>
            </w:pPr>
            <w:r w:rsidRPr="00613220">
              <w:rPr>
                <w:rFonts w:ascii="Rockwell" w:eastAsia="Times New Roman" w:hAnsi="Rockwell" w:cs="Times New Roman"/>
                <w:i/>
                <w:lang w:eastAsia="fr-FR"/>
              </w:rPr>
              <w:t>(L’Autorité contractante précise à titre indicatif les effectifs nécessaires par poste)</w:t>
            </w:r>
          </w:p>
        </w:tc>
      </w:tr>
      <w:tr w:rsidR="00613220" w:rsidRPr="00613220" w14:paraId="11488F30" w14:textId="77777777" w:rsidTr="00507045">
        <w:trPr>
          <w:trHeight w:val="237"/>
        </w:trPr>
        <w:tc>
          <w:tcPr>
            <w:tcW w:w="2830" w:type="dxa"/>
            <w:vMerge w:val="restart"/>
            <w:tcBorders>
              <w:top w:val="single" w:sz="4" w:space="0" w:color="auto"/>
              <w:left w:val="single" w:sz="4" w:space="0" w:color="auto"/>
              <w:right w:val="single" w:sz="4" w:space="0" w:color="auto"/>
            </w:tcBorders>
          </w:tcPr>
          <w:p w14:paraId="302C488A" w14:textId="77777777" w:rsidR="00613220" w:rsidRPr="00613220" w:rsidRDefault="00613220" w:rsidP="00613220">
            <w:pPr>
              <w:numPr>
                <w:ilvl w:val="0"/>
                <w:numId w:val="16"/>
              </w:numPr>
              <w:spacing w:after="0" w:line="240" w:lineRule="auto"/>
              <w:ind w:left="313"/>
              <w:contextualSpacing/>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Entretien/nettoyage des locaux, cours et aires de repos ;</w:t>
            </w:r>
          </w:p>
          <w:p w14:paraId="2DE79B98" w14:textId="77777777" w:rsidR="00613220" w:rsidRPr="00613220" w:rsidRDefault="00613220" w:rsidP="00613220">
            <w:pPr>
              <w:spacing w:after="0" w:line="240" w:lineRule="auto"/>
              <w:ind w:left="313"/>
              <w:contextualSpacing/>
              <w:jc w:val="both"/>
              <w:rPr>
                <w:rFonts w:ascii="Rockwell" w:eastAsia="Times New Roman" w:hAnsi="Rockwell" w:cs="Times New Roman"/>
                <w:sz w:val="24"/>
                <w:lang w:eastAsia="fr-FR"/>
              </w:rPr>
            </w:pPr>
          </w:p>
          <w:p w14:paraId="2948D84F" w14:textId="19079C3D" w:rsidR="00613220" w:rsidRPr="00613220" w:rsidRDefault="00613220" w:rsidP="00613220">
            <w:pPr>
              <w:numPr>
                <w:ilvl w:val="0"/>
                <w:numId w:val="16"/>
              </w:numPr>
              <w:spacing w:after="0" w:line="240" w:lineRule="auto"/>
              <w:ind w:left="313"/>
              <w:contextualSpacing/>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Gesti</w:t>
            </w:r>
            <w:r w:rsidR="005B1EA6">
              <w:rPr>
                <w:rFonts w:ascii="Rockwell" w:eastAsia="Times New Roman" w:hAnsi="Rockwell" w:cs="Times New Roman"/>
                <w:sz w:val="24"/>
                <w:lang w:eastAsia="fr-FR"/>
              </w:rPr>
              <w:t>on des déchets biomédicaux</w:t>
            </w:r>
          </w:p>
          <w:p w14:paraId="6A9F0A1D" w14:textId="77777777" w:rsidR="00613220" w:rsidRPr="00613220" w:rsidRDefault="00613220" w:rsidP="00613220">
            <w:pPr>
              <w:spacing w:after="0" w:line="240" w:lineRule="auto"/>
              <w:ind w:left="-47"/>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7253FC4F"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1B03539E"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Technicien d’hygiène hospitalière ou équivalent</w:t>
            </w:r>
          </w:p>
        </w:tc>
        <w:tc>
          <w:tcPr>
            <w:tcW w:w="2551" w:type="dxa"/>
            <w:vMerge w:val="restart"/>
            <w:tcBorders>
              <w:top w:val="single" w:sz="4" w:space="0" w:color="auto"/>
              <w:left w:val="single" w:sz="4" w:space="0" w:color="auto"/>
              <w:right w:val="single" w:sz="4" w:space="0" w:color="auto"/>
            </w:tcBorders>
          </w:tcPr>
          <w:p w14:paraId="69ABA40C"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p w14:paraId="78C13D6B"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en entretien/nettoyage des locaux</w:t>
            </w:r>
          </w:p>
          <w:p w14:paraId="285E22A4"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3E63AF4A"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31720CF2" w14:textId="77777777" w:rsidTr="00507045">
        <w:trPr>
          <w:trHeight w:val="274"/>
        </w:trPr>
        <w:tc>
          <w:tcPr>
            <w:tcW w:w="2830" w:type="dxa"/>
            <w:vMerge/>
            <w:tcBorders>
              <w:left w:val="single" w:sz="4" w:space="0" w:color="auto"/>
              <w:right w:val="single" w:sz="4" w:space="0" w:color="auto"/>
            </w:tcBorders>
          </w:tcPr>
          <w:p w14:paraId="27A9EE18"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3D1FD766"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0997453E"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bottom w:val="single" w:sz="4" w:space="0" w:color="auto"/>
              <w:right w:val="single" w:sz="4" w:space="0" w:color="auto"/>
            </w:tcBorders>
          </w:tcPr>
          <w:p w14:paraId="0B47FF31"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6415BFF5"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7572CC14" w14:textId="77777777" w:rsidTr="00507045">
        <w:trPr>
          <w:trHeight w:val="274"/>
        </w:trPr>
        <w:tc>
          <w:tcPr>
            <w:tcW w:w="2830" w:type="dxa"/>
            <w:vMerge/>
            <w:tcBorders>
              <w:left w:val="single" w:sz="4" w:space="0" w:color="auto"/>
              <w:right w:val="single" w:sz="4" w:space="0" w:color="auto"/>
            </w:tcBorders>
          </w:tcPr>
          <w:p w14:paraId="7F676BD0"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54018BE1" w14:textId="77777777" w:rsidR="00613220" w:rsidRDefault="00613220" w:rsidP="00613220">
            <w:pPr>
              <w:spacing w:after="0" w:line="240" w:lineRule="auto"/>
              <w:jc w:val="both"/>
              <w:rPr>
                <w:rFonts w:ascii="Rockwell" w:eastAsia="Times New Roman" w:hAnsi="Rockwell" w:cs="Times New Roman"/>
                <w:sz w:val="24"/>
                <w:lang w:eastAsia="fr-FR"/>
              </w:rPr>
            </w:pPr>
            <w:r w:rsidRPr="00C747F3">
              <w:rPr>
                <w:rFonts w:ascii="Rockwell" w:eastAsia="Times New Roman" w:hAnsi="Rockwell" w:cs="Times New Roman"/>
                <w:sz w:val="24"/>
                <w:lang w:eastAsia="fr-FR"/>
              </w:rPr>
              <w:t>Technicien de surface</w:t>
            </w:r>
          </w:p>
          <w:p w14:paraId="3DA00AD7" w14:textId="77777777" w:rsidR="005B1EA6" w:rsidRPr="00C747F3" w:rsidRDefault="005B1EA6" w:rsidP="00613220">
            <w:pPr>
              <w:spacing w:after="0" w:line="240" w:lineRule="auto"/>
              <w:jc w:val="both"/>
              <w:rPr>
                <w:rFonts w:ascii="Rockwell" w:eastAsia="Times New Roman" w:hAnsi="Rockwell" w:cs="Times New Roman"/>
                <w:sz w:val="24"/>
                <w:lang w:eastAsia="fr-FR"/>
              </w:rPr>
            </w:pPr>
          </w:p>
        </w:tc>
        <w:tc>
          <w:tcPr>
            <w:tcW w:w="2839" w:type="dxa"/>
            <w:tcBorders>
              <w:top w:val="single" w:sz="4" w:space="0" w:color="auto"/>
              <w:left w:val="single" w:sz="4" w:space="0" w:color="auto"/>
              <w:bottom w:val="single" w:sz="4" w:space="0" w:color="auto"/>
              <w:right w:val="single" w:sz="4" w:space="0" w:color="auto"/>
            </w:tcBorders>
          </w:tcPr>
          <w:p w14:paraId="3FCCB2BF"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2551" w:type="dxa"/>
            <w:tcBorders>
              <w:left w:val="single" w:sz="4" w:space="0" w:color="auto"/>
              <w:bottom w:val="single" w:sz="4" w:space="0" w:color="auto"/>
              <w:right w:val="single" w:sz="4" w:space="0" w:color="auto"/>
            </w:tcBorders>
          </w:tcPr>
          <w:p w14:paraId="2AF21EA8"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258EE1A2"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1840C563" w14:textId="77777777" w:rsidTr="00507045">
        <w:trPr>
          <w:trHeight w:val="81"/>
        </w:trPr>
        <w:tc>
          <w:tcPr>
            <w:tcW w:w="2830" w:type="dxa"/>
            <w:vMerge/>
            <w:tcBorders>
              <w:left w:val="single" w:sz="4" w:space="0" w:color="auto"/>
              <w:bottom w:val="single" w:sz="4" w:space="0" w:color="auto"/>
              <w:right w:val="single" w:sz="4" w:space="0" w:color="auto"/>
            </w:tcBorders>
          </w:tcPr>
          <w:p w14:paraId="500C1F5D"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7C1C159D"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de propreté</w:t>
            </w:r>
          </w:p>
        </w:tc>
        <w:tc>
          <w:tcPr>
            <w:tcW w:w="2839" w:type="dxa"/>
            <w:tcBorders>
              <w:top w:val="single" w:sz="4" w:space="0" w:color="auto"/>
              <w:left w:val="single" w:sz="4" w:space="0" w:color="auto"/>
              <w:bottom w:val="single" w:sz="4" w:space="0" w:color="auto"/>
              <w:right w:val="single" w:sz="4" w:space="0" w:color="auto"/>
            </w:tcBorders>
          </w:tcPr>
          <w:p w14:paraId="5C761847"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tcBorders>
              <w:top w:val="single" w:sz="4" w:space="0" w:color="auto"/>
              <w:left w:val="single" w:sz="4" w:space="0" w:color="auto"/>
              <w:bottom w:val="single" w:sz="4" w:space="0" w:color="auto"/>
              <w:right w:val="single" w:sz="4" w:space="0" w:color="auto"/>
            </w:tcBorders>
          </w:tcPr>
          <w:p w14:paraId="398E3987"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3261" w:type="dxa"/>
            <w:tcBorders>
              <w:top w:val="single" w:sz="4" w:space="0" w:color="auto"/>
              <w:left w:val="single" w:sz="4" w:space="0" w:color="auto"/>
              <w:bottom w:val="single" w:sz="4" w:space="0" w:color="auto"/>
              <w:right w:val="single" w:sz="4" w:space="0" w:color="auto"/>
            </w:tcBorders>
            <w:vAlign w:val="center"/>
          </w:tcPr>
          <w:p w14:paraId="2041D2CD"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53EBDCCB" w14:textId="77777777" w:rsidTr="00507045">
        <w:trPr>
          <w:trHeight w:val="81"/>
        </w:trPr>
        <w:tc>
          <w:tcPr>
            <w:tcW w:w="2830" w:type="dxa"/>
            <w:vMerge w:val="restart"/>
            <w:tcBorders>
              <w:top w:val="single" w:sz="4" w:space="0" w:color="auto"/>
              <w:left w:val="single" w:sz="4" w:space="0" w:color="auto"/>
              <w:right w:val="single" w:sz="4" w:space="0" w:color="auto"/>
            </w:tcBorders>
          </w:tcPr>
          <w:p w14:paraId="07E12250"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Entretien/nettoyage des espaces verts</w:t>
            </w:r>
          </w:p>
        </w:tc>
        <w:tc>
          <w:tcPr>
            <w:tcW w:w="2548" w:type="dxa"/>
            <w:tcBorders>
              <w:top w:val="single" w:sz="4" w:space="0" w:color="auto"/>
              <w:left w:val="single" w:sz="4" w:space="0" w:color="auto"/>
              <w:bottom w:val="single" w:sz="4" w:space="0" w:color="auto"/>
              <w:right w:val="single" w:sz="4" w:space="0" w:color="auto"/>
            </w:tcBorders>
            <w:vAlign w:val="center"/>
          </w:tcPr>
          <w:p w14:paraId="62EE0524"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60482B1D"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vMerge w:val="restart"/>
            <w:tcBorders>
              <w:top w:val="single" w:sz="4" w:space="0" w:color="auto"/>
              <w:left w:val="single" w:sz="4" w:space="0" w:color="auto"/>
              <w:right w:val="single" w:sz="4" w:space="0" w:color="auto"/>
            </w:tcBorders>
          </w:tcPr>
          <w:p w14:paraId="4BAAED19"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dans le domaine de l’entretien des espaces verts</w:t>
            </w:r>
          </w:p>
        </w:tc>
        <w:tc>
          <w:tcPr>
            <w:tcW w:w="3261" w:type="dxa"/>
            <w:tcBorders>
              <w:top w:val="single" w:sz="4" w:space="0" w:color="auto"/>
              <w:left w:val="single" w:sz="4" w:space="0" w:color="auto"/>
              <w:bottom w:val="single" w:sz="4" w:space="0" w:color="auto"/>
              <w:right w:val="single" w:sz="4" w:space="0" w:color="auto"/>
            </w:tcBorders>
            <w:vAlign w:val="center"/>
          </w:tcPr>
          <w:p w14:paraId="7756B1B1"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0E2BD5E8" w14:textId="77777777" w:rsidTr="00507045">
        <w:trPr>
          <w:trHeight w:val="81"/>
        </w:trPr>
        <w:tc>
          <w:tcPr>
            <w:tcW w:w="2830" w:type="dxa"/>
            <w:vMerge/>
            <w:tcBorders>
              <w:left w:val="single" w:sz="4" w:space="0" w:color="auto"/>
              <w:right w:val="single" w:sz="4" w:space="0" w:color="auto"/>
            </w:tcBorders>
          </w:tcPr>
          <w:p w14:paraId="1A823D94"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1181047A"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1D956828"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bottom w:val="single" w:sz="4" w:space="0" w:color="auto"/>
              <w:right w:val="single" w:sz="4" w:space="0" w:color="auto"/>
            </w:tcBorders>
          </w:tcPr>
          <w:p w14:paraId="07C983FA"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58D8BF32"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11EDFCB0" w14:textId="77777777" w:rsidTr="00507045">
        <w:trPr>
          <w:trHeight w:val="81"/>
        </w:trPr>
        <w:tc>
          <w:tcPr>
            <w:tcW w:w="2830" w:type="dxa"/>
            <w:vMerge/>
            <w:tcBorders>
              <w:left w:val="single" w:sz="4" w:space="0" w:color="auto"/>
              <w:right w:val="single" w:sz="4" w:space="0" w:color="auto"/>
            </w:tcBorders>
          </w:tcPr>
          <w:p w14:paraId="42B9D89B"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6EB79C68"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Jardinier</w:t>
            </w:r>
          </w:p>
        </w:tc>
        <w:tc>
          <w:tcPr>
            <w:tcW w:w="2839" w:type="dxa"/>
            <w:tcBorders>
              <w:top w:val="single" w:sz="4" w:space="0" w:color="auto"/>
              <w:left w:val="single" w:sz="4" w:space="0" w:color="auto"/>
              <w:bottom w:val="single" w:sz="4" w:space="0" w:color="auto"/>
              <w:right w:val="single" w:sz="4" w:space="0" w:color="auto"/>
            </w:tcBorders>
          </w:tcPr>
          <w:p w14:paraId="14F8236A"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tcBorders>
              <w:top w:val="single" w:sz="4" w:space="0" w:color="auto"/>
              <w:left w:val="single" w:sz="4" w:space="0" w:color="auto"/>
              <w:bottom w:val="single" w:sz="4" w:space="0" w:color="auto"/>
              <w:right w:val="single" w:sz="4" w:space="0" w:color="auto"/>
            </w:tcBorders>
          </w:tcPr>
          <w:p w14:paraId="0E736710"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en entretien de jardin</w:t>
            </w:r>
          </w:p>
        </w:tc>
        <w:tc>
          <w:tcPr>
            <w:tcW w:w="3261" w:type="dxa"/>
            <w:tcBorders>
              <w:top w:val="single" w:sz="4" w:space="0" w:color="auto"/>
              <w:left w:val="single" w:sz="4" w:space="0" w:color="auto"/>
              <w:bottom w:val="single" w:sz="4" w:space="0" w:color="auto"/>
              <w:right w:val="single" w:sz="4" w:space="0" w:color="auto"/>
            </w:tcBorders>
            <w:vAlign w:val="center"/>
          </w:tcPr>
          <w:p w14:paraId="7C458436"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13D34153" w14:textId="77777777" w:rsidTr="00507045">
        <w:trPr>
          <w:trHeight w:val="81"/>
        </w:trPr>
        <w:tc>
          <w:tcPr>
            <w:tcW w:w="2830" w:type="dxa"/>
            <w:vMerge w:val="restart"/>
            <w:tcBorders>
              <w:left w:val="single" w:sz="4" w:space="0" w:color="auto"/>
              <w:right w:val="single" w:sz="4" w:space="0" w:color="auto"/>
            </w:tcBorders>
          </w:tcPr>
          <w:p w14:paraId="7203A328" w14:textId="77777777" w:rsidR="00613220" w:rsidRPr="005D554C" w:rsidRDefault="00613220" w:rsidP="00613220">
            <w:pPr>
              <w:spacing w:after="0" w:line="276" w:lineRule="auto"/>
              <w:jc w:val="both"/>
              <w:rPr>
                <w:rFonts w:ascii="Rockwell" w:eastAsia="Times New Roman" w:hAnsi="Rockwell" w:cs="Arial"/>
                <w:sz w:val="24"/>
                <w:szCs w:val="24"/>
                <w:lang w:val="fr-CA" w:eastAsia="fr-FR"/>
              </w:rPr>
            </w:pPr>
            <w:r w:rsidRPr="005D554C">
              <w:rPr>
                <w:rFonts w:ascii="Rockwell" w:eastAsia="Times New Roman" w:hAnsi="Rockwell" w:cs="Arial"/>
                <w:sz w:val="24"/>
                <w:szCs w:val="24"/>
                <w:lang w:val="fr-CA" w:eastAsia="fr-FR"/>
              </w:rPr>
              <w:t>Vidange, curage, débouchage des fosses, puits perdus et regards de visite</w:t>
            </w:r>
          </w:p>
          <w:p w14:paraId="109730B7" w14:textId="77777777" w:rsidR="00613220" w:rsidRPr="005D554C"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1334A7A3"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660FD2CF"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tcBorders>
              <w:top w:val="single" w:sz="4" w:space="0" w:color="auto"/>
              <w:left w:val="single" w:sz="4" w:space="0" w:color="auto"/>
              <w:bottom w:val="single" w:sz="4" w:space="0" w:color="auto"/>
              <w:right w:val="single" w:sz="4" w:space="0" w:color="auto"/>
            </w:tcBorders>
          </w:tcPr>
          <w:p w14:paraId="08172AB1"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dans la gestion des eaux usées et excréta</w:t>
            </w:r>
          </w:p>
        </w:tc>
        <w:tc>
          <w:tcPr>
            <w:tcW w:w="3261" w:type="dxa"/>
            <w:tcBorders>
              <w:top w:val="single" w:sz="4" w:space="0" w:color="auto"/>
              <w:left w:val="single" w:sz="4" w:space="0" w:color="auto"/>
              <w:bottom w:val="single" w:sz="4" w:space="0" w:color="auto"/>
              <w:right w:val="single" w:sz="4" w:space="0" w:color="auto"/>
            </w:tcBorders>
            <w:vAlign w:val="center"/>
          </w:tcPr>
          <w:p w14:paraId="7BCD7375"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6A18062B" w14:textId="77777777" w:rsidTr="00507045">
        <w:trPr>
          <w:trHeight w:val="81"/>
        </w:trPr>
        <w:tc>
          <w:tcPr>
            <w:tcW w:w="2830" w:type="dxa"/>
            <w:vMerge/>
            <w:tcBorders>
              <w:left w:val="single" w:sz="4" w:space="0" w:color="auto"/>
              <w:right w:val="single" w:sz="4" w:space="0" w:color="auto"/>
            </w:tcBorders>
          </w:tcPr>
          <w:p w14:paraId="2A7DBD55"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34D537DA"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Chauffeur</w:t>
            </w:r>
          </w:p>
        </w:tc>
        <w:tc>
          <w:tcPr>
            <w:tcW w:w="2839" w:type="dxa"/>
            <w:tcBorders>
              <w:top w:val="single" w:sz="4" w:space="0" w:color="auto"/>
              <w:left w:val="single" w:sz="4" w:space="0" w:color="auto"/>
              <w:bottom w:val="single" w:sz="4" w:space="0" w:color="auto"/>
              <w:right w:val="single" w:sz="4" w:space="0" w:color="auto"/>
            </w:tcBorders>
          </w:tcPr>
          <w:p w14:paraId="72CC7518"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Permis de conduire Catégorie C</w:t>
            </w:r>
          </w:p>
        </w:tc>
        <w:tc>
          <w:tcPr>
            <w:tcW w:w="2551" w:type="dxa"/>
            <w:tcBorders>
              <w:top w:val="single" w:sz="4" w:space="0" w:color="auto"/>
              <w:left w:val="single" w:sz="4" w:space="0" w:color="auto"/>
              <w:bottom w:val="single" w:sz="4" w:space="0" w:color="auto"/>
              <w:right w:val="single" w:sz="4" w:space="0" w:color="auto"/>
            </w:tcBorders>
          </w:tcPr>
          <w:p w14:paraId="28B4FDD3"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 xml:space="preserve">1 an en conduite </w:t>
            </w:r>
            <w:r w:rsidRPr="00613220">
              <w:rPr>
                <w:rFonts w:ascii="Rockwell" w:eastAsia="Times New Roman" w:hAnsi="Rockwell" w:cs="Times New Roman"/>
                <w:color w:val="000000"/>
                <w:sz w:val="24"/>
                <w:lang w:eastAsia="fr-FR"/>
              </w:rPr>
              <w:t>de camion vidangeur</w:t>
            </w:r>
          </w:p>
        </w:tc>
        <w:tc>
          <w:tcPr>
            <w:tcW w:w="3261" w:type="dxa"/>
            <w:tcBorders>
              <w:top w:val="single" w:sz="4" w:space="0" w:color="auto"/>
              <w:left w:val="single" w:sz="4" w:space="0" w:color="auto"/>
              <w:bottom w:val="single" w:sz="4" w:space="0" w:color="auto"/>
              <w:right w:val="single" w:sz="4" w:space="0" w:color="auto"/>
            </w:tcBorders>
            <w:vAlign w:val="center"/>
          </w:tcPr>
          <w:p w14:paraId="427A54E7"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3CC693A9" w14:textId="77777777" w:rsidTr="00507045">
        <w:trPr>
          <w:trHeight w:val="81"/>
        </w:trPr>
        <w:tc>
          <w:tcPr>
            <w:tcW w:w="2830" w:type="dxa"/>
            <w:vMerge/>
            <w:tcBorders>
              <w:left w:val="single" w:sz="4" w:space="0" w:color="auto"/>
              <w:right w:val="single" w:sz="4" w:space="0" w:color="auto"/>
            </w:tcBorders>
          </w:tcPr>
          <w:p w14:paraId="36B1A12C"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5780F0FF"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Plombier</w:t>
            </w:r>
          </w:p>
        </w:tc>
        <w:tc>
          <w:tcPr>
            <w:tcW w:w="2839" w:type="dxa"/>
            <w:tcBorders>
              <w:top w:val="single" w:sz="4" w:space="0" w:color="auto"/>
              <w:left w:val="single" w:sz="4" w:space="0" w:color="auto"/>
              <w:bottom w:val="single" w:sz="4" w:space="0" w:color="auto"/>
              <w:right w:val="single" w:sz="4" w:space="0" w:color="auto"/>
            </w:tcBorders>
          </w:tcPr>
          <w:p w14:paraId="08AA4294" w14:textId="77777777" w:rsidR="00613220" w:rsidRPr="00613220" w:rsidRDefault="00613220" w:rsidP="00613220">
            <w:pPr>
              <w:spacing w:after="0" w:line="240" w:lineRule="auto"/>
              <w:rPr>
                <w:rFonts w:ascii="Rockwell" w:eastAsia="Times New Roman" w:hAnsi="Rockwell" w:cs="Times New Roman"/>
                <w:sz w:val="24"/>
                <w:lang w:eastAsia="fr-FR"/>
              </w:rPr>
            </w:pPr>
            <w:r w:rsidRPr="00613220">
              <w:rPr>
                <w:rFonts w:ascii="Rockwell" w:eastAsia="Times New Roman" w:hAnsi="Rockwell" w:cs="Times New Roman"/>
                <w:sz w:val="24"/>
                <w:lang w:eastAsia="fr-FR"/>
              </w:rPr>
              <w:t>Certificat de Qualification Professionnelle (CQP)</w:t>
            </w:r>
          </w:p>
        </w:tc>
        <w:tc>
          <w:tcPr>
            <w:tcW w:w="2551" w:type="dxa"/>
            <w:tcBorders>
              <w:top w:val="single" w:sz="4" w:space="0" w:color="auto"/>
              <w:left w:val="single" w:sz="4" w:space="0" w:color="auto"/>
              <w:bottom w:val="single" w:sz="4" w:space="0" w:color="auto"/>
              <w:right w:val="single" w:sz="4" w:space="0" w:color="auto"/>
            </w:tcBorders>
          </w:tcPr>
          <w:p w14:paraId="06C8D660"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en plomberie</w:t>
            </w:r>
          </w:p>
        </w:tc>
        <w:tc>
          <w:tcPr>
            <w:tcW w:w="3261" w:type="dxa"/>
            <w:tcBorders>
              <w:top w:val="single" w:sz="4" w:space="0" w:color="auto"/>
              <w:left w:val="single" w:sz="4" w:space="0" w:color="auto"/>
              <w:bottom w:val="single" w:sz="4" w:space="0" w:color="auto"/>
              <w:right w:val="single" w:sz="4" w:space="0" w:color="auto"/>
            </w:tcBorders>
            <w:vAlign w:val="center"/>
          </w:tcPr>
          <w:p w14:paraId="61D4D39A"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36509D8F" w14:textId="77777777" w:rsidTr="00507045">
        <w:trPr>
          <w:trHeight w:val="81"/>
        </w:trPr>
        <w:tc>
          <w:tcPr>
            <w:tcW w:w="2830" w:type="dxa"/>
            <w:vMerge/>
            <w:tcBorders>
              <w:left w:val="single" w:sz="4" w:space="0" w:color="auto"/>
              <w:right w:val="single" w:sz="4" w:space="0" w:color="auto"/>
            </w:tcBorders>
          </w:tcPr>
          <w:p w14:paraId="291B96A2"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226E8F55"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vidangeur</w:t>
            </w:r>
          </w:p>
        </w:tc>
        <w:tc>
          <w:tcPr>
            <w:tcW w:w="2839" w:type="dxa"/>
            <w:tcBorders>
              <w:top w:val="single" w:sz="4" w:space="0" w:color="auto"/>
              <w:left w:val="single" w:sz="4" w:space="0" w:color="auto"/>
              <w:bottom w:val="single" w:sz="4" w:space="0" w:color="auto"/>
              <w:right w:val="single" w:sz="4" w:space="0" w:color="auto"/>
            </w:tcBorders>
          </w:tcPr>
          <w:p w14:paraId="067D787D" w14:textId="77777777" w:rsidR="00613220" w:rsidRPr="00BF46F8" w:rsidRDefault="00613220" w:rsidP="00613220">
            <w:pPr>
              <w:spacing w:after="0" w:line="240" w:lineRule="auto"/>
              <w:rPr>
                <w:rFonts w:ascii="Rockwell" w:eastAsia="Times New Roman" w:hAnsi="Rockwell" w:cs="Times New Roman"/>
                <w:sz w:val="24"/>
                <w:lang w:eastAsia="fr-FR"/>
              </w:rPr>
            </w:pPr>
          </w:p>
        </w:tc>
        <w:tc>
          <w:tcPr>
            <w:tcW w:w="2551" w:type="dxa"/>
            <w:tcBorders>
              <w:top w:val="single" w:sz="4" w:space="0" w:color="auto"/>
              <w:left w:val="single" w:sz="4" w:space="0" w:color="auto"/>
              <w:bottom w:val="single" w:sz="4" w:space="0" w:color="auto"/>
              <w:right w:val="single" w:sz="4" w:space="0" w:color="auto"/>
            </w:tcBorders>
          </w:tcPr>
          <w:p w14:paraId="16840743"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6217637D"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589E1E2D" w14:textId="77777777" w:rsidTr="00507045">
        <w:trPr>
          <w:trHeight w:val="81"/>
        </w:trPr>
        <w:tc>
          <w:tcPr>
            <w:tcW w:w="2830" w:type="dxa"/>
            <w:vMerge/>
            <w:tcBorders>
              <w:left w:val="single" w:sz="4" w:space="0" w:color="auto"/>
              <w:right w:val="single" w:sz="4" w:space="0" w:color="auto"/>
            </w:tcBorders>
          </w:tcPr>
          <w:p w14:paraId="4DB9470C"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57E777DE"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cureur</w:t>
            </w:r>
          </w:p>
        </w:tc>
        <w:tc>
          <w:tcPr>
            <w:tcW w:w="2839" w:type="dxa"/>
            <w:tcBorders>
              <w:top w:val="single" w:sz="4" w:space="0" w:color="auto"/>
              <w:left w:val="single" w:sz="4" w:space="0" w:color="auto"/>
              <w:bottom w:val="single" w:sz="4" w:space="0" w:color="auto"/>
              <w:right w:val="single" w:sz="4" w:space="0" w:color="auto"/>
            </w:tcBorders>
          </w:tcPr>
          <w:p w14:paraId="65EE57B0" w14:textId="77777777" w:rsidR="00613220" w:rsidRPr="00BF46F8" w:rsidRDefault="00613220" w:rsidP="00613220">
            <w:pPr>
              <w:spacing w:after="0" w:line="240" w:lineRule="auto"/>
              <w:rPr>
                <w:rFonts w:ascii="Rockwell" w:eastAsia="Times New Roman" w:hAnsi="Rockwell" w:cs="Times New Roman"/>
                <w:sz w:val="24"/>
                <w:lang w:eastAsia="fr-FR"/>
              </w:rPr>
            </w:pPr>
          </w:p>
        </w:tc>
        <w:tc>
          <w:tcPr>
            <w:tcW w:w="2551" w:type="dxa"/>
            <w:tcBorders>
              <w:top w:val="single" w:sz="4" w:space="0" w:color="auto"/>
              <w:left w:val="single" w:sz="4" w:space="0" w:color="auto"/>
              <w:bottom w:val="single" w:sz="4" w:space="0" w:color="auto"/>
              <w:right w:val="single" w:sz="4" w:space="0" w:color="auto"/>
            </w:tcBorders>
          </w:tcPr>
          <w:p w14:paraId="03A6E531"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34B32BA5"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67261360" w14:textId="77777777" w:rsidTr="00507045">
        <w:trPr>
          <w:trHeight w:val="81"/>
        </w:trPr>
        <w:tc>
          <w:tcPr>
            <w:tcW w:w="2830" w:type="dxa"/>
            <w:vMerge w:val="restart"/>
            <w:tcBorders>
              <w:top w:val="single" w:sz="4" w:space="0" w:color="auto"/>
              <w:left w:val="single" w:sz="4" w:space="0" w:color="auto"/>
              <w:right w:val="single" w:sz="4" w:space="0" w:color="auto"/>
            </w:tcBorders>
          </w:tcPr>
          <w:p w14:paraId="44F877E5"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Lutte contre les vecteurs et autres nuisibles</w:t>
            </w:r>
          </w:p>
        </w:tc>
        <w:tc>
          <w:tcPr>
            <w:tcW w:w="2548" w:type="dxa"/>
            <w:tcBorders>
              <w:top w:val="single" w:sz="4" w:space="0" w:color="auto"/>
              <w:left w:val="single" w:sz="4" w:space="0" w:color="auto"/>
              <w:bottom w:val="single" w:sz="4" w:space="0" w:color="auto"/>
              <w:right w:val="single" w:sz="4" w:space="0" w:color="auto"/>
            </w:tcBorders>
            <w:vAlign w:val="center"/>
          </w:tcPr>
          <w:p w14:paraId="0B1C53FA"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Contrôleur</w:t>
            </w:r>
          </w:p>
        </w:tc>
        <w:tc>
          <w:tcPr>
            <w:tcW w:w="2839" w:type="dxa"/>
            <w:tcBorders>
              <w:top w:val="single" w:sz="4" w:space="0" w:color="auto"/>
              <w:left w:val="single" w:sz="4" w:space="0" w:color="auto"/>
              <w:bottom w:val="single" w:sz="4" w:space="0" w:color="auto"/>
              <w:right w:val="single" w:sz="4" w:space="0" w:color="auto"/>
            </w:tcBorders>
          </w:tcPr>
          <w:p w14:paraId="58CE51BF"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BEPC ou équivalent</w:t>
            </w:r>
          </w:p>
        </w:tc>
        <w:tc>
          <w:tcPr>
            <w:tcW w:w="2551" w:type="dxa"/>
            <w:vMerge w:val="restart"/>
            <w:tcBorders>
              <w:top w:val="single" w:sz="4" w:space="0" w:color="auto"/>
              <w:left w:val="single" w:sz="4" w:space="0" w:color="auto"/>
              <w:right w:val="single" w:sz="4" w:space="0" w:color="auto"/>
            </w:tcBorders>
          </w:tcPr>
          <w:p w14:paraId="7E22E180"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1 an d’expérience dans la lutte contre les vecteurs et les nuisibles</w:t>
            </w:r>
          </w:p>
        </w:tc>
        <w:tc>
          <w:tcPr>
            <w:tcW w:w="3261" w:type="dxa"/>
            <w:tcBorders>
              <w:top w:val="single" w:sz="4" w:space="0" w:color="auto"/>
              <w:left w:val="single" w:sz="4" w:space="0" w:color="auto"/>
              <w:bottom w:val="single" w:sz="4" w:space="0" w:color="auto"/>
              <w:right w:val="single" w:sz="4" w:space="0" w:color="auto"/>
            </w:tcBorders>
            <w:vAlign w:val="center"/>
          </w:tcPr>
          <w:p w14:paraId="1B31F8E4"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40A0B1CB" w14:textId="77777777" w:rsidTr="00507045">
        <w:trPr>
          <w:trHeight w:val="665"/>
        </w:trPr>
        <w:tc>
          <w:tcPr>
            <w:tcW w:w="2830" w:type="dxa"/>
            <w:vMerge/>
            <w:tcBorders>
              <w:left w:val="single" w:sz="4" w:space="0" w:color="auto"/>
              <w:right w:val="single" w:sz="4" w:space="0" w:color="auto"/>
            </w:tcBorders>
          </w:tcPr>
          <w:p w14:paraId="3AC22DD4"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466503B1"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Chef d’équipe</w:t>
            </w:r>
          </w:p>
        </w:tc>
        <w:tc>
          <w:tcPr>
            <w:tcW w:w="2839" w:type="dxa"/>
            <w:tcBorders>
              <w:top w:val="single" w:sz="4" w:space="0" w:color="auto"/>
              <w:left w:val="single" w:sz="4" w:space="0" w:color="auto"/>
              <w:bottom w:val="single" w:sz="4" w:space="0" w:color="auto"/>
              <w:right w:val="single" w:sz="4" w:space="0" w:color="auto"/>
            </w:tcBorders>
          </w:tcPr>
          <w:p w14:paraId="2C4B89CC"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CEPE ou équivalent</w:t>
            </w:r>
          </w:p>
        </w:tc>
        <w:tc>
          <w:tcPr>
            <w:tcW w:w="2551" w:type="dxa"/>
            <w:vMerge/>
            <w:tcBorders>
              <w:left w:val="single" w:sz="4" w:space="0" w:color="auto"/>
              <w:bottom w:val="single" w:sz="4" w:space="0" w:color="auto"/>
              <w:right w:val="single" w:sz="4" w:space="0" w:color="auto"/>
            </w:tcBorders>
          </w:tcPr>
          <w:p w14:paraId="68F2318C"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2E63AAEA"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r w:rsidR="00613220" w:rsidRPr="00613220" w14:paraId="7F5713D5" w14:textId="77777777" w:rsidTr="00507045">
        <w:trPr>
          <w:trHeight w:val="81"/>
        </w:trPr>
        <w:tc>
          <w:tcPr>
            <w:tcW w:w="2830" w:type="dxa"/>
            <w:vMerge/>
            <w:tcBorders>
              <w:left w:val="single" w:sz="4" w:space="0" w:color="auto"/>
              <w:bottom w:val="single" w:sz="4" w:space="0" w:color="auto"/>
              <w:right w:val="single" w:sz="4" w:space="0" w:color="auto"/>
            </w:tcBorders>
          </w:tcPr>
          <w:p w14:paraId="6FD189F7" w14:textId="77777777" w:rsidR="00613220" w:rsidRPr="00613220" w:rsidRDefault="00613220" w:rsidP="00613220">
            <w:pPr>
              <w:spacing w:after="0" w:line="240" w:lineRule="auto"/>
              <w:jc w:val="both"/>
              <w:rPr>
                <w:rFonts w:ascii="Rockwell" w:eastAsia="Times New Roman" w:hAnsi="Rockwell" w:cs="Times New Roman"/>
                <w:sz w:val="24"/>
                <w:lang w:eastAsia="fr-FR"/>
              </w:rPr>
            </w:pPr>
          </w:p>
        </w:tc>
        <w:tc>
          <w:tcPr>
            <w:tcW w:w="2548" w:type="dxa"/>
            <w:tcBorders>
              <w:top w:val="single" w:sz="4" w:space="0" w:color="auto"/>
              <w:left w:val="single" w:sz="4" w:space="0" w:color="auto"/>
              <w:bottom w:val="single" w:sz="4" w:space="0" w:color="auto"/>
              <w:right w:val="single" w:sz="4" w:space="0" w:color="auto"/>
            </w:tcBorders>
            <w:vAlign w:val="center"/>
          </w:tcPr>
          <w:p w14:paraId="54A6C509" w14:textId="77777777" w:rsidR="00613220" w:rsidRPr="00613220" w:rsidRDefault="00613220" w:rsidP="00613220">
            <w:pPr>
              <w:spacing w:after="0" w:line="240" w:lineRule="auto"/>
              <w:jc w:val="both"/>
              <w:rPr>
                <w:rFonts w:ascii="Rockwell" w:eastAsia="Times New Roman" w:hAnsi="Rockwell" w:cs="Times New Roman"/>
                <w:sz w:val="24"/>
                <w:lang w:eastAsia="fr-FR"/>
              </w:rPr>
            </w:pPr>
            <w:r w:rsidRPr="00613220">
              <w:rPr>
                <w:rFonts w:ascii="Rockwell" w:eastAsia="Times New Roman" w:hAnsi="Rockwell" w:cs="Times New Roman"/>
                <w:sz w:val="24"/>
                <w:lang w:eastAsia="fr-FR"/>
              </w:rPr>
              <w:t>Agent applicateur</w:t>
            </w:r>
            <w:r w:rsidRPr="00613220">
              <w:rPr>
                <w:rFonts w:ascii="Times New Roman" w:eastAsia="Times New Roman" w:hAnsi="Times New Roman" w:cs="Times New Roman"/>
                <w:sz w:val="20"/>
                <w:vertAlign w:val="superscript"/>
                <w:lang w:eastAsia="fr-FR"/>
              </w:rPr>
              <w:footnoteReference w:id="9"/>
            </w:r>
          </w:p>
        </w:tc>
        <w:tc>
          <w:tcPr>
            <w:tcW w:w="2839" w:type="dxa"/>
            <w:tcBorders>
              <w:top w:val="single" w:sz="4" w:space="0" w:color="auto"/>
              <w:left w:val="single" w:sz="4" w:space="0" w:color="auto"/>
              <w:bottom w:val="single" w:sz="4" w:space="0" w:color="auto"/>
              <w:right w:val="single" w:sz="4" w:space="0" w:color="auto"/>
            </w:tcBorders>
          </w:tcPr>
          <w:p w14:paraId="1CE1D14C" w14:textId="77777777" w:rsidR="00613220" w:rsidRPr="00613220" w:rsidRDefault="00613220" w:rsidP="00613220">
            <w:pPr>
              <w:spacing w:after="0" w:line="240" w:lineRule="auto"/>
              <w:jc w:val="center"/>
              <w:rPr>
                <w:rFonts w:ascii="Rockwell" w:eastAsia="Times New Roman" w:hAnsi="Rockwell" w:cs="Times New Roman"/>
                <w:sz w:val="24"/>
                <w:lang w:eastAsia="fr-FR"/>
              </w:rPr>
            </w:pPr>
            <w:r w:rsidRPr="00613220">
              <w:rPr>
                <w:rFonts w:ascii="Rockwell" w:eastAsia="Times New Roman" w:hAnsi="Rockwell" w:cs="Times New Roman"/>
                <w:sz w:val="24"/>
                <w:lang w:eastAsia="fr-FR"/>
              </w:rPr>
              <w:t>-</w:t>
            </w:r>
          </w:p>
        </w:tc>
        <w:tc>
          <w:tcPr>
            <w:tcW w:w="2551" w:type="dxa"/>
            <w:tcBorders>
              <w:top w:val="single" w:sz="4" w:space="0" w:color="auto"/>
              <w:left w:val="single" w:sz="4" w:space="0" w:color="auto"/>
              <w:bottom w:val="single" w:sz="4" w:space="0" w:color="auto"/>
              <w:right w:val="single" w:sz="4" w:space="0" w:color="auto"/>
            </w:tcBorders>
          </w:tcPr>
          <w:p w14:paraId="1E272116"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c>
          <w:tcPr>
            <w:tcW w:w="3261" w:type="dxa"/>
            <w:tcBorders>
              <w:top w:val="single" w:sz="4" w:space="0" w:color="auto"/>
              <w:left w:val="single" w:sz="4" w:space="0" w:color="auto"/>
              <w:bottom w:val="single" w:sz="4" w:space="0" w:color="auto"/>
              <w:right w:val="single" w:sz="4" w:space="0" w:color="auto"/>
            </w:tcBorders>
            <w:vAlign w:val="center"/>
          </w:tcPr>
          <w:p w14:paraId="5E2CFF9D" w14:textId="77777777" w:rsidR="00613220" w:rsidRPr="00613220" w:rsidRDefault="00613220" w:rsidP="00613220">
            <w:pPr>
              <w:spacing w:after="0" w:line="240" w:lineRule="auto"/>
              <w:jc w:val="center"/>
              <w:rPr>
                <w:rFonts w:ascii="Rockwell" w:eastAsia="Times New Roman" w:hAnsi="Rockwell" w:cs="Times New Roman"/>
                <w:sz w:val="24"/>
                <w:lang w:eastAsia="fr-FR"/>
              </w:rPr>
            </w:pPr>
          </w:p>
        </w:tc>
      </w:tr>
    </w:tbl>
    <w:p w14:paraId="4AA0BE80" w14:textId="77777777" w:rsidR="00613220" w:rsidRDefault="00613220" w:rsidP="00613220">
      <w:pPr>
        <w:spacing w:after="0" w:line="240" w:lineRule="auto"/>
        <w:jc w:val="both"/>
        <w:rPr>
          <w:rFonts w:ascii="Rockwell" w:eastAsia="Times New Roman" w:hAnsi="Rockwell" w:cs="Times New Roman"/>
          <w:b/>
          <w:color w:val="000000" w:themeColor="text1"/>
          <w:w w:val="0"/>
          <w:sz w:val="24"/>
          <w:u w:val="double"/>
          <w:lang w:eastAsia="fr-FR"/>
        </w:rPr>
      </w:pPr>
    </w:p>
    <w:p w14:paraId="13B9128A" w14:textId="77777777" w:rsidR="00613220" w:rsidRPr="00C747F3" w:rsidRDefault="00613220" w:rsidP="00613220">
      <w:pPr>
        <w:tabs>
          <w:tab w:val="center" w:pos="4320"/>
          <w:tab w:val="right" w:pos="8640"/>
        </w:tabs>
        <w:spacing w:after="0" w:line="240" w:lineRule="auto"/>
        <w:jc w:val="both"/>
        <w:rPr>
          <w:rFonts w:ascii="Rockwell" w:eastAsia="Times New Roman" w:hAnsi="Rockwell" w:cs="Times New Roman"/>
          <w:b/>
          <w:sz w:val="24"/>
          <w:szCs w:val="20"/>
          <w:lang w:val="fr-CA" w:eastAsia="fr-FR"/>
        </w:rPr>
      </w:pPr>
      <w:r w:rsidRPr="00C747F3">
        <w:rPr>
          <w:rFonts w:ascii="Rockwell" w:eastAsia="Times New Roman" w:hAnsi="Rockwell" w:cs="Times New Roman"/>
          <w:b/>
          <w:sz w:val="24"/>
          <w:szCs w:val="20"/>
          <w:lang w:val="fr-CA" w:eastAsia="fr-FR"/>
        </w:rPr>
        <w:t xml:space="preserve">N.B : </w:t>
      </w:r>
    </w:p>
    <w:p w14:paraId="524F3476" w14:textId="17B46C85" w:rsidR="00AA0FC1" w:rsidRPr="00C747F3" w:rsidRDefault="00613220" w:rsidP="00C747F3">
      <w:pPr>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Fournir les copies légalisées des diplômes, les CV actualisés dûment signés et les certificats/attestations de travail du contrôleur et des chefs d’équipe</w:t>
      </w:r>
      <w:r w:rsidR="00AA0FC1" w:rsidRPr="00C747F3">
        <w:rPr>
          <w:rFonts w:ascii="Rockwell" w:eastAsia="Times New Roman" w:hAnsi="Rockwell" w:cs="Times New Roman"/>
          <w:sz w:val="24"/>
          <w:szCs w:val="20"/>
          <w:lang w:val="fr-CA" w:eastAsia="fr-FR"/>
        </w:rPr>
        <w:t>;</w:t>
      </w:r>
    </w:p>
    <w:p w14:paraId="7FB3F6F7" w14:textId="21D413EA" w:rsidR="00AA0FC1" w:rsidRPr="00C747F3" w:rsidRDefault="00AA0FC1" w:rsidP="00C747F3">
      <w:pPr>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 xml:space="preserve">Pour le personnel d’exécution, les pièces justificatives (CV si l’expérience est demandée et les certificats demandés) sont fournies après l’attribution du marché mais avant la </w:t>
      </w:r>
      <w:r w:rsidR="00A6723C">
        <w:rPr>
          <w:rFonts w:ascii="Rockwell" w:eastAsia="Times New Roman" w:hAnsi="Rockwell" w:cs="Times New Roman"/>
          <w:sz w:val="24"/>
          <w:szCs w:val="20"/>
          <w:lang w:val="fr-CA" w:eastAsia="fr-FR"/>
        </w:rPr>
        <w:t>contractualisation ;</w:t>
      </w:r>
    </w:p>
    <w:p w14:paraId="7707340E" w14:textId="239C7DB9" w:rsidR="00613220" w:rsidRPr="00A6723C" w:rsidRDefault="00AA0FC1" w:rsidP="00A6723C">
      <w:pPr>
        <w:pStyle w:val="Paragraphedeliste"/>
        <w:numPr>
          <w:ilvl w:val="0"/>
          <w:numId w:val="10"/>
        </w:numPr>
        <w:tabs>
          <w:tab w:val="center" w:pos="4320"/>
          <w:tab w:val="right" w:pos="8640"/>
        </w:tabs>
        <w:spacing w:after="0" w:line="360" w:lineRule="auto"/>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 xml:space="preserve">Le </w:t>
      </w:r>
      <w:r w:rsidR="00613220" w:rsidRPr="00C747F3">
        <w:rPr>
          <w:rFonts w:ascii="Rockwell" w:eastAsia="Times New Roman" w:hAnsi="Rockwell" w:cs="Times New Roman"/>
          <w:sz w:val="24"/>
          <w:szCs w:val="20"/>
          <w:lang w:val="fr-CA" w:eastAsia="fr-FR"/>
        </w:rPr>
        <w:t xml:space="preserve">chef d’équipe est demandé en fonction de la </w:t>
      </w:r>
      <w:r w:rsidR="00A6723C">
        <w:rPr>
          <w:rFonts w:ascii="Rockwell" w:eastAsia="Times New Roman" w:hAnsi="Rockwell" w:cs="Times New Roman"/>
          <w:sz w:val="24"/>
          <w:szCs w:val="20"/>
          <w:lang w:val="fr-CA" w:eastAsia="fr-FR"/>
        </w:rPr>
        <w:t>taille des locaux à entretenir. Il n’est pas requis dans tous les marchés.</w:t>
      </w:r>
    </w:p>
    <w:p w14:paraId="1E58E463" w14:textId="59A14407" w:rsidR="009D0D19" w:rsidRPr="00C747F3" w:rsidRDefault="00613220" w:rsidP="00C747F3">
      <w:pPr>
        <w:pStyle w:val="Paragraphedeliste"/>
        <w:numPr>
          <w:ilvl w:val="0"/>
          <w:numId w:val="10"/>
        </w:numPr>
        <w:tabs>
          <w:tab w:val="center" w:pos="4320"/>
          <w:tab w:val="right" w:pos="8640"/>
        </w:tabs>
        <w:spacing w:after="0" w:line="360" w:lineRule="auto"/>
        <w:jc w:val="both"/>
        <w:rPr>
          <w:rFonts w:ascii="Rockwell" w:eastAsia="Times New Roman" w:hAnsi="Rockwell" w:cs="Times New Roman"/>
          <w:sz w:val="24"/>
          <w:szCs w:val="20"/>
          <w:lang w:val="fr-CA" w:eastAsia="fr-FR"/>
        </w:rPr>
      </w:pPr>
      <w:r w:rsidRPr="00C747F3">
        <w:rPr>
          <w:rFonts w:ascii="Rockwell" w:eastAsia="Times New Roman" w:hAnsi="Rockwell" w:cs="Times New Roman"/>
          <w:sz w:val="24"/>
          <w:szCs w:val="20"/>
          <w:lang w:val="fr-CA" w:eastAsia="fr-FR"/>
        </w:rPr>
        <w:t>Après l’attribution du marché, le titulaire du marché est tenu de faire former l’ensemble du personnel sur l’hygiène de base en milieu hospitalier avant le début des prestations. La formation se fait sur le site et sous le contrôle de l’autori</w:t>
      </w:r>
      <w:r w:rsidR="009D0D19" w:rsidRPr="00C747F3">
        <w:rPr>
          <w:rFonts w:ascii="Rockwell" w:eastAsia="Times New Roman" w:hAnsi="Rockwell" w:cs="Times New Roman"/>
          <w:sz w:val="24"/>
          <w:szCs w:val="20"/>
          <w:lang w:val="fr-CA" w:eastAsia="fr-FR"/>
        </w:rPr>
        <w:t>té contractante.</w:t>
      </w:r>
      <w:r w:rsidR="001D5573" w:rsidRPr="00C747F3">
        <w:rPr>
          <w:rFonts w:ascii="Rockwell" w:eastAsia="Times New Roman" w:hAnsi="Rockwell" w:cs="Times New Roman"/>
          <w:sz w:val="24"/>
          <w:szCs w:val="20"/>
          <w:lang w:val="fr-CA" w:eastAsia="fr-FR"/>
        </w:rPr>
        <w:t xml:space="preserve"> </w:t>
      </w:r>
      <w:r w:rsidR="009D0D19" w:rsidRPr="00C747F3">
        <w:rPr>
          <w:rFonts w:ascii="Rockwell" w:eastAsia="Times New Roman" w:hAnsi="Rockwell" w:cs="Times New Roman"/>
          <w:sz w:val="24"/>
          <w:szCs w:val="20"/>
          <w:lang w:val="fr-CA" w:eastAsia="fr-FR"/>
        </w:rPr>
        <w:t>Les formateurs doivent répondre aux profils suivants : au moins un technicien en génie sanitaire et un technicien environnementaliste. Les frais de formation sont à la charge du prestataire conformément aux dispositions en vigueur.</w:t>
      </w:r>
    </w:p>
    <w:p w14:paraId="40BD2164" w14:textId="77777777" w:rsidR="00613220" w:rsidRPr="00C747F3" w:rsidRDefault="00613220" w:rsidP="00C747F3">
      <w:pPr>
        <w:numPr>
          <w:ilvl w:val="0"/>
          <w:numId w:val="10"/>
        </w:numPr>
        <w:tabs>
          <w:tab w:val="center" w:pos="4320"/>
          <w:tab w:val="right" w:pos="8640"/>
        </w:tabs>
        <w:spacing w:after="0" w:line="360" w:lineRule="auto"/>
        <w:contextualSpacing/>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Les salaires minima du personnel sont régis par :</w:t>
      </w:r>
    </w:p>
    <w:p w14:paraId="32B6C24F" w14:textId="77777777" w:rsidR="00613220" w:rsidRPr="00C747F3" w:rsidRDefault="00613220" w:rsidP="00BF46F8">
      <w:pPr>
        <w:numPr>
          <w:ilvl w:val="0"/>
          <w:numId w:val="11"/>
        </w:numPr>
        <w:tabs>
          <w:tab w:val="center" w:pos="4320"/>
          <w:tab w:val="right" w:pos="8640"/>
        </w:tabs>
        <w:spacing w:after="0" w:line="276" w:lineRule="auto"/>
        <w:ind w:left="1134" w:hanging="349"/>
        <w:contextualSpacing/>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le décret n°2000-301/PRES/PM/METSS du 30 juin 2000 portant modification des salaires minima par catégories professionnelles pour les branches d’activités non régies par les conventions collectives ; </w:t>
      </w:r>
    </w:p>
    <w:p w14:paraId="28492765" w14:textId="77777777" w:rsidR="00613220" w:rsidRPr="00C747F3" w:rsidRDefault="00613220" w:rsidP="00BF46F8">
      <w:pPr>
        <w:numPr>
          <w:ilvl w:val="0"/>
          <w:numId w:val="11"/>
        </w:numPr>
        <w:tabs>
          <w:tab w:val="center" w:pos="4320"/>
          <w:tab w:val="right" w:pos="8640"/>
        </w:tabs>
        <w:spacing w:after="0" w:line="276" w:lineRule="auto"/>
        <w:ind w:left="1134" w:hanging="349"/>
        <w:contextualSpacing/>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 xml:space="preserve">le décret n°2008-739/PRES/PM/MTSS/MCPEA/MEF du 17 novembre 2008 portant augmentation des salaires des travailleurs régis par le code du travail ; </w:t>
      </w:r>
    </w:p>
    <w:p w14:paraId="1979073D" w14:textId="77777777" w:rsidR="00613220" w:rsidRPr="00C747F3" w:rsidRDefault="00613220" w:rsidP="00BF46F8">
      <w:pPr>
        <w:numPr>
          <w:ilvl w:val="0"/>
          <w:numId w:val="11"/>
        </w:numPr>
        <w:tabs>
          <w:tab w:val="center" w:pos="4320"/>
          <w:tab w:val="right" w:pos="8640"/>
        </w:tabs>
        <w:spacing w:after="0" w:line="276" w:lineRule="auto"/>
        <w:ind w:left="1134" w:hanging="349"/>
        <w:contextualSpacing/>
        <w:jc w:val="both"/>
        <w:rPr>
          <w:rFonts w:ascii="Rockwell" w:eastAsia="Times New Roman" w:hAnsi="Rockwell" w:cs="Times New Roman"/>
          <w:sz w:val="24"/>
          <w:szCs w:val="20"/>
          <w:lang w:eastAsia="fr-FR"/>
        </w:rPr>
      </w:pPr>
      <w:r w:rsidRPr="00C747F3">
        <w:rPr>
          <w:rFonts w:ascii="Rockwell" w:eastAsia="Times New Roman" w:hAnsi="Rockwell" w:cs="Times New Roman"/>
          <w:sz w:val="24"/>
          <w:szCs w:val="20"/>
          <w:lang w:eastAsia="fr-FR"/>
        </w:rPr>
        <w:t>le décret n°2012-633/PRES/PM/MEF/MFPTSS du 24 juillet 2012 portant relèvement des salaires minima des travailleurs du secteur privé régis par le code du travail.</w:t>
      </w:r>
    </w:p>
    <w:p w14:paraId="531775D1" w14:textId="77777777" w:rsidR="00613220" w:rsidRPr="00613220" w:rsidRDefault="00613220" w:rsidP="00613220">
      <w:pPr>
        <w:tabs>
          <w:tab w:val="center" w:pos="4320"/>
          <w:tab w:val="right" w:pos="8640"/>
        </w:tabs>
        <w:spacing w:after="0" w:line="240" w:lineRule="auto"/>
        <w:ind w:left="1134"/>
        <w:contextualSpacing/>
        <w:jc w:val="both"/>
        <w:rPr>
          <w:rFonts w:ascii="Rockwell" w:eastAsia="Times New Roman" w:hAnsi="Rockwell" w:cs="Times New Roman"/>
          <w:b/>
          <w:sz w:val="24"/>
          <w:szCs w:val="20"/>
          <w:lang w:val="fr-CA" w:eastAsia="fr-FR"/>
        </w:rPr>
      </w:pPr>
    </w:p>
    <w:p w14:paraId="460FB7C7" w14:textId="77777777" w:rsidR="00613220" w:rsidRPr="00613220" w:rsidRDefault="00613220" w:rsidP="00613220">
      <w:pPr>
        <w:tabs>
          <w:tab w:val="center" w:pos="4320"/>
          <w:tab w:val="right" w:pos="8640"/>
        </w:tabs>
        <w:spacing w:after="0" w:line="240" w:lineRule="auto"/>
        <w:jc w:val="both"/>
        <w:rPr>
          <w:rFonts w:ascii="Rockwell" w:eastAsia="Times New Roman" w:hAnsi="Rockwell" w:cs="Times New Roman"/>
          <w:sz w:val="24"/>
          <w:szCs w:val="20"/>
          <w:lang w:eastAsia="fr-FR"/>
        </w:rPr>
      </w:pPr>
      <w:r w:rsidRPr="00613220">
        <w:rPr>
          <w:rFonts w:ascii="Rockwell" w:eastAsia="Times New Roman" w:hAnsi="Rockwell" w:cs="Times New Roman"/>
          <w:sz w:val="24"/>
          <w:szCs w:val="20"/>
          <w:lang w:eastAsia="fr-FR"/>
        </w:rPr>
        <w:t xml:space="preserve">Le temps de travail minimum </w:t>
      </w:r>
      <w:r w:rsidRPr="00613220">
        <w:rPr>
          <w:rFonts w:ascii="Rockwell" w:eastAsia="Times New Roman" w:hAnsi="Rockwell" w:cs="Times New Roman"/>
          <w:color w:val="000000"/>
          <w:sz w:val="24"/>
          <w:szCs w:val="20"/>
          <w:lang w:eastAsia="fr-FR"/>
        </w:rPr>
        <w:t>requis est de quatre (4) heures par jour</w:t>
      </w:r>
      <w:r w:rsidRPr="00613220">
        <w:rPr>
          <w:rFonts w:ascii="Rockwell" w:eastAsia="Times New Roman" w:hAnsi="Rockwell" w:cs="Times New Roman"/>
          <w:sz w:val="24"/>
          <w:szCs w:val="20"/>
          <w:lang w:eastAsia="fr-FR"/>
        </w:rPr>
        <w:t>. Le travail en milieu de soins se fait tous les jours.</w:t>
      </w:r>
    </w:p>
    <w:p w14:paraId="640A39DD" w14:textId="77777777" w:rsidR="00613220" w:rsidRDefault="00613220" w:rsidP="00613220">
      <w:pPr>
        <w:tabs>
          <w:tab w:val="left" w:pos="432"/>
          <w:tab w:val="left" w:pos="2952"/>
          <w:tab w:val="left" w:pos="5832"/>
        </w:tabs>
        <w:spacing w:after="0" w:line="240" w:lineRule="auto"/>
        <w:jc w:val="both"/>
        <w:rPr>
          <w:rFonts w:ascii="Rockwell" w:eastAsia="Times New Roman" w:hAnsi="Rockwell" w:cs="Times New Roman"/>
          <w:i/>
          <w:sz w:val="16"/>
          <w:szCs w:val="16"/>
          <w:lang w:eastAsia="fr-FR"/>
        </w:rPr>
      </w:pPr>
    </w:p>
    <w:p w14:paraId="6EB4406F" w14:textId="77777777" w:rsidR="00B27C36" w:rsidRDefault="00B27C36" w:rsidP="00613220">
      <w:pPr>
        <w:tabs>
          <w:tab w:val="left" w:pos="432"/>
          <w:tab w:val="left" w:pos="2952"/>
          <w:tab w:val="left" w:pos="5832"/>
        </w:tabs>
        <w:spacing w:after="0" w:line="240" w:lineRule="auto"/>
        <w:jc w:val="both"/>
        <w:rPr>
          <w:rFonts w:ascii="Rockwell" w:eastAsia="Times New Roman" w:hAnsi="Rockwell" w:cs="Times New Roman"/>
          <w:i/>
          <w:sz w:val="16"/>
          <w:szCs w:val="16"/>
          <w:lang w:eastAsia="fr-FR"/>
        </w:rPr>
      </w:pPr>
    </w:p>
    <w:p w14:paraId="1418DCAF" w14:textId="77777777" w:rsidR="00B27C36" w:rsidRPr="00613220" w:rsidRDefault="00B27C36" w:rsidP="00613220">
      <w:pPr>
        <w:tabs>
          <w:tab w:val="left" w:pos="432"/>
          <w:tab w:val="left" w:pos="2952"/>
          <w:tab w:val="left" w:pos="5832"/>
        </w:tabs>
        <w:spacing w:after="0" w:line="240" w:lineRule="auto"/>
        <w:jc w:val="both"/>
        <w:rPr>
          <w:rFonts w:ascii="Rockwell" w:eastAsia="Times New Roman" w:hAnsi="Rockwell" w:cs="Times New Roman"/>
          <w:i/>
          <w:sz w:val="16"/>
          <w:szCs w:val="16"/>
          <w:lang w:eastAsia="fr-FR"/>
        </w:rPr>
      </w:pPr>
    </w:p>
    <w:p w14:paraId="0C61A50E" w14:textId="77777777" w:rsidR="00001E44" w:rsidRDefault="00001E44" w:rsidP="00876580">
      <w:pPr>
        <w:spacing w:after="0" w:line="240" w:lineRule="auto"/>
        <w:jc w:val="both"/>
        <w:rPr>
          <w:rFonts w:ascii="Rockwell" w:eastAsia="Times New Roman" w:hAnsi="Rockwell" w:cs="Times New Roman"/>
          <w:b/>
          <w:sz w:val="24"/>
          <w:szCs w:val="20"/>
          <w:lang w:eastAsia="fr-FR"/>
        </w:rPr>
      </w:pPr>
    </w:p>
    <w:p w14:paraId="1905B3C0" w14:textId="77777777" w:rsidR="00001E44" w:rsidRDefault="00001E44" w:rsidP="00876580">
      <w:pPr>
        <w:spacing w:after="0" w:line="240" w:lineRule="auto"/>
        <w:jc w:val="both"/>
        <w:rPr>
          <w:rFonts w:ascii="Rockwell" w:eastAsia="Times New Roman" w:hAnsi="Rockwell" w:cs="Times New Roman"/>
          <w:b/>
          <w:sz w:val="24"/>
          <w:szCs w:val="20"/>
          <w:lang w:eastAsia="fr-FR"/>
        </w:rPr>
      </w:pPr>
    </w:p>
    <w:p w14:paraId="5C79E158" w14:textId="16E9781F" w:rsidR="00876580" w:rsidRPr="00BF46F8" w:rsidRDefault="00876580" w:rsidP="00BF46F8">
      <w:pPr>
        <w:spacing w:after="0" w:line="240" w:lineRule="auto"/>
        <w:ind w:left="3119" w:hanging="995"/>
        <w:jc w:val="both"/>
        <w:rPr>
          <w:rFonts w:ascii="Rockwell" w:eastAsia="Times New Roman" w:hAnsi="Rockwell" w:cs="Times New Roman"/>
          <w:b/>
          <w:sz w:val="26"/>
          <w:szCs w:val="26"/>
          <w:lang w:eastAsia="fr-FR"/>
        </w:rPr>
      </w:pPr>
      <w:r w:rsidRPr="00BF46F8">
        <w:rPr>
          <w:rFonts w:ascii="Rockwell" w:eastAsia="Times New Roman" w:hAnsi="Rockwell" w:cs="Times New Roman"/>
          <w:b/>
          <w:sz w:val="26"/>
          <w:szCs w:val="26"/>
          <w:lang w:eastAsia="fr-FR"/>
        </w:rPr>
        <w:t>I.2</w:t>
      </w:r>
      <w:r w:rsidR="003647AA" w:rsidRPr="00BF46F8">
        <w:rPr>
          <w:rFonts w:ascii="Rockwell" w:eastAsia="Times New Roman" w:hAnsi="Rockwell" w:cs="Times New Roman"/>
          <w:b/>
          <w:sz w:val="26"/>
          <w:szCs w:val="26"/>
          <w:lang w:eastAsia="fr-FR"/>
        </w:rPr>
        <w:t>.2</w:t>
      </w:r>
      <w:r w:rsidRPr="00BF46F8">
        <w:rPr>
          <w:rFonts w:ascii="Rockwell" w:eastAsia="Times New Roman" w:hAnsi="Rockwell" w:cs="Times New Roman"/>
          <w:b/>
          <w:sz w:val="26"/>
          <w:szCs w:val="26"/>
          <w:lang w:eastAsia="fr-FR"/>
        </w:rPr>
        <w:t>- Matériel requis pour entretien/nettoyage des bâtiments administratifs toutes catégories confondues</w:t>
      </w:r>
    </w:p>
    <w:p w14:paraId="4AC6CEC0" w14:textId="77777777" w:rsidR="00876580" w:rsidRPr="00983183" w:rsidRDefault="00876580" w:rsidP="00876580">
      <w:pPr>
        <w:tabs>
          <w:tab w:val="right" w:pos="7254"/>
        </w:tabs>
        <w:spacing w:after="0" w:line="240" w:lineRule="auto"/>
        <w:jc w:val="both"/>
        <w:rPr>
          <w:rFonts w:ascii="Rockwell" w:eastAsia="Times New Roman" w:hAnsi="Rockwell" w:cs="Times New Roman"/>
          <w:b/>
          <w:sz w:val="12"/>
          <w:szCs w:val="20"/>
          <w:u w:val="single"/>
          <w:lang w:val="fr-CA" w:eastAsia="fr-FR"/>
        </w:rPr>
      </w:pPr>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49"/>
        <w:gridCol w:w="1137"/>
        <w:gridCol w:w="6662"/>
        <w:gridCol w:w="1835"/>
        <w:gridCol w:w="9"/>
        <w:gridCol w:w="3116"/>
        <w:gridCol w:w="18"/>
      </w:tblGrid>
      <w:tr w:rsidR="00717AC1" w:rsidRPr="0038230E" w14:paraId="4C5EE8A6" w14:textId="77777777" w:rsidTr="00EE49F1">
        <w:trPr>
          <w:gridAfter w:val="1"/>
          <w:wAfter w:w="6" w:type="pct"/>
          <w:trHeight w:val="20"/>
          <w:tblHeader/>
        </w:trPr>
        <w:tc>
          <w:tcPr>
            <w:tcW w:w="662" w:type="pct"/>
            <w:vMerge w:val="restart"/>
            <w:tcBorders>
              <w:top w:val="single" w:sz="4" w:space="0" w:color="auto"/>
              <w:left w:val="single" w:sz="4" w:space="0" w:color="auto"/>
              <w:right w:val="single" w:sz="4" w:space="0" w:color="auto"/>
            </w:tcBorders>
          </w:tcPr>
          <w:p w14:paraId="452BCB10" w14:textId="3752ED63"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b/>
                <w:lang w:eastAsia="fr-FR"/>
              </w:rPr>
              <w:t>Type de prestation</w:t>
            </w:r>
          </w:p>
        </w:tc>
        <w:tc>
          <w:tcPr>
            <w:tcW w:w="3274" w:type="pct"/>
            <w:gridSpan w:val="4"/>
            <w:tcBorders>
              <w:top w:val="single" w:sz="4" w:space="0" w:color="auto"/>
              <w:left w:val="single" w:sz="4" w:space="0" w:color="auto"/>
              <w:right w:val="single" w:sz="4" w:space="0" w:color="auto"/>
            </w:tcBorders>
          </w:tcPr>
          <w:p w14:paraId="4DF48B33" w14:textId="0CD522BD" w:rsidR="00717AC1" w:rsidRPr="0038230E" w:rsidRDefault="00717AC1" w:rsidP="00EE49F1">
            <w:pPr>
              <w:tabs>
                <w:tab w:val="right" w:pos="7254"/>
              </w:tabs>
              <w:spacing w:after="0" w:line="240" w:lineRule="auto"/>
              <w:jc w:val="center"/>
              <w:rPr>
                <w:rFonts w:ascii="Rockwell" w:eastAsia="Times New Roman" w:hAnsi="Rockwell" w:cs="Times New Roman"/>
                <w:lang w:val="fr-CA" w:eastAsia="fr-FR"/>
              </w:rPr>
            </w:pPr>
            <w:r w:rsidRPr="0038230E">
              <w:rPr>
                <w:rFonts w:ascii="Rockwell" w:eastAsia="Times New Roman" w:hAnsi="Rockwell" w:cs="Times New Roman"/>
                <w:b/>
                <w:lang w:val="fr-CA" w:eastAsia="fr-FR"/>
              </w:rPr>
              <w:t>Désignation</w:t>
            </w:r>
          </w:p>
        </w:tc>
        <w:tc>
          <w:tcPr>
            <w:tcW w:w="1058" w:type="pct"/>
            <w:vMerge w:val="restart"/>
            <w:tcBorders>
              <w:top w:val="single" w:sz="4" w:space="0" w:color="auto"/>
              <w:left w:val="single" w:sz="4" w:space="0" w:color="auto"/>
              <w:right w:val="single" w:sz="4" w:space="0" w:color="auto"/>
            </w:tcBorders>
            <w:vAlign w:val="center"/>
          </w:tcPr>
          <w:p w14:paraId="6743231C" w14:textId="77777777" w:rsidR="00717AC1" w:rsidRPr="0038230E" w:rsidRDefault="00717AC1" w:rsidP="00876580">
            <w:pPr>
              <w:tabs>
                <w:tab w:val="right" w:pos="7254"/>
              </w:tabs>
              <w:spacing w:after="0" w:line="240" w:lineRule="auto"/>
              <w:jc w:val="both"/>
              <w:rPr>
                <w:rFonts w:ascii="Rockwell" w:eastAsia="Times New Roman" w:hAnsi="Rockwell" w:cs="Times New Roman"/>
                <w:b/>
                <w:lang w:eastAsia="fr-FR"/>
              </w:rPr>
            </w:pPr>
            <w:r w:rsidRPr="0038230E">
              <w:rPr>
                <w:rFonts w:ascii="Rockwell" w:eastAsia="Times New Roman" w:hAnsi="Rockwell" w:cs="Times New Roman"/>
                <w:b/>
                <w:lang w:eastAsia="fr-FR"/>
              </w:rPr>
              <w:t xml:space="preserve">Nombre </w:t>
            </w:r>
            <w:r>
              <w:rPr>
                <w:rFonts w:ascii="Rockwell" w:eastAsia="Times New Roman" w:hAnsi="Rockwell" w:cs="Times New Roman"/>
                <w:b/>
                <w:lang w:eastAsia="fr-FR"/>
              </w:rPr>
              <w:t>r</w:t>
            </w:r>
            <w:r w:rsidRPr="0038230E">
              <w:rPr>
                <w:rFonts w:ascii="Rockwell" w:eastAsia="Times New Roman" w:hAnsi="Rockwell" w:cs="Times New Roman"/>
                <w:b/>
                <w:lang w:eastAsia="fr-FR"/>
              </w:rPr>
              <w:t>equis</w:t>
            </w:r>
          </w:p>
          <w:p w14:paraId="71650ADE"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708B3799" w14:textId="77777777" w:rsidTr="00EE49F1">
        <w:trPr>
          <w:gridAfter w:val="1"/>
          <w:wAfter w:w="6" w:type="pct"/>
          <w:trHeight w:val="20"/>
          <w:tblHeader/>
        </w:trPr>
        <w:tc>
          <w:tcPr>
            <w:tcW w:w="662" w:type="pct"/>
            <w:vMerge/>
            <w:tcBorders>
              <w:left w:val="single" w:sz="4" w:space="0" w:color="auto"/>
              <w:right w:val="single" w:sz="4" w:space="0" w:color="auto"/>
            </w:tcBorders>
          </w:tcPr>
          <w:p w14:paraId="4D73C11D" w14:textId="2B10CEF8"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2648" w:type="pct"/>
            <w:gridSpan w:val="2"/>
            <w:tcBorders>
              <w:left w:val="single" w:sz="4" w:space="0" w:color="auto"/>
              <w:right w:val="single" w:sz="4" w:space="0" w:color="auto"/>
            </w:tcBorders>
          </w:tcPr>
          <w:p w14:paraId="6CC46540" w14:textId="5C6B8395" w:rsidR="00717AC1" w:rsidRPr="007F474D" w:rsidRDefault="00717AC1" w:rsidP="00EE49F1">
            <w:pPr>
              <w:tabs>
                <w:tab w:val="right" w:pos="7254"/>
              </w:tabs>
              <w:spacing w:after="0" w:line="240" w:lineRule="auto"/>
              <w:jc w:val="center"/>
              <w:rPr>
                <w:rFonts w:ascii="Rockwell" w:eastAsia="Times New Roman" w:hAnsi="Rockwell" w:cs="Times New Roman"/>
                <w:sz w:val="24"/>
                <w:lang w:val="fr-CA" w:eastAsia="fr-FR"/>
              </w:rPr>
            </w:pPr>
            <w:r w:rsidRPr="0038230E">
              <w:rPr>
                <w:rFonts w:ascii="Rockwell" w:eastAsia="Times New Roman" w:hAnsi="Rockwell" w:cs="Times New Roman"/>
                <w:b/>
                <w:lang w:eastAsia="fr-FR"/>
              </w:rPr>
              <w:t>Type de matériel</w:t>
            </w:r>
          </w:p>
        </w:tc>
        <w:tc>
          <w:tcPr>
            <w:tcW w:w="626" w:type="pct"/>
            <w:gridSpan w:val="2"/>
            <w:tcBorders>
              <w:top w:val="single" w:sz="4" w:space="0" w:color="auto"/>
              <w:left w:val="single" w:sz="4" w:space="0" w:color="auto"/>
              <w:bottom w:val="single" w:sz="4" w:space="0" w:color="auto"/>
              <w:right w:val="single" w:sz="4" w:space="0" w:color="auto"/>
            </w:tcBorders>
          </w:tcPr>
          <w:p w14:paraId="456D41C9" w14:textId="29C00674"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r w:rsidRPr="0038230E">
              <w:rPr>
                <w:rFonts w:ascii="Rockwell" w:eastAsia="Times New Roman" w:hAnsi="Rockwell" w:cs="Times New Roman"/>
                <w:i/>
                <w:sz w:val="16"/>
                <w:lang w:eastAsia="fr-FR"/>
              </w:rPr>
              <w:t>A cocher</w:t>
            </w:r>
          </w:p>
        </w:tc>
        <w:tc>
          <w:tcPr>
            <w:tcW w:w="1058" w:type="pct"/>
            <w:vMerge/>
            <w:tcBorders>
              <w:left w:val="single" w:sz="4" w:space="0" w:color="auto"/>
              <w:bottom w:val="single" w:sz="4" w:space="0" w:color="auto"/>
              <w:right w:val="single" w:sz="4" w:space="0" w:color="auto"/>
            </w:tcBorders>
            <w:vAlign w:val="center"/>
          </w:tcPr>
          <w:p w14:paraId="0337036E"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617C6707" w14:textId="77777777" w:rsidTr="00EE49F1">
        <w:trPr>
          <w:gridAfter w:val="1"/>
          <w:wAfter w:w="6" w:type="pct"/>
          <w:trHeight w:val="20"/>
          <w:tblHeader/>
        </w:trPr>
        <w:tc>
          <w:tcPr>
            <w:tcW w:w="662" w:type="pct"/>
            <w:vMerge/>
            <w:tcBorders>
              <w:left w:val="single" w:sz="4" w:space="0" w:color="auto"/>
              <w:right w:val="single" w:sz="4" w:space="0" w:color="auto"/>
            </w:tcBorders>
          </w:tcPr>
          <w:p w14:paraId="54DDA169"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7EA629CD" w14:textId="45B0570B" w:rsidR="00717AC1" w:rsidRPr="0038230E" w:rsidRDefault="00717AC1" w:rsidP="00876580">
            <w:pPr>
              <w:tabs>
                <w:tab w:val="right" w:pos="7254"/>
              </w:tabs>
              <w:spacing w:after="0" w:line="240" w:lineRule="auto"/>
              <w:jc w:val="both"/>
              <w:rPr>
                <w:rFonts w:ascii="Rockwell" w:eastAsia="Times New Roman" w:hAnsi="Rockwell" w:cs="Times New Roman"/>
                <w:i/>
                <w:iCs/>
                <w:sz w:val="20"/>
                <w:szCs w:val="20"/>
                <w:lang w:eastAsia="fr-FR"/>
              </w:rPr>
            </w:pPr>
            <w:r w:rsidRPr="0038230E">
              <w:rPr>
                <w:rFonts w:ascii="Rockwell" w:eastAsia="Times New Roman" w:hAnsi="Rockwell" w:cs="Times New Roman"/>
                <w:b/>
                <w:lang w:eastAsia="fr-FR"/>
              </w:rPr>
              <w:t>N° d’ordre</w:t>
            </w:r>
          </w:p>
        </w:tc>
        <w:tc>
          <w:tcPr>
            <w:tcW w:w="2262" w:type="pct"/>
            <w:tcBorders>
              <w:top w:val="single" w:sz="4" w:space="0" w:color="auto"/>
              <w:left w:val="single" w:sz="4" w:space="0" w:color="auto"/>
              <w:bottom w:val="single" w:sz="4" w:space="0" w:color="auto"/>
              <w:right w:val="single" w:sz="4" w:space="0" w:color="auto"/>
            </w:tcBorders>
            <w:vAlign w:val="center"/>
          </w:tcPr>
          <w:p w14:paraId="55860EA3" w14:textId="5ED0785B"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38230E">
              <w:rPr>
                <w:rFonts w:ascii="Rockwell" w:eastAsia="Times New Roman" w:hAnsi="Rockwell" w:cs="Times New Roman"/>
                <w:i/>
                <w:iCs/>
                <w:sz w:val="20"/>
                <w:szCs w:val="20"/>
                <w:lang w:eastAsia="fr-FR"/>
              </w:rPr>
              <w:t>[L’Autorité contractante fait son choix en cochant le matériel requis pour son dossier en tenant compte des caractéristiques de ses locaux]</w:t>
            </w:r>
          </w:p>
        </w:tc>
        <w:tc>
          <w:tcPr>
            <w:tcW w:w="626" w:type="pct"/>
            <w:gridSpan w:val="2"/>
            <w:tcBorders>
              <w:top w:val="single" w:sz="4" w:space="0" w:color="auto"/>
              <w:left w:val="single" w:sz="4" w:space="0" w:color="auto"/>
              <w:bottom w:val="single" w:sz="4" w:space="0" w:color="auto"/>
              <w:right w:val="single" w:sz="4" w:space="0" w:color="auto"/>
            </w:tcBorders>
          </w:tcPr>
          <w:p w14:paraId="12EC66B9"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58" w:type="pct"/>
            <w:tcBorders>
              <w:top w:val="single" w:sz="4" w:space="0" w:color="auto"/>
              <w:left w:val="single" w:sz="4" w:space="0" w:color="auto"/>
              <w:bottom w:val="single" w:sz="4" w:space="0" w:color="auto"/>
              <w:right w:val="single" w:sz="4" w:space="0" w:color="auto"/>
            </w:tcBorders>
          </w:tcPr>
          <w:p w14:paraId="770A4EC2" w14:textId="2B3F43E2"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r w:rsidRPr="0038230E">
              <w:rPr>
                <w:rFonts w:ascii="Rockwell" w:eastAsia="Times New Roman" w:hAnsi="Rockwell" w:cs="Times New Roman"/>
                <w:i/>
                <w:lang w:eastAsia="fr-FR"/>
              </w:rPr>
              <w:t>[</w:t>
            </w:r>
            <w:r w:rsidRPr="0038230E">
              <w:rPr>
                <w:rFonts w:ascii="Rockwell" w:eastAsia="Times New Roman" w:hAnsi="Rockwell" w:cs="Times New Roman"/>
                <w:i/>
                <w:iCs/>
                <w:sz w:val="20"/>
                <w:szCs w:val="20"/>
                <w:lang w:eastAsia="fr-FR"/>
              </w:rPr>
              <w:t>L’Autorité contractante précise le nombre par type de matériel]</w:t>
            </w:r>
          </w:p>
        </w:tc>
      </w:tr>
      <w:tr w:rsidR="00717AC1" w:rsidRPr="0038230E" w14:paraId="34554A0C" w14:textId="77777777" w:rsidTr="00EE49F1">
        <w:trPr>
          <w:gridAfter w:val="1"/>
          <w:wAfter w:w="6" w:type="pct"/>
          <w:trHeight w:val="20"/>
        </w:trPr>
        <w:tc>
          <w:tcPr>
            <w:tcW w:w="662" w:type="pct"/>
            <w:vMerge w:val="restart"/>
            <w:tcBorders>
              <w:top w:val="single" w:sz="4" w:space="0" w:color="auto"/>
              <w:left w:val="single" w:sz="4" w:space="0" w:color="auto"/>
              <w:right w:val="single" w:sz="4" w:space="0" w:color="auto"/>
            </w:tcBorders>
          </w:tcPr>
          <w:p w14:paraId="6C0B6A1D" w14:textId="77777777" w:rsidR="00717AC1" w:rsidRDefault="00717AC1" w:rsidP="00526497">
            <w:pPr>
              <w:tabs>
                <w:tab w:val="right" w:pos="7254"/>
              </w:tabs>
              <w:spacing w:after="0" w:line="240" w:lineRule="auto"/>
              <w:jc w:val="both"/>
              <w:rPr>
                <w:rFonts w:ascii="Rockwell" w:eastAsia="Times New Roman" w:hAnsi="Rockwell" w:cs="Times New Roman"/>
                <w:sz w:val="24"/>
                <w:lang w:val="fr-CA" w:eastAsia="fr-FR"/>
              </w:rPr>
            </w:pPr>
          </w:p>
          <w:p w14:paraId="0CF2CA7B" w14:textId="77777777" w:rsidR="00717AC1" w:rsidRDefault="00717AC1" w:rsidP="00526497">
            <w:pPr>
              <w:tabs>
                <w:tab w:val="right" w:pos="7254"/>
              </w:tabs>
              <w:spacing w:after="0" w:line="240" w:lineRule="auto"/>
              <w:jc w:val="both"/>
              <w:rPr>
                <w:rFonts w:ascii="Rockwell" w:eastAsia="Times New Roman" w:hAnsi="Rockwell" w:cs="Times New Roman"/>
                <w:sz w:val="24"/>
                <w:lang w:val="fr-CA" w:eastAsia="fr-FR"/>
              </w:rPr>
            </w:pPr>
          </w:p>
          <w:p w14:paraId="594E928B" w14:textId="77777777" w:rsidR="00717AC1" w:rsidRDefault="00717AC1" w:rsidP="00526497">
            <w:pPr>
              <w:tabs>
                <w:tab w:val="right" w:pos="7254"/>
              </w:tabs>
              <w:spacing w:after="0" w:line="240" w:lineRule="auto"/>
              <w:jc w:val="both"/>
              <w:rPr>
                <w:rFonts w:ascii="Rockwell" w:eastAsia="Times New Roman" w:hAnsi="Rockwell" w:cs="Times New Roman"/>
                <w:sz w:val="24"/>
                <w:lang w:val="fr-CA" w:eastAsia="fr-FR"/>
              </w:rPr>
            </w:pPr>
          </w:p>
          <w:p w14:paraId="69B7E53D" w14:textId="43E2BA21" w:rsidR="00717AC1" w:rsidRPr="00D81016" w:rsidRDefault="00717AC1" w:rsidP="00526497">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Entretien/nettoyage des l</w:t>
            </w:r>
            <w:r w:rsidRPr="00D81016">
              <w:rPr>
                <w:rFonts w:ascii="Rockwell" w:eastAsia="Times New Roman" w:hAnsi="Rockwell" w:cs="Times New Roman"/>
                <w:sz w:val="24"/>
                <w:lang w:val="fr-CA" w:eastAsia="fr-FR"/>
              </w:rPr>
              <w:t>ocaux et cour</w:t>
            </w:r>
          </w:p>
        </w:tc>
        <w:tc>
          <w:tcPr>
            <w:tcW w:w="386" w:type="pct"/>
            <w:tcBorders>
              <w:top w:val="single" w:sz="4" w:space="0" w:color="auto"/>
              <w:left w:val="single" w:sz="4" w:space="0" w:color="auto"/>
              <w:right w:val="single" w:sz="4" w:space="0" w:color="auto"/>
            </w:tcBorders>
          </w:tcPr>
          <w:p w14:paraId="28002B08" w14:textId="54C9D019"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w:t>
            </w:r>
          </w:p>
        </w:tc>
        <w:tc>
          <w:tcPr>
            <w:tcW w:w="2262" w:type="pct"/>
            <w:tcBorders>
              <w:top w:val="single" w:sz="4" w:space="0" w:color="auto"/>
              <w:left w:val="single" w:sz="4" w:space="0" w:color="auto"/>
              <w:bottom w:val="single" w:sz="4" w:space="0" w:color="auto"/>
              <w:right w:val="single" w:sz="4" w:space="0" w:color="auto"/>
            </w:tcBorders>
            <w:vAlign w:val="center"/>
          </w:tcPr>
          <w:p w14:paraId="4EE25297" w14:textId="479E8925"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7F474D">
              <w:rPr>
                <w:rFonts w:ascii="Rockwell" w:eastAsia="Times New Roman" w:hAnsi="Rockwell" w:cs="Times New Roman"/>
                <w:sz w:val="24"/>
                <w:lang w:val="fr-CA" w:eastAsia="fr-FR"/>
              </w:rPr>
              <w:t xml:space="preserve">Aspirateur </w:t>
            </w:r>
            <w:r w:rsidRPr="004106C2">
              <w:rPr>
                <w:rFonts w:ascii="Rockwell" w:eastAsia="Times New Roman" w:hAnsi="Rockwell" w:cs="Times New Roman"/>
                <w:sz w:val="24"/>
                <w:lang w:val="fr-CA" w:eastAsia="fr-FR"/>
              </w:rPr>
              <w:t>pour le dépoussiérage des moquettes</w:t>
            </w:r>
          </w:p>
        </w:tc>
        <w:tc>
          <w:tcPr>
            <w:tcW w:w="626" w:type="pct"/>
            <w:gridSpan w:val="2"/>
            <w:tcBorders>
              <w:top w:val="single" w:sz="4" w:space="0" w:color="auto"/>
              <w:left w:val="single" w:sz="4" w:space="0" w:color="auto"/>
              <w:bottom w:val="single" w:sz="4" w:space="0" w:color="auto"/>
              <w:right w:val="single" w:sz="4" w:space="0" w:color="auto"/>
            </w:tcBorders>
          </w:tcPr>
          <w:p w14:paraId="5B87473E"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58" w:type="pct"/>
            <w:tcBorders>
              <w:top w:val="single" w:sz="4" w:space="0" w:color="auto"/>
              <w:left w:val="single" w:sz="4" w:space="0" w:color="auto"/>
              <w:bottom w:val="single" w:sz="4" w:space="0" w:color="auto"/>
              <w:right w:val="single" w:sz="4" w:space="0" w:color="auto"/>
            </w:tcBorders>
            <w:vAlign w:val="center"/>
          </w:tcPr>
          <w:p w14:paraId="70E8F6E9"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4FFC8D00" w14:textId="77777777" w:rsidTr="00EE49F1">
        <w:trPr>
          <w:gridAfter w:val="1"/>
          <w:wAfter w:w="6" w:type="pct"/>
          <w:trHeight w:val="20"/>
        </w:trPr>
        <w:tc>
          <w:tcPr>
            <w:tcW w:w="662" w:type="pct"/>
            <w:vMerge/>
            <w:tcBorders>
              <w:top w:val="single" w:sz="4" w:space="0" w:color="auto"/>
              <w:left w:val="single" w:sz="4" w:space="0" w:color="auto"/>
              <w:right w:val="single" w:sz="4" w:space="0" w:color="auto"/>
            </w:tcBorders>
          </w:tcPr>
          <w:p w14:paraId="5EE3725F"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top w:val="single" w:sz="4" w:space="0" w:color="auto"/>
              <w:left w:val="single" w:sz="4" w:space="0" w:color="auto"/>
              <w:right w:val="single" w:sz="4" w:space="0" w:color="auto"/>
            </w:tcBorders>
          </w:tcPr>
          <w:p w14:paraId="1FA50A50" w14:textId="3B302583"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2</w:t>
            </w:r>
          </w:p>
        </w:tc>
        <w:tc>
          <w:tcPr>
            <w:tcW w:w="2262" w:type="pct"/>
            <w:tcBorders>
              <w:top w:val="single" w:sz="4" w:space="0" w:color="auto"/>
              <w:left w:val="single" w:sz="4" w:space="0" w:color="auto"/>
              <w:bottom w:val="single" w:sz="4" w:space="0" w:color="auto"/>
              <w:right w:val="single" w:sz="4" w:space="0" w:color="auto"/>
            </w:tcBorders>
            <w:vAlign w:val="center"/>
          </w:tcPr>
          <w:p w14:paraId="56A79CF9" w14:textId="297F9C89"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7F474D">
              <w:rPr>
                <w:rFonts w:ascii="Rockwell" w:eastAsia="Times New Roman" w:hAnsi="Rockwell" w:cs="Times New Roman"/>
                <w:sz w:val="24"/>
                <w:lang w:val="fr-CA" w:eastAsia="fr-FR"/>
              </w:rPr>
              <w:t>Aspirateur à main pour le dépoussiérage</w:t>
            </w:r>
          </w:p>
        </w:tc>
        <w:tc>
          <w:tcPr>
            <w:tcW w:w="626" w:type="pct"/>
            <w:gridSpan w:val="2"/>
            <w:tcBorders>
              <w:top w:val="single" w:sz="4" w:space="0" w:color="auto"/>
              <w:left w:val="single" w:sz="4" w:space="0" w:color="auto"/>
              <w:bottom w:val="single" w:sz="4" w:space="0" w:color="auto"/>
              <w:right w:val="single" w:sz="4" w:space="0" w:color="auto"/>
            </w:tcBorders>
          </w:tcPr>
          <w:p w14:paraId="773DDCF6"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58" w:type="pct"/>
            <w:tcBorders>
              <w:top w:val="single" w:sz="4" w:space="0" w:color="auto"/>
              <w:left w:val="single" w:sz="4" w:space="0" w:color="auto"/>
              <w:bottom w:val="single" w:sz="4" w:space="0" w:color="auto"/>
              <w:right w:val="single" w:sz="4" w:space="0" w:color="auto"/>
            </w:tcBorders>
            <w:vAlign w:val="center"/>
          </w:tcPr>
          <w:p w14:paraId="51C6BAE4"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41C12B5A" w14:textId="77777777" w:rsidTr="00EE49F1">
        <w:trPr>
          <w:gridAfter w:val="1"/>
          <w:wAfter w:w="6" w:type="pct"/>
          <w:trHeight w:val="20"/>
        </w:trPr>
        <w:tc>
          <w:tcPr>
            <w:tcW w:w="662" w:type="pct"/>
            <w:vMerge/>
            <w:tcBorders>
              <w:left w:val="single" w:sz="4" w:space="0" w:color="auto"/>
              <w:right w:val="single" w:sz="4" w:space="0" w:color="auto"/>
            </w:tcBorders>
          </w:tcPr>
          <w:p w14:paraId="4D7CBC3D"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48C2352B" w14:textId="4DE35C82"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3</w:t>
            </w:r>
          </w:p>
        </w:tc>
        <w:tc>
          <w:tcPr>
            <w:tcW w:w="2262" w:type="pct"/>
            <w:tcBorders>
              <w:top w:val="single" w:sz="4" w:space="0" w:color="auto"/>
              <w:left w:val="single" w:sz="4" w:space="0" w:color="auto"/>
              <w:bottom w:val="single" w:sz="4" w:space="0" w:color="auto"/>
              <w:right w:val="single" w:sz="4" w:space="0" w:color="auto"/>
            </w:tcBorders>
            <w:vAlign w:val="center"/>
          </w:tcPr>
          <w:p w14:paraId="454E5AC8" w14:textId="19897109" w:rsidR="00717AC1" w:rsidRPr="007F474D"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7F474D">
              <w:rPr>
                <w:rFonts w:ascii="Rockwell" w:eastAsia="Times New Roman" w:hAnsi="Rockwell" w:cs="Times New Roman"/>
                <w:sz w:val="24"/>
                <w:lang w:val="fr-CA" w:eastAsia="fr-FR"/>
              </w:rPr>
              <w:t xml:space="preserve">Aspirateur à eau </w:t>
            </w:r>
            <w:r w:rsidRPr="004106C2">
              <w:rPr>
                <w:rFonts w:ascii="Rockwell" w:eastAsia="Times New Roman" w:hAnsi="Rockwell" w:cs="Times New Roman"/>
                <w:sz w:val="24"/>
                <w:lang w:val="fr-CA" w:eastAsia="fr-FR"/>
              </w:rPr>
              <w:t>pour moquette</w:t>
            </w:r>
          </w:p>
        </w:tc>
        <w:tc>
          <w:tcPr>
            <w:tcW w:w="626" w:type="pct"/>
            <w:gridSpan w:val="2"/>
            <w:tcBorders>
              <w:top w:val="single" w:sz="4" w:space="0" w:color="auto"/>
              <w:left w:val="single" w:sz="4" w:space="0" w:color="auto"/>
              <w:bottom w:val="single" w:sz="4" w:space="0" w:color="auto"/>
              <w:right w:val="single" w:sz="4" w:space="0" w:color="auto"/>
            </w:tcBorders>
          </w:tcPr>
          <w:p w14:paraId="69FD96B3"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58" w:type="pct"/>
            <w:tcBorders>
              <w:top w:val="single" w:sz="4" w:space="0" w:color="auto"/>
              <w:left w:val="single" w:sz="4" w:space="0" w:color="auto"/>
              <w:bottom w:val="single" w:sz="4" w:space="0" w:color="auto"/>
              <w:right w:val="single" w:sz="4" w:space="0" w:color="auto"/>
            </w:tcBorders>
            <w:vAlign w:val="center"/>
          </w:tcPr>
          <w:p w14:paraId="3B4ADB05"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2488AC6C" w14:textId="77777777" w:rsidTr="00EE49F1">
        <w:trPr>
          <w:trHeight w:val="20"/>
        </w:trPr>
        <w:tc>
          <w:tcPr>
            <w:tcW w:w="662" w:type="pct"/>
            <w:vMerge/>
            <w:tcBorders>
              <w:left w:val="single" w:sz="4" w:space="0" w:color="auto"/>
              <w:right w:val="single" w:sz="4" w:space="0" w:color="auto"/>
            </w:tcBorders>
          </w:tcPr>
          <w:p w14:paraId="30C064D8"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5C692AD2" w14:textId="2552EE32"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4</w:t>
            </w:r>
          </w:p>
        </w:tc>
        <w:tc>
          <w:tcPr>
            <w:tcW w:w="2262" w:type="pct"/>
            <w:tcBorders>
              <w:top w:val="single" w:sz="4" w:space="0" w:color="auto"/>
              <w:left w:val="single" w:sz="4" w:space="0" w:color="auto"/>
              <w:bottom w:val="single" w:sz="4" w:space="0" w:color="auto"/>
              <w:right w:val="single" w:sz="4" w:space="0" w:color="auto"/>
            </w:tcBorders>
            <w:vAlign w:val="center"/>
          </w:tcPr>
          <w:p w14:paraId="5FE98E2E" w14:textId="5D7E96B9"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 xml:space="preserve">Seau </w:t>
            </w:r>
          </w:p>
        </w:tc>
        <w:tc>
          <w:tcPr>
            <w:tcW w:w="623" w:type="pct"/>
            <w:tcBorders>
              <w:top w:val="single" w:sz="4" w:space="0" w:color="auto"/>
              <w:left w:val="single" w:sz="4" w:space="0" w:color="auto"/>
              <w:bottom w:val="single" w:sz="4" w:space="0" w:color="auto"/>
              <w:right w:val="single" w:sz="4" w:space="0" w:color="auto"/>
            </w:tcBorders>
          </w:tcPr>
          <w:p w14:paraId="1E006124"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56EB8636"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337238B4" w14:textId="77777777" w:rsidTr="00EE49F1">
        <w:trPr>
          <w:trHeight w:val="20"/>
        </w:trPr>
        <w:tc>
          <w:tcPr>
            <w:tcW w:w="662" w:type="pct"/>
            <w:vMerge/>
            <w:tcBorders>
              <w:left w:val="single" w:sz="4" w:space="0" w:color="auto"/>
              <w:right w:val="single" w:sz="4" w:space="0" w:color="auto"/>
            </w:tcBorders>
          </w:tcPr>
          <w:p w14:paraId="29B3AFD3"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187B15B0" w14:textId="67FB2D4D"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5</w:t>
            </w:r>
          </w:p>
        </w:tc>
        <w:tc>
          <w:tcPr>
            <w:tcW w:w="2262" w:type="pct"/>
            <w:tcBorders>
              <w:top w:val="single" w:sz="4" w:space="0" w:color="auto"/>
              <w:left w:val="single" w:sz="4" w:space="0" w:color="auto"/>
              <w:bottom w:val="single" w:sz="4" w:space="0" w:color="auto"/>
              <w:right w:val="single" w:sz="4" w:space="0" w:color="auto"/>
            </w:tcBorders>
            <w:vAlign w:val="center"/>
          </w:tcPr>
          <w:p w14:paraId="6D6CF3F6" w14:textId="499C9E8B"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 xml:space="preserve">Mono brosse lustreuse </w:t>
            </w:r>
          </w:p>
        </w:tc>
        <w:tc>
          <w:tcPr>
            <w:tcW w:w="623" w:type="pct"/>
            <w:tcBorders>
              <w:top w:val="single" w:sz="4" w:space="0" w:color="auto"/>
              <w:left w:val="single" w:sz="4" w:space="0" w:color="auto"/>
              <w:bottom w:val="single" w:sz="4" w:space="0" w:color="auto"/>
              <w:right w:val="single" w:sz="4" w:space="0" w:color="auto"/>
            </w:tcBorders>
          </w:tcPr>
          <w:p w14:paraId="07D81B0F"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7F888564"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5C4C7918" w14:textId="77777777" w:rsidTr="00EE49F1">
        <w:trPr>
          <w:trHeight w:val="20"/>
        </w:trPr>
        <w:tc>
          <w:tcPr>
            <w:tcW w:w="662" w:type="pct"/>
            <w:vMerge/>
            <w:tcBorders>
              <w:left w:val="single" w:sz="4" w:space="0" w:color="auto"/>
              <w:right w:val="single" w:sz="4" w:space="0" w:color="auto"/>
            </w:tcBorders>
          </w:tcPr>
          <w:p w14:paraId="5DD4B6EB"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0798746F" w14:textId="38C0A061"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6</w:t>
            </w:r>
          </w:p>
        </w:tc>
        <w:tc>
          <w:tcPr>
            <w:tcW w:w="2262" w:type="pct"/>
            <w:tcBorders>
              <w:top w:val="single" w:sz="4" w:space="0" w:color="auto"/>
              <w:left w:val="single" w:sz="4" w:space="0" w:color="auto"/>
              <w:bottom w:val="single" w:sz="4" w:space="0" w:color="auto"/>
              <w:right w:val="single" w:sz="4" w:space="0" w:color="auto"/>
            </w:tcBorders>
            <w:vAlign w:val="center"/>
          </w:tcPr>
          <w:p w14:paraId="447A50C7" w14:textId="44FBB696"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Mono brosse à pression pour moquette</w:t>
            </w:r>
          </w:p>
        </w:tc>
        <w:tc>
          <w:tcPr>
            <w:tcW w:w="623" w:type="pct"/>
            <w:tcBorders>
              <w:top w:val="single" w:sz="4" w:space="0" w:color="auto"/>
              <w:left w:val="single" w:sz="4" w:space="0" w:color="auto"/>
              <w:bottom w:val="single" w:sz="4" w:space="0" w:color="auto"/>
              <w:right w:val="single" w:sz="4" w:space="0" w:color="auto"/>
            </w:tcBorders>
          </w:tcPr>
          <w:p w14:paraId="2379C25A"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5880B27E"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359C6DA9" w14:textId="77777777" w:rsidTr="00EE49F1">
        <w:trPr>
          <w:trHeight w:val="20"/>
        </w:trPr>
        <w:tc>
          <w:tcPr>
            <w:tcW w:w="662" w:type="pct"/>
            <w:vMerge/>
            <w:tcBorders>
              <w:left w:val="single" w:sz="4" w:space="0" w:color="auto"/>
              <w:right w:val="single" w:sz="4" w:space="0" w:color="auto"/>
            </w:tcBorders>
          </w:tcPr>
          <w:p w14:paraId="157BC9B8"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5F0DA78D" w14:textId="511E306B"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7</w:t>
            </w:r>
          </w:p>
        </w:tc>
        <w:tc>
          <w:tcPr>
            <w:tcW w:w="2262" w:type="pct"/>
            <w:tcBorders>
              <w:top w:val="single" w:sz="4" w:space="0" w:color="auto"/>
              <w:left w:val="single" w:sz="4" w:space="0" w:color="auto"/>
              <w:bottom w:val="single" w:sz="4" w:space="0" w:color="auto"/>
              <w:right w:val="single" w:sz="4" w:space="0" w:color="auto"/>
            </w:tcBorders>
            <w:vAlign w:val="center"/>
          </w:tcPr>
          <w:p w14:paraId="48F65476" w14:textId="7EB774ED"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Nettoyeur à haute pression</w:t>
            </w:r>
          </w:p>
        </w:tc>
        <w:tc>
          <w:tcPr>
            <w:tcW w:w="623" w:type="pct"/>
            <w:tcBorders>
              <w:top w:val="single" w:sz="4" w:space="0" w:color="auto"/>
              <w:left w:val="single" w:sz="4" w:space="0" w:color="auto"/>
              <w:bottom w:val="single" w:sz="4" w:space="0" w:color="auto"/>
              <w:right w:val="single" w:sz="4" w:space="0" w:color="auto"/>
            </w:tcBorders>
          </w:tcPr>
          <w:p w14:paraId="2D130AAF"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2CC8FCF1"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717AC1" w:rsidRPr="0038230E" w14:paraId="3A90ECE9" w14:textId="77777777" w:rsidTr="00EE49F1">
        <w:trPr>
          <w:trHeight w:val="20"/>
        </w:trPr>
        <w:tc>
          <w:tcPr>
            <w:tcW w:w="662" w:type="pct"/>
            <w:vMerge/>
            <w:tcBorders>
              <w:left w:val="single" w:sz="4" w:space="0" w:color="auto"/>
              <w:right w:val="single" w:sz="4" w:space="0" w:color="auto"/>
            </w:tcBorders>
          </w:tcPr>
          <w:p w14:paraId="0A90961A" w14:textId="77777777" w:rsidR="00717AC1" w:rsidRPr="00D81016" w:rsidRDefault="00717AC1"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5084474B" w14:textId="51DDE725" w:rsidR="00717AC1"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8</w:t>
            </w:r>
          </w:p>
        </w:tc>
        <w:tc>
          <w:tcPr>
            <w:tcW w:w="2262" w:type="pct"/>
            <w:tcBorders>
              <w:top w:val="single" w:sz="4" w:space="0" w:color="auto"/>
              <w:left w:val="single" w:sz="4" w:space="0" w:color="auto"/>
              <w:bottom w:val="single" w:sz="4" w:space="0" w:color="auto"/>
              <w:right w:val="single" w:sz="4" w:space="0" w:color="auto"/>
            </w:tcBorders>
            <w:vAlign w:val="center"/>
          </w:tcPr>
          <w:p w14:paraId="67DB11C0" w14:textId="29E1A504" w:rsidR="00717AC1" w:rsidRPr="00992D59" w:rsidRDefault="00717AC1"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 xml:space="preserve">Auto-laveuse </w:t>
            </w:r>
            <w:r w:rsidRPr="00992D59">
              <w:rPr>
                <w:rFonts w:ascii="Rockwell" w:eastAsia="Times New Roman" w:hAnsi="Rockwell" w:cs="Times New Roman"/>
                <w:i/>
                <w:sz w:val="24"/>
                <w:lang w:val="fr-CA" w:eastAsia="fr-FR"/>
              </w:rPr>
              <w:t>(</w:t>
            </w:r>
            <w:r w:rsidRPr="00D81016">
              <w:rPr>
                <w:rFonts w:ascii="Rockwell" w:eastAsia="Times New Roman" w:hAnsi="Rockwell" w:cs="Times New Roman"/>
                <w:b/>
                <w:i/>
                <w:sz w:val="24"/>
                <w:lang w:val="fr-CA" w:eastAsia="fr-FR"/>
              </w:rPr>
              <w:t>A demander</w:t>
            </w:r>
            <w:r>
              <w:rPr>
                <w:rFonts w:ascii="Rockwell" w:eastAsia="Times New Roman" w:hAnsi="Rockwell" w:cs="Times New Roman"/>
                <w:i/>
                <w:sz w:val="24"/>
                <w:lang w:val="fr-CA" w:eastAsia="fr-FR"/>
              </w:rPr>
              <w:t xml:space="preserve"> </w:t>
            </w:r>
            <w:r w:rsidRPr="00992D59">
              <w:rPr>
                <w:rFonts w:ascii="Rockwell" w:eastAsia="Times New Roman" w:hAnsi="Rockwell" w:cs="Times New Roman"/>
                <w:b/>
                <w:i/>
                <w:sz w:val="24"/>
                <w:lang w:val="fr-CA" w:eastAsia="fr-FR"/>
              </w:rPr>
              <w:t xml:space="preserve">uniquement pour les bâtiments à </w:t>
            </w:r>
            <w:r>
              <w:rPr>
                <w:rFonts w:ascii="Rockwell" w:eastAsia="Times New Roman" w:hAnsi="Rockwell" w:cs="Times New Roman"/>
                <w:b/>
                <w:i/>
                <w:sz w:val="24"/>
                <w:lang w:val="fr-CA" w:eastAsia="fr-FR"/>
              </w:rPr>
              <w:t>usage technique disposant de grandes surfaces libres à nettoyer</w:t>
            </w:r>
            <w:r w:rsidRPr="00FE12C0">
              <w:rPr>
                <w:rFonts w:ascii="Rockwell" w:eastAsia="Times New Roman" w:hAnsi="Rockwell" w:cs="Times New Roman"/>
                <w:i/>
                <w:sz w:val="24"/>
                <w:lang w:val="fr-CA" w:eastAsia="fr-FR"/>
              </w:rPr>
              <w:t>)</w:t>
            </w:r>
          </w:p>
        </w:tc>
        <w:tc>
          <w:tcPr>
            <w:tcW w:w="623" w:type="pct"/>
            <w:tcBorders>
              <w:top w:val="single" w:sz="4" w:space="0" w:color="auto"/>
              <w:left w:val="single" w:sz="4" w:space="0" w:color="auto"/>
              <w:bottom w:val="single" w:sz="4" w:space="0" w:color="auto"/>
              <w:right w:val="single" w:sz="4" w:space="0" w:color="auto"/>
            </w:tcBorders>
          </w:tcPr>
          <w:p w14:paraId="5A44D654"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184F7039" w14:textId="77777777" w:rsidR="00717AC1" w:rsidRPr="0038230E" w:rsidRDefault="00717AC1" w:rsidP="00876580">
            <w:pPr>
              <w:tabs>
                <w:tab w:val="right" w:pos="7254"/>
              </w:tabs>
              <w:spacing w:after="0" w:line="240" w:lineRule="auto"/>
              <w:jc w:val="both"/>
              <w:rPr>
                <w:rFonts w:ascii="Rockwell" w:eastAsia="Times New Roman" w:hAnsi="Rockwell" w:cs="Times New Roman"/>
                <w:lang w:val="fr-CA" w:eastAsia="fr-FR"/>
              </w:rPr>
            </w:pPr>
          </w:p>
        </w:tc>
      </w:tr>
      <w:tr w:rsidR="00F821FC" w:rsidRPr="0038230E" w14:paraId="073C34DF" w14:textId="77777777" w:rsidTr="00EE49F1">
        <w:trPr>
          <w:trHeight w:val="20"/>
        </w:trPr>
        <w:tc>
          <w:tcPr>
            <w:tcW w:w="662" w:type="pct"/>
            <w:vMerge/>
            <w:tcBorders>
              <w:left w:val="single" w:sz="4" w:space="0" w:color="auto"/>
              <w:right w:val="single" w:sz="4" w:space="0" w:color="auto"/>
            </w:tcBorders>
          </w:tcPr>
          <w:p w14:paraId="1EDC3AA3" w14:textId="77777777" w:rsidR="00F821FC" w:rsidRPr="00D81016" w:rsidRDefault="00F821FC" w:rsidP="00876580">
            <w:pPr>
              <w:tabs>
                <w:tab w:val="right" w:pos="7254"/>
              </w:tabs>
              <w:spacing w:after="0" w:line="240" w:lineRule="auto"/>
              <w:jc w:val="both"/>
              <w:rPr>
                <w:rFonts w:ascii="Rockwell" w:eastAsia="Times New Roman" w:hAnsi="Rockwell" w:cs="Times New Roman"/>
                <w:sz w:val="24"/>
                <w:highlight w:val="yellow"/>
                <w:lang w:val="fr-CA" w:eastAsia="fr-FR"/>
              </w:rPr>
            </w:pPr>
          </w:p>
        </w:tc>
        <w:tc>
          <w:tcPr>
            <w:tcW w:w="386" w:type="pct"/>
            <w:tcBorders>
              <w:left w:val="single" w:sz="4" w:space="0" w:color="auto"/>
              <w:right w:val="single" w:sz="4" w:space="0" w:color="auto"/>
            </w:tcBorders>
          </w:tcPr>
          <w:p w14:paraId="62559712" w14:textId="427A00F3" w:rsidR="00F821FC" w:rsidRPr="00992D59" w:rsidRDefault="00F821FC"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9</w:t>
            </w:r>
          </w:p>
        </w:tc>
        <w:tc>
          <w:tcPr>
            <w:tcW w:w="2262" w:type="pct"/>
            <w:tcBorders>
              <w:top w:val="single" w:sz="4" w:space="0" w:color="auto"/>
              <w:left w:val="single" w:sz="4" w:space="0" w:color="auto"/>
              <w:bottom w:val="single" w:sz="4" w:space="0" w:color="auto"/>
              <w:right w:val="single" w:sz="4" w:space="0" w:color="auto"/>
            </w:tcBorders>
            <w:vAlign w:val="center"/>
          </w:tcPr>
          <w:p w14:paraId="01C24713" w14:textId="7DAFF4F7" w:rsidR="00F821FC" w:rsidRPr="00992D59" w:rsidRDefault="00F821FC" w:rsidP="00876580">
            <w:pPr>
              <w:tabs>
                <w:tab w:val="right" w:pos="7254"/>
              </w:tabs>
              <w:spacing w:after="0" w:line="240" w:lineRule="auto"/>
              <w:jc w:val="both"/>
              <w:rPr>
                <w:rFonts w:ascii="Rockwell" w:eastAsia="Times New Roman" w:hAnsi="Rockwell" w:cs="Times New Roman"/>
                <w:sz w:val="24"/>
                <w:highlight w:val="yellow"/>
                <w:lang w:val="fr-CA" w:eastAsia="fr-FR"/>
              </w:rPr>
            </w:pPr>
            <w:r w:rsidRPr="00992D59">
              <w:rPr>
                <w:rFonts w:ascii="Rockwell" w:eastAsia="Times New Roman" w:hAnsi="Rockwell" w:cs="Times New Roman"/>
                <w:sz w:val="24"/>
                <w:lang w:val="fr-CA" w:eastAsia="fr-FR"/>
              </w:rPr>
              <w:t xml:space="preserve">Élévateur/nacelle/échafaudage </w:t>
            </w:r>
            <w:r w:rsidRPr="00992D59">
              <w:rPr>
                <w:rFonts w:ascii="Rockwell" w:eastAsia="Times New Roman" w:hAnsi="Rockwell" w:cs="Times New Roman"/>
                <w:i/>
                <w:sz w:val="24"/>
                <w:lang w:val="fr-CA" w:eastAsia="fr-FR"/>
              </w:rPr>
              <w:t>(</w:t>
            </w:r>
            <w:r w:rsidRPr="00D81016">
              <w:rPr>
                <w:rFonts w:ascii="Rockwell" w:eastAsia="Times New Roman" w:hAnsi="Rockwell" w:cs="Times New Roman"/>
                <w:b/>
                <w:i/>
                <w:sz w:val="24"/>
                <w:lang w:val="fr-CA" w:eastAsia="fr-FR"/>
              </w:rPr>
              <w:t>A demander</w:t>
            </w:r>
            <w:r>
              <w:rPr>
                <w:rFonts w:ascii="Rockwell" w:eastAsia="Times New Roman" w:hAnsi="Rockwell" w:cs="Times New Roman"/>
                <w:i/>
                <w:sz w:val="24"/>
                <w:lang w:val="fr-CA" w:eastAsia="fr-FR"/>
              </w:rPr>
              <w:t xml:space="preserve"> </w:t>
            </w:r>
            <w:r w:rsidRPr="00992D59">
              <w:rPr>
                <w:rFonts w:ascii="Rockwell" w:eastAsia="Times New Roman" w:hAnsi="Rockwell" w:cs="Times New Roman"/>
                <w:b/>
                <w:i/>
                <w:sz w:val="24"/>
                <w:lang w:val="fr-CA" w:eastAsia="fr-FR"/>
              </w:rPr>
              <w:t>uniquement pour les bâtiments à niveaux</w:t>
            </w:r>
            <w:r w:rsidRPr="00992D59">
              <w:rPr>
                <w:rFonts w:ascii="Rockwell" w:eastAsia="Times New Roman" w:hAnsi="Rockwell" w:cs="Times New Roman"/>
                <w:i/>
                <w:sz w:val="24"/>
                <w:lang w:val="fr-CA" w:eastAsia="fr-FR"/>
              </w:rPr>
              <w:t>)</w:t>
            </w:r>
          </w:p>
        </w:tc>
        <w:tc>
          <w:tcPr>
            <w:tcW w:w="623" w:type="pct"/>
            <w:tcBorders>
              <w:top w:val="single" w:sz="4" w:space="0" w:color="auto"/>
              <w:left w:val="single" w:sz="4" w:space="0" w:color="auto"/>
              <w:bottom w:val="single" w:sz="4" w:space="0" w:color="auto"/>
              <w:right w:val="single" w:sz="4" w:space="0" w:color="auto"/>
            </w:tcBorders>
          </w:tcPr>
          <w:p w14:paraId="152D5ECD" w14:textId="77777777" w:rsidR="00F821FC" w:rsidRPr="0038230E" w:rsidRDefault="00F821FC"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2B8ACF37" w14:textId="77777777" w:rsidR="00F821FC" w:rsidRPr="0038230E" w:rsidRDefault="00F821FC"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2F08342A" w14:textId="77777777" w:rsidTr="00EE49F1">
        <w:trPr>
          <w:trHeight w:val="20"/>
        </w:trPr>
        <w:tc>
          <w:tcPr>
            <w:tcW w:w="662" w:type="pct"/>
            <w:vMerge/>
            <w:tcBorders>
              <w:left w:val="single" w:sz="4" w:space="0" w:color="auto"/>
              <w:right w:val="single" w:sz="4" w:space="0" w:color="auto"/>
            </w:tcBorders>
          </w:tcPr>
          <w:p w14:paraId="3D7F23CB" w14:textId="77777777" w:rsidR="0033377F" w:rsidRPr="00D81016" w:rsidRDefault="0033377F"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527EC920" w14:textId="15295183"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10</w:t>
            </w:r>
          </w:p>
        </w:tc>
        <w:tc>
          <w:tcPr>
            <w:tcW w:w="2262" w:type="pct"/>
            <w:tcBorders>
              <w:top w:val="single" w:sz="4" w:space="0" w:color="auto"/>
              <w:left w:val="single" w:sz="4" w:space="0" w:color="auto"/>
              <w:bottom w:val="single" w:sz="4" w:space="0" w:color="auto"/>
              <w:right w:val="single" w:sz="4" w:space="0" w:color="auto"/>
            </w:tcBorders>
            <w:vAlign w:val="center"/>
          </w:tcPr>
          <w:p w14:paraId="518CF64A" w14:textId="08918A99" w:rsidR="0033377F" w:rsidRPr="00992D59" w:rsidRDefault="0033377F" w:rsidP="00EE49F1">
            <w:pPr>
              <w:rPr>
                <w:lang w:val="fr-CA" w:eastAsia="fr-FR"/>
              </w:rPr>
            </w:pPr>
            <w:r w:rsidRPr="00992D59">
              <w:rPr>
                <w:lang w:val="fr-CA" w:eastAsia="fr-FR"/>
              </w:rPr>
              <w:t>Machine à injection (</w:t>
            </w:r>
            <w:r w:rsidRPr="00D81016">
              <w:rPr>
                <w:lang w:val="fr-CA" w:eastAsia="fr-FR"/>
              </w:rPr>
              <w:t>A demander</w:t>
            </w:r>
            <w:r>
              <w:rPr>
                <w:lang w:val="fr-CA" w:eastAsia="fr-FR"/>
              </w:rPr>
              <w:t xml:space="preserve"> </w:t>
            </w:r>
            <w:r w:rsidRPr="00992D59">
              <w:rPr>
                <w:lang w:val="fr-CA" w:eastAsia="fr-FR"/>
              </w:rPr>
              <w:t xml:space="preserve">uniquement pour les bâtiments à </w:t>
            </w:r>
            <w:r w:rsidRPr="00EE49F1">
              <w:t>niveaux</w:t>
            </w:r>
            <w:r w:rsidRPr="00992D59">
              <w:rPr>
                <w:lang w:val="fr-CA" w:eastAsia="fr-FR"/>
              </w:rPr>
              <w:t>)</w:t>
            </w:r>
          </w:p>
        </w:tc>
        <w:tc>
          <w:tcPr>
            <w:tcW w:w="623" w:type="pct"/>
            <w:tcBorders>
              <w:top w:val="single" w:sz="4" w:space="0" w:color="auto"/>
              <w:left w:val="single" w:sz="4" w:space="0" w:color="auto"/>
              <w:bottom w:val="single" w:sz="4" w:space="0" w:color="auto"/>
              <w:right w:val="single" w:sz="4" w:space="0" w:color="auto"/>
            </w:tcBorders>
          </w:tcPr>
          <w:p w14:paraId="27D16307"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35DB0980"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5B696861" w14:textId="77777777" w:rsidTr="00EE49F1">
        <w:trPr>
          <w:trHeight w:val="20"/>
        </w:trPr>
        <w:tc>
          <w:tcPr>
            <w:tcW w:w="662" w:type="pct"/>
            <w:vMerge/>
            <w:tcBorders>
              <w:left w:val="single" w:sz="4" w:space="0" w:color="auto"/>
              <w:right w:val="single" w:sz="4" w:space="0" w:color="auto"/>
            </w:tcBorders>
          </w:tcPr>
          <w:p w14:paraId="0EF085EC" w14:textId="77777777" w:rsidR="0033377F" w:rsidRPr="00D81016" w:rsidRDefault="0033377F"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68D647CB" w14:textId="4A08CAAB" w:rsidR="0033377F" w:rsidRPr="00C747F3"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11</w:t>
            </w:r>
          </w:p>
        </w:tc>
        <w:tc>
          <w:tcPr>
            <w:tcW w:w="2262" w:type="pct"/>
            <w:tcBorders>
              <w:top w:val="single" w:sz="4" w:space="0" w:color="auto"/>
              <w:left w:val="single" w:sz="4" w:space="0" w:color="auto"/>
              <w:bottom w:val="single" w:sz="4" w:space="0" w:color="auto"/>
              <w:right w:val="single" w:sz="4" w:space="0" w:color="auto"/>
            </w:tcBorders>
            <w:vAlign w:val="center"/>
          </w:tcPr>
          <w:p w14:paraId="3C4E722C" w14:textId="64F6BDA5" w:rsidR="0033377F" w:rsidRPr="00C747F3"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C747F3">
              <w:rPr>
                <w:rFonts w:ascii="Rockwell" w:eastAsia="Times New Roman" w:hAnsi="Rockwell" w:cs="Times New Roman"/>
                <w:sz w:val="24"/>
                <w:lang w:val="fr-CA" w:eastAsia="fr-FR"/>
              </w:rPr>
              <w:t>Appareil de désinfection</w:t>
            </w:r>
          </w:p>
        </w:tc>
        <w:tc>
          <w:tcPr>
            <w:tcW w:w="623" w:type="pct"/>
            <w:tcBorders>
              <w:top w:val="single" w:sz="4" w:space="0" w:color="auto"/>
              <w:left w:val="single" w:sz="4" w:space="0" w:color="auto"/>
              <w:bottom w:val="single" w:sz="4" w:space="0" w:color="auto"/>
              <w:right w:val="single" w:sz="4" w:space="0" w:color="auto"/>
            </w:tcBorders>
          </w:tcPr>
          <w:p w14:paraId="287EC7BF"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797011D7"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41201E58" w14:textId="77777777" w:rsidTr="00EE49F1">
        <w:trPr>
          <w:trHeight w:val="20"/>
        </w:trPr>
        <w:tc>
          <w:tcPr>
            <w:tcW w:w="662" w:type="pct"/>
            <w:vMerge/>
            <w:tcBorders>
              <w:left w:val="single" w:sz="4" w:space="0" w:color="auto"/>
              <w:right w:val="single" w:sz="4" w:space="0" w:color="auto"/>
            </w:tcBorders>
          </w:tcPr>
          <w:p w14:paraId="3598606B" w14:textId="77777777" w:rsidR="0033377F" w:rsidRPr="00D81016" w:rsidRDefault="0033377F"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6490BBD5" w14:textId="67BD6DAB" w:rsidR="0033377F" w:rsidRPr="00C747F3" w:rsidRDefault="0033377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12</w:t>
            </w:r>
          </w:p>
        </w:tc>
        <w:tc>
          <w:tcPr>
            <w:tcW w:w="2262" w:type="pct"/>
            <w:tcBorders>
              <w:top w:val="single" w:sz="4" w:space="0" w:color="auto"/>
              <w:left w:val="single" w:sz="4" w:space="0" w:color="auto"/>
              <w:bottom w:val="single" w:sz="4" w:space="0" w:color="auto"/>
              <w:right w:val="single" w:sz="4" w:space="0" w:color="auto"/>
            </w:tcBorders>
            <w:vAlign w:val="center"/>
          </w:tcPr>
          <w:p w14:paraId="31B7C69C" w14:textId="7F8D2350" w:rsidR="0033377F" w:rsidRPr="00C747F3"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C747F3">
              <w:rPr>
                <w:rFonts w:ascii="Rockwell" w:eastAsia="Times New Roman" w:hAnsi="Rockwell" w:cs="Times New Roman"/>
                <w:sz w:val="24"/>
                <w:szCs w:val="24"/>
                <w:lang w:val="fr-CA" w:eastAsia="fr-FR"/>
              </w:rPr>
              <w:t>Équipements de protection individuelle (tenue de protection, bottes, gants, lunettes, cache-nez,…)</w:t>
            </w:r>
          </w:p>
        </w:tc>
        <w:tc>
          <w:tcPr>
            <w:tcW w:w="623" w:type="pct"/>
            <w:tcBorders>
              <w:top w:val="single" w:sz="4" w:space="0" w:color="auto"/>
              <w:left w:val="single" w:sz="4" w:space="0" w:color="auto"/>
              <w:bottom w:val="single" w:sz="4" w:space="0" w:color="auto"/>
              <w:right w:val="single" w:sz="4" w:space="0" w:color="auto"/>
            </w:tcBorders>
          </w:tcPr>
          <w:p w14:paraId="724B0B10"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0E6483C7"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323C83F4" w14:textId="77777777" w:rsidTr="00EE49F1">
        <w:trPr>
          <w:trHeight w:val="20"/>
        </w:trPr>
        <w:tc>
          <w:tcPr>
            <w:tcW w:w="662" w:type="pct"/>
            <w:vMerge/>
            <w:tcBorders>
              <w:left w:val="single" w:sz="4" w:space="0" w:color="auto"/>
              <w:right w:val="single" w:sz="4" w:space="0" w:color="auto"/>
            </w:tcBorders>
          </w:tcPr>
          <w:p w14:paraId="090A4442" w14:textId="77777777" w:rsidR="0033377F" w:rsidRPr="00D81016" w:rsidRDefault="0033377F" w:rsidP="00876580">
            <w:pPr>
              <w:tabs>
                <w:tab w:val="right" w:pos="7254"/>
              </w:tabs>
              <w:spacing w:after="0" w:line="240" w:lineRule="auto"/>
              <w:jc w:val="both"/>
              <w:rPr>
                <w:rFonts w:ascii="Rockwell" w:eastAsia="Times New Roman" w:hAnsi="Rockwell" w:cs="Times New Roman"/>
                <w:sz w:val="24"/>
                <w:lang w:val="fr-CA" w:eastAsia="fr-FR"/>
              </w:rPr>
            </w:pPr>
          </w:p>
        </w:tc>
        <w:tc>
          <w:tcPr>
            <w:tcW w:w="386" w:type="pct"/>
            <w:tcBorders>
              <w:left w:val="single" w:sz="4" w:space="0" w:color="auto"/>
              <w:right w:val="single" w:sz="4" w:space="0" w:color="auto"/>
            </w:tcBorders>
          </w:tcPr>
          <w:p w14:paraId="750C1138" w14:textId="3E1E6808" w:rsidR="0033377F" w:rsidRPr="00C747F3"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13</w:t>
            </w:r>
          </w:p>
        </w:tc>
        <w:tc>
          <w:tcPr>
            <w:tcW w:w="2262" w:type="pct"/>
            <w:tcBorders>
              <w:top w:val="single" w:sz="4" w:space="0" w:color="auto"/>
              <w:left w:val="single" w:sz="4" w:space="0" w:color="auto"/>
              <w:bottom w:val="single" w:sz="4" w:space="0" w:color="auto"/>
              <w:right w:val="single" w:sz="4" w:space="0" w:color="auto"/>
            </w:tcBorders>
            <w:vAlign w:val="center"/>
          </w:tcPr>
          <w:p w14:paraId="69E947B4" w14:textId="1F82B951" w:rsidR="0033377F" w:rsidRPr="00C747F3"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C747F3">
              <w:rPr>
                <w:rFonts w:ascii="Rockwell" w:eastAsia="Times New Roman" w:hAnsi="Rockwell" w:cs="Times New Roman"/>
                <w:sz w:val="24"/>
                <w:lang w:val="fr-CA" w:eastAsia="fr-FR"/>
              </w:rPr>
              <w:t>Lot de petits outillages et/ou matériel (machette, dabas, râteau, pelle à ordures...)</w:t>
            </w:r>
          </w:p>
        </w:tc>
        <w:tc>
          <w:tcPr>
            <w:tcW w:w="623" w:type="pct"/>
            <w:tcBorders>
              <w:top w:val="single" w:sz="4" w:space="0" w:color="auto"/>
              <w:left w:val="single" w:sz="4" w:space="0" w:color="auto"/>
              <w:bottom w:val="single" w:sz="4" w:space="0" w:color="auto"/>
              <w:right w:val="single" w:sz="4" w:space="0" w:color="auto"/>
            </w:tcBorders>
          </w:tcPr>
          <w:p w14:paraId="3570B948"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2662AABB"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1576B541" w14:textId="77777777" w:rsidTr="00EE49F1">
        <w:trPr>
          <w:trHeight w:val="20"/>
        </w:trPr>
        <w:tc>
          <w:tcPr>
            <w:tcW w:w="662" w:type="pct"/>
            <w:vMerge w:val="restart"/>
            <w:tcBorders>
              <w:top w:val="single" w:sz="4" w:space="0" w:color="auto"/>
              <w:left w:val="single" w:sz="4" w:space="0" w:color="auto"/>
              <w:right w:val="single" w:sz="4" w:space="0" w:color="auto"/>
            </w:tcBorders>
          </w:tcPr>
          <w:p w14:paraId="593B2230" w14:textId="77777777" w:rsidR="0033377F" w:rsidRDefault="0033377F" w:rsidP="00526497">
            <w:pPr>
              <w:tabs>
                <w:tab w:val="right" w:pos="7254"/>
              </w:tabs>
              <w:spacing w:after="0" w:line="240" w:lineRule="auto"/>
              <w:jc w:val="both"/>
              <w:rPr>
                <w:rFonts w:ascii="Rockwell" w:eastAsia="Times New Roman" w:hAnsi="Rockwell" w:cs="Times New Roman"/>
                <w:sz w:val="24"/>
                <w:lang w:val="fr-CA" w:eastAsia="fr-FR"/>
              </w:rPr>
            </w:pPr>
          </w:p>
          <w:p w14:paraId="4C9B74A3" w14:textId="77777777" w:rsidR="0033377F" w:rsidRDefault="0033377F" w:rsidP="00526497">
            <w:pPr>
              <w:tabs>
                <w:tab w:val="right" w:pos="7254"/>
              </w:tabs>
              <w:spacing w:after="0" w:line="240" w:lineRule="auto"/>
              <w:jc w:val="both"/>
              <w:rPr>
                <w:rFonts w:ascii="Rockwell" w:eastAsia="Times New Roman" w:hAnsi="Rockwell" w:cs="Times New Roman"/>
                <w:sz w:val="24"/>
                <w:lang w:val="fr-CA" w:eastAsia="fr-FR"/>
              </w:rPr>
            </w:pPr>
          </w:p>
          <w:p w14:paraId="02D66BF5" w14:textId="77777777" w:rsidR="0033377F" w:rsidRDefault="0033377F" w:rsidP="00526497">
            <w:pPr>
              <w:tabs>
                <w:tab w:val="right" w:pos="7254"/>
              </w:tabs>
              <w:spacing w:after="0" w:line="240" w:lineRule="auto"/>
              <w:jc w:val="both"/>
              <w:rPr>
                <w:rFonts w:ascii="Rockwell" w:eastAsia="Times New Roman" w:hAnsi="Rockwell" w:cs="Times New Roman"/>
                <w:sz w:val="24"/>
                <w:lang w:val="fr-CA" w:eastAsia="fr-FR"/>
              </w:rPr>
            </w:pPr>
          </w:p>
          <w:p w14:paraId="76F84834" w14:textId="77777777" w:rsidR="0033377F" w:rsidRDefault="0033377F" w:rsidP="00526497">
            <w:pPr>
              <w:tabs>
                <w:tab w:val="right" w:pos="7254"/>
              </w:tabs>
              <w:spacing w:after="0" w:line="240" w:lineRule="auto"/>
              <w:jc w:val="both"/>
              <w:rPr>
                <w:rFonts w:ascii="Rockwell" w:eastAsia="Times New Roman" w:hAnsi="Rockwell" w:cs="Times New Roman"/>
                <w:sz w:val="24"/>
                <w:lang w:val="fr-CA" w:eastAsia="fr-FR"/>
              </w:rPr>
            </w:pPr>
          </w:p>
          <w:p w14:paraId="2A201EDA" w14:textId="340F6531" w:rsidR="0033377F" w:rsidRPr="00D81016" w:rsidRDefault="0033377F" w:rsidP="00526497">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Entretien/nettoyage des e</w:t>
            </w:r>
            <w:r w:rsidRPr="00D81016">
              <w:rPr>
                <w:rFonts w:ascii="Rockwell" w:eastAsia="Times New Roman" w:hAnsi="Rockwell" w:cs="Times New Roman"/>
                <w:sz w:val="24"/>
                <w:lang w:val="fr-CA" w:eastAsia="fr-FR"/>
              </w:rPr>
              <w:t>spaces verts</w:t>
            </w:r>
          </w:p>
        </w:tc>
        <w:tc>
          <w:tcPr>
            <w:tcW w:w="386" w:type="pct"/>
            <w:tcBorders>
              <w:top w:val="single" w:sz="4" w:space="0" w:color="auto"/>
              <w:left w:val="single" w:sz="4" w:space="0" w:color="auto"/>
              <w:right w:val="single" w:sz="4" w:space="0" w:color="auto"/>
            </w:tcBorders>
          </w:tcPr>
          <w:p w14:paraId="1AF3CE8F" w14:textId="6778DBDD"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14</w:t>
            </w:r>
          </w:p>
        </w:tc>
        <w:tc>
          <w:tcPr>
            <w:tcW w:w="2262" w:type="pct"/>
            <w:tcBorders>
              <w:top w:val="single" w:sz="4" w:space="0" w:color="auto"/>
              <w:left w:val="single" w:sz="4" w:space="0" w:color="auto"/>
              <w:bottom w:val="single" w:sz="4" w:space="0" w:color="auto"/>
              <w:right w:val="single" w:sz="4" w:space="0" w:color="auto"/>
            </w:tcBorders>
            <w:vAlign w:val="center"/>
          </w:tcPr>
          <w:p w14:paraId="2D4C63C5" w14:textId="6AFD8568"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Tondeuse (caractéristiques à préciser en fonction de la taille du jardin)</w:t>
            </w:r>
          </w:p>
        </w:tc>
        <w:tc>
          <w:tcPr>
            <w:tcW w:w="623" w:type="pct"/>
            <w:tcBorders>
              <w:top w:val="single" w:sz="4" w:space="0" w:color="auto"/>
              <w:left w:val="single" w:sz="4" w:space="0" w:color="auto"/>
              <w:bottom w:val="single" w:sz="4" w:space="0" w:color="auto"/>
              <w:right w:val="single" w:sz="4" w:space="0" w:color="auto"/>
            </w:tcBorders>
          </w:tcPr>
          <w:p w14:paraId="669C367C"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50CAF71B"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431836D2" w14:textId="77777777" w:rsidTr="00EE49F1">
        <w:trPr>
          <w:trHeight w:val="20"/>
        </w:trPr>
        <w:tc>
          <w:tcPr>
            <w:tcW w:w="662" w:type="pct"/>
            <w:vMerge/>
            <w:tcBorders>
              <w:left w:val="single" w:sz="4" w:space="0" w:color="auto"/>
              <w:right w:val="single" w:sz="4" w:space="0" w:color="auto"/>
            </w:tcBorders>
          </w:tcPr>
          <w:p w14:paraId="5410FD24"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6538FC3F" w14:textId="7D053000"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15</w:t>
            </w:r>
          </w:p>
        </w:tc>
        <w:tc>
          <w:tcPr>
            <w:tcW w:w="2262" w:type="pct"/>
            <w:tcBorders>
              <w:top w:val="single" w:sz="4" w:space="0" w:color="auto"/>
              <w:left w:val="single" w:sz="4" w:space="0" w:color="auto"/>
              <w:bottom w:val="single" w:sz="4" w:space="0" w:color="auto"/>
              <w:right w:val="single" w:sz="4" w:space="0" w:color="auto"/>
            </w:tcBorders>
            <w:vAlign w:val="center"/>
          </w:tcPr>
          <w:p w14:paraId="2ACC369B" w14:textId="16480D75"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Taille haies</w:t>
            </w:r>
          </w:p>
        </w:tc>
        <w:tc>
          <w:tcPr>
            <w:tcW w:w="623" w:type="pct"/>
            <w:tcBorders>
              <w:top w:val="single" w:sz="4" w:space="0" w:color="auto"/>
              <w:left w:val="single" w:sz="4" w:space="0" w:color="auto"/>
              <w:bottom w:val="single" w:sz="4" w:space="0" w:color="auto"/>
              <w:right w:val="single" w:sz="4" w:space="0" w:color="auto"/>
            </w:tcBorders>
          </w:tcPr>
          <w:p w14:paraId="77579AB1"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1C780302"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6230981C" w14:textId="77777777" w:rsidTr="00EE49F1">
        <w:trPr>
          <w:trHeight w:val="20"/>
        </w:trPr>
        <w:tc>
          <w:tcPr>
            <w:tcW w:w="662" w:type="pct"/>
            <w:vMerge/>
            <w:tcBorders>
              <w:left w:val="single" w:sz="4" w:space="0" w:color="auto"/>
              <w:right w:val="single" w:sz="4" w:space="0" w:color="auto"/>
            </w:tcBorders>
          </w:tcPr>
          <w:p w14:paraId="68BEB68F"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535D5457" w14:textId="4DC5398C"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16</w:t>
            </w:r>
          </w:p>
        </w:tc>
        <w:tc>
          <w:tcPr>
            <w:tcW w:w="2262" w:type="pct"/>
            <w:tcBorders>
              <w:top w:val="single" w:sz="4" w:space="0" w:color="auto"/>
              <w:left w:val="single" w:sz="4" w:space="0" w:color="auto"/>
              <w:bottom w:val="single" w:sz="4" w:space="0" w:color="auto"/>
              <w:right w:val="single" w:sz="4" w:space="0" w:color="auto"/>
            </w:tcBorders>
            <w:vAlign w:val="center"/>
          </w:tcPr>
          <w:p w14:paraId="776E852E" w14:textId="5631E64F"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Cisailles</w:t>
            </w:r>
          </w:p>
        </w:tc>
        <w:tc>
          <w:tcPr>
            <w:tcW w:w="623" w:type="pct"/>
            <w:tcBorders>
              <w:top w:val="single" w:sz="4" w:space="0" w:color="auto"/>
              <w:left w:val="single" w:sz="4" w:space="0" w:color="auto"/>
              <w:bottom w:val="single" w:sz="4" w:space="0" w:color="auto"/>
              <w:right w:val="single" w:sz="4" w:space="0" w:color="auto"/>
            </w:tcBorders>
          </w:tcPr>
          <w:p w14:paraId="65F831DD"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2E432D60"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79366353" w14:textId="77777777" w:rsidTr="00EE49F1">
        <w:trPr>
          <w:trHeight w:val="20"/>
        </w:trPr>
        <w:tc>
          <w:tcPr>
            <w:tcW w:w="662" w:type="pct"/>
            <w:vMerge/>
            <w:tcBorders>
              <w:left w:val="single" w:sz="4" w:space="0" w:color="auto"/>
              <w:right w:val="single" w:sz="4" w:space="0" w:color="auto"/>
            </w:tcBorders>
          </w:tcPr>
          <w:p w14:paraId="5BD8710F"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5636E768" w14:textId="296654A7"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17</w:t>
            </w:r>
          </w:p>
        </w:tc>
        <w:tc>
          <w:tcPr>
            <w:tcW w:w="2262" w:type="pct"/>
            <w:tcBorders>
              <w:top w:val="single" w:sz="4" w:space="0" w:color="auto"/>
              <w:left w:val="single" w:sz="4" w:space="0" w:color="auto"/>
              <w:bottom w:val="single" w:sz="4" w:space="0" w:color="auto"/>
              <w:right w:val="single" w:sz="4" w:space="0" w:color="auto"/>
            </w:tcBorders>
            <w:vAlign w:val="center"/>
          </w:tcPr>
          <w:p w14:paraId="197626BE" w14:textId="3E79802C"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Sécateur</w:t>
            </w:r>
          </w:p>
        </w:tc>
        <w:tc>
          <w:tcPr>
            <w:tcW w:w="623" w:type="pct"/>
            <w:tcBorders>
              <w:top w:val="single" w:sz="4" w:space="0" w:color="auto"/>
              <w:left w:val="single" w:sz="4" w:space="0" w:color="auto"/>
              <w:bottom w:val="single" w:sz="4" w:space="0" w:color="auto"/>
              <w:right w:val="single" w:sz="4" w:space="0" w:color="auto"/>
            </w:tcBorders>
          </w:tcPr>
          <w:p w14:paraId="64B8F5C7"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3E2DAC43"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33377F" w:rsidRPr="0038230E" w14:paraId="58A6A206" w14:textId="77777777" w:rsidTr="00EE49F1">
        <w:trPr>
          <w:trHeight w:val="20"/>
        </w:trPr>
        <w:tc>
          <w:tcPr>
            <w:tcW w:w="662" w:type="pct"/>
            <w:vMerge/>
            <w:tcBorders>
              <w:left w:val="single" w:sz="4" w:space="0" w:color="auto"/>
              <w:right w:val="single" w:sz="4" w:space="0" w:color="auto"/>
            </w:tcBorders>
          </w:tcPr>
          <w:p w14:paraId="66676666"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42B2B3BD" w14:textId="6F19386B"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18</w:t>
            </w:r>
          </w:p>
        </w:tc>
        <w:tc>
          <w:tcPr>
            <w:tcW w:w="2262" w:type="pct"/>
            <w:tcBorders>
              <w:top w:val="single" w:sz="4" w:space="0" w:color="auto"/>
              <w:left w:val="single" w:sz="4" w:space="0" w:color="auto"/>
              <w:bottom w:val="single" w:sz="4" w:space="0" w:color="auto"/>
              <w:right w:val="single" w:sz="4" w:space="0" w:color="auto"/>
            </w:tcBorders>
            <w:vAlign w:val="center"/>
          </w:tcPr>
          <w:p w14:paraId="27D03504" w14:textId="13586F4E" w:rsidR="0033377F" w:rsidRPr="00992D59" w:rsidRDefault="0033377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 xml:space="preserve">Tourniquet </w:t>
            </w:r>
          </w:p>
        </w:tc>
        <w:tc>
          <w:tcPr>
            <w:tcW w:w="623" w:type="pct"/>
            <w:tcBorders>
              <w:top w:val="single" w:sz="4" w:space="0" w:color="auto"/>
              <w:left w:val="single" w:sz="4" w:space="0" w:color="auto"/>
              <w:bottom w:val="single" w:sz="4" w:space="0" w:color="auto"/>
              <w:right w:val="single" w:sz="4" w:space="0" w:color="auto"/>
            </w:tcBorders>
          </w:tcPr>
          <w:p w14:paraId="798EABBF"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0195533B" w14:textId="77777777" w:rsidR="0033377F" w:rsidRPr="0038230E" w:rsidRDefault="0033377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7572C5C8" w14:textId="77777777" w:rsidTr="00EE49F1">
        <w:trPr>
          <w:trHeight w:val="20"/>
        </w:trPr>
        <w:tc>
          <w:tcPr>
            <w:tcW w:w="662" w:type="pct"/>
            <w:vMerge/>
            <w:tcBorders>
              <w:left w:val="single" w:sz="4" w:space="0" w:color="auto"/>
              <w:right w:val="single" w:sz="4" w:space="0" w:color="auto"/>
            </w:tcBorders>
          </w:tcPr>
          <w:p w14:paraId="79969C75"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7106B0AB" w14:textId="03BC3F21" w:rsidR="00704D1F" w:rsidRPr="00992D59" w:rsidRDefault="00704D1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19</w:t>
            </w:r>
          </w:p>
        </w:tc>
        <w:tc>
          <w:tcPr>
            <w:tcW w:w="2262" w:type="pct"/>
            <w:tcBorders>
              <w:top w:val="single" w:sz="4" w:space="0" w:color="auto"/>
              <w:left w:val="single" w:sz="4" w:space="0" w:color="auto"/>
              <w:bottom w:val="single" w:sz="4" w:space="0" w:color="auto"/>
              <w:right w:val="single" w:sz="4" w:space="0" w:color="auto"/>
            </w:tcBorders>
            <w:vAlign w:val="center"/>
          </w:tcPr>
          <w:p w14:paraId="21FD1E61" w14:textId="5CA64089" w:rsidR="00704D1F" w:rsidRPr="00992D59" w:rsidRDefault="00704D1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Tuyau d’arrosage</w:t>
            </w:r>
          </w:p>
        </w:tc>
        <w:tc>
          <w:tcPr>
            <w:tcW w:w="623" w:type="pct"/>
            <w:tcBorders>
              <w:top w:val="single" w:sz="4" w:space="0" w:color="auto"/>
              <w:left w:val="single" w:sz="4" w:space="0" w:color="auto"/>
              <w:bottom w:val="single" w:sz="4" w:space="0" w:color="auto"/>
              <w:right w:val="single" w:sz="4" w:space="0" w:color="auto"/>
            </w:tcBorders>
          </w:tcPr>
          <w:p w14:paraId="06833C0B"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55ECB89A"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0DB00AB7" w14:textId="77777777" w:rsidTr="00EE49F1">
        <w:trPr>
          <w:trHeight w:val="20"/>
        </w:trPr>
        <w:tc>
          <w:tcPr>
            <w:tcW w:w="662" w:type="pct"/>
            <w:vMerge/>
            <w:tcBorders>
              <w:left w:val="single" w:sz="4" w:space="0" w:color="auto"/>
              <w:right w:val="single" w:sz="4" w:space="0" w:color="auto"/>
            </w:tcBorders>
          </w:tcPr>
          <w:p w14:paraId="46EE3CD7"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2E06C075" w14:textId="59DAC214" w:rsidR="00704D1F" w:rsidRPr="00992D59" w:rsidRDefault="00704D1F" w:rsidP="00876580">
            <w:pPr>
              <w:tabs>
                <w:tab w:val="right" w:pos="7254"/>
              </w:tabs>
              <w:spacing w:after="0" w:line="240" w:lineRule="auto"/>
              <w:jc w:val="both"/>
              <w:rPr>
                <w:rFonts w:ascii="Rockwell" w:eastAsia="Times New Roman" w:hAnsi="Rockwell" w:cs="Times New Roman"/>
                <w:sz w:val="24"/>
                <w:lang w:val="fr-CA" w:eastAsia="fr-FR"/>
              </w:rPr>
            </w:pPr>
            <w:r>
              <w:rPr>
                <w:rFonts w:ascii="Rockwell" w:eastAsia="Times New Roman" w:hAnsi="Rockwell" w:cs="Times New Roman"/>
                <w:sz w:val="24"/>
                <w:lang w:val="fr-CA" w:eastAsia="fr-FR"/>
              </w:rPr>
              <w:t>20</w:t>
            </w:r>
          </w:p>
        </w:tc>
        <w:tc>
          <w:tcPr>
            <w:tcW w:w="2262" w:type="pct"/>
            <w:tcBorders>
              <w:top w:val="single" w:sz="4" w:space="0" w:color="auto"/>
              <w:left w:val="single" w:sz="4" w:space="0" w:color="auto"/>
              <w:bottom w:val="single" w:sz="4" w:space="0" w:color="auto"/>
              <w:right w:val="single" w:sz="4" w:space="0" w:color="auto"/>
            </w:tcBorders>
            <w:vAlign w:val="center"/>
          </w:tcPr>
          <w:p w14:paraId="3CA0E045" w14:textId="28B4755A" w:rsidR="00704D1F" w:rsidRPr="00992D59" w:rsidRDefault="00704D1F" w:rsidP="00876580">
            <w:pPr>
              <w:tabs>
                <w:tab w:val="right" w:pos="7254"/>
              </w:tabs>
              <w:spacing w:after="0" w:line="240" w:lineRule="auto"/>
              <w:jc w:val="both"/>
              <w:rPr>
                <w:rFonts w:ascii="Rockwell" w:eastAsia="Times New Roman" w:hAnsi="Rockwell" w:cs="Times New Roman"/>
                <w:sz w:val="24"/>
                <w:lang w:val="fr-CA" w:eastAsia="fr-FR"/>
              </w:rPr>
            </w:pPr>
            <w:r w:rsidRPr="00992D59">
              <w:rPr>
                <w:rFonts w:ascii="Rockwell" w:eastAsia="Times New Roman" w:hAnsi="Rockwell" w:cs="Times New Roman"/>
                <w:sz w:val="24"/>
                <w:lang w:val="fr-CA" w:eastAsia="fr-FR"/>
              </w:rPr>
              <w:t>Brouette</w:t>
            </w:r>
          </w:p>
        </w:tc>
        <w:tc>
          <w:tcPr>
            <w:tcW w:w="623" w:type="pct"/>
            <w:tcBorders>
              <w:top w:val="single" w:sz="4" w:space="0" w:color="auto"/>
              <w:left w:val="single" w:sz="4" w:space="0" w:color="auto"/>
              <w:bottom w:val="single" w:sz="4" w:space="0" w:color="auto"/>
              <w:right w:val="single" w:sz="4" w:space="0" w:color="auto"/>
            </w:tcBorders>
          </w:tcPr>
          <w:p w14:paraId="02C87A95"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5F6A579D"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2639B58F" w14:textId="77777777" w:rsidTr="00EE49F1">
        <w:trPr>
          <w:trHeight w:val="20"/>
        </w:trPr>
        <w:tc>
          <w:tcPr>
            <w:tcW w:w="662" w:type="pct"/>
            <w:vMerge/>
            <w:tcBorders>
              <w:left w:val="single" w:sz="4" w:space="0" w:color="auto"/>
              <w:right w:val="single" w:sz="4" w:space="0" w:color="auto"/>
            </w:tcBorders>
          </w:tcPr>
          <w:p w14:paraId="188B961A"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55D3861D" w14:textId="02BE6309"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21</w:t>
            </w:r>
          </w:p>
        </w:tc>
        <w:tc>
          <w:tcPr>
            <w:tcW w:w="2262" w:type="pct"/>
            <w:tcBorders>
              <w:top w:val="single" w:sz="4" w:space="0" w:color="auto"/>
              <w:left w:val="single" w:sz="4" w:space="0" w:color="auto"/>
              <w:bottom w:val="single" w:sz="4" w:space="0" w:color="auto"/>
              <w:right w:val="single" w:sz="4" w:space="0" w:color="auto"/>
            </w:tcBorders>
            <w:vAlign w:val="center"/>
          </w:tcPr>
          <w:p w14:paraId="3E0A2F20" w14:textId="54121C46"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sidRPr="00992D59">
              <w:rPr>
                <w:rFonts w:ascii="Rockwell" w:eastAsia="Times New Roman" w:hAnsi="Rockwell" w:cs="Times New Roman"/>
                <w:sz w:val="24"/>
                <w:szCs w:val="24"/>
                <w:lang w:val="fr-CA" w:eastAsia="fr-FR"/>
              </w:rPr>
              <w:t>Tronçonneuse</w:t>
            </w:r>
          </w:p>
        </w:tc>
        <w:tc>
          <w:tcPr>
            <w:tcW w:w="623" w:type="pct"/>
            <w:tcBorders>
              <w:top w:val="single" w:sz="4" w:space="0" w:color="auto"/>
              <w:left w:val="single" w:sz="4" w:space="0" w:color="auto"/>
              <w:bottom w:val="single" w:sz="4" w:space="0" w:color="auto"/>
              <w:right w:val="single" w:sz="4" w:space="0" w:color="auto"/>
            </w:tcBorders>
          </w:tcPr>
          <w:p w14:paraId="27BEA3A3"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0C153FB5"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38DB40F0" w14:textId="77777777" w:rsidTr="00EE49F1">
        <w:trPr>
          <w:trHeight w:val="20"/>
        </w:trPr>
        <w:tc>
          <w:tcPr>
            <w:tcW w:w="662" w:type="pct"/>
            <w:vMerge/>
            <w:tcBorders>
              <w:left w:val="single" w:sz="4" w:space="0" w:color="auto"/>
              <w:right w:val="single" w:sz="4" w:space="0" w:color="auto"/>
            </w:tcBorders>
          </w:tcPr>
          <w:p w14:paraId="3139772F"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08BF46E6" w14:textId="399857F4"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22</w:t>
            </w:r>
          </w:p>
        </w:tc>
        <w:tc>
          <w:tcPr>
            <w:tcW w:w="2262" w:type="pct"/>
            <w:tcBorders>
              <w:top w:val="single" w:sz="4" w:space="0" w:color="auto"/>
              <w:left w:val="single" w:sz="4" w:space="0" w:color="auto"/>
              <w:bottom w:val="single" w:sz="4" w:space="0" w:color="auto"/>
              <w:right w:val="single" w:sz="4" w:space="0" w:color="auto"/>
            </w:tcBorders>
            <w:vAlign w:val="center"/>
          </w:tcPr>
          <w:p w14:paraId="049E10EE" w14:textId="2ECCFAD3"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sidRPr="00992D59">
              <w:rPr>
                <w:rFonts w:ascii="Rockwell" w:eastAsia="Times New Roman" w:hAnsi="Rockwell" w:cs="Times New Roman"/>
                <w:sz w:val="24"/>
                <w:szCs w:val="24"/>
                <w:lang w:val="fr-CA" w:eastAsia="fr-FR"/>
              </w:rPr>
              <w:t>Échelle</w:t>
            </w:r>
          </w:p>
        </w:tc>
        <w:tc>
          <w:tcPr>
            <w:tcW w:w="623" w:type="pct"/>
            <w:tcBorders>
              <w:top w:val="single" w:sz="4" w:space="0" w:color="auto"/>
              <w:left w:val="single" w:sz="4" w:space="0" w:color="auto"/>
              <w:bottom w:val="single" w:sz="4" w:space="0" w:color="auto"/>
              <w:right w:val="single" w:sz="4" w:space="0" w:color="auto"/>
            </w:tcBorders>
          </w:tcPr>
          <w:p w14:paraId="3EFC3F8C"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2872029E"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644FA6B7" w14:textId="77777777" w:rsidTr="00EE49F1">
        <w:trPr>
          <w:trHeight w:val="20"/>
        </w:trPr>
        <w:tc>
          <w:tcPr>
            <w:tcW w:w="662" w:type="pct"/>
            <w:vMerge/>
            <w:tcBorders>
              <w:left w:val="single" w:sz="4" w:space="0" w:color="auto"/>
              <w:right w:val="single" w:sz="4" w:space="0" w:color="auto"/>
            </w:tcBorders>
          </w:tcPr>
          <w:p w14:paraId="7D8E2734"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4AD3350D" w14:textId="5A68A2D6"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23</w:t>
            </w:r>
          </w:p>
        </w:tc>
        <w:tc>
          <w:tcPr>
            <w:tcW w:w="2262" w:type="pct"/>
            <w:tcBorders>
              <w:top w:val="single" w:sz="4" w:space="0" w:color="auto"/>
              <w:left w:val="single" w:sz="4" w:space="0" w:color="auto"/>
              <w:bottom w:val="single" w:sz="4" w:space="0" w:color="auto"/>
              <w:right w:val="single" w:sz="4" w:space="0" w:color="auto"/>
            </w:tcBorders>
            <w:vAlign w:val="center"/>
          </w:tcPr>
          <w:p w14:paraId="5182E8FB" w14:textId="2D0F9BA8"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sidRPr="00992D59">
              <w:rPr>
                <w:rFonts w:ascii="Rockwell" w:eastAsia="Times New Roman" w:hAnsi="Rockwell" w:cs="Times New Roman"/>
                <w:sz w:val="24"/>
                <w:szCs w:val="24"/>
                <w:lang w:val="fr-CA" w:eastAsia="fr-FR"/>
              </w:rPr>
              <w:t>Lot de petits matériels (binette, pioche, pelle machette, daba, râteau, balai…)</w:t>
            </w:r>
          </w:p>
        </w:tc>
        <w:tc>
          <w:tcPr>
            <w:tcW w:w="623" w:type="pct"/>
            <w:tcBorders>
              <w:top w:val="single" w:sz="4" w:space="0" w:color="auto"/>
              <w:left w:val="single" w:sz="4" w:space="0" w:color="auto"/>
              <w:bottom w:val="single" w:sz="4" w:space="0" w:color="auto"/>
              <w:right w:val="single" w:sz="4" w:space="0" w:color="auto"/>
            </w:tcBorders>
          </w:tcPr>
          <w:p w14:paraId="2630BF06"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729BF695"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0187362C" w14:textId="77777777" w:rsidTr="00EE49F1">
        <w:trPr>
          <w:trHeight w:val="20"/>
        </w:trPr>
        <w:tc>
          <w:tcPr>
            <w:tcW w:w="662" w:type="pct"/>
            <w:vMerge/>
            <w:tcBorders>
              <w:left w:val="single" w:sz="4" w:space="0" w:color="auto"/>
              <w:right w:val="single" w:sz="4" w:space="0" w:color="auto"/>
            </w:tcBorders>
          </w:tcPr>
          <w:p w14:paraId="60D9358F"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5C106FDA" w14:textId="63988D96"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24</w:t>
            </w:r>
          </w:p>
        </w:tc>
        <w:tc>
          <w:tcPr>
            <w:tcW w:w="2262" w:type="pct"/>
            <w:tcBorders>
              <w:top w:val="single" w:sz="4" w:space="0" w:color="auto"/>
              <w:left w:val="single" w:sz="4" w:space="0" w:color="auto"/>
              <w:bottom w:val="single" w:sz="4" w:space="0" w:color="auto"/>
              <w:right w:val="single" w:sz="4" w:space="0" w:color="auto"/>
            </w:tcBorders>
            <w:vAlign w:val="center"/>
          </w:tcPr>
          <w:p w14:paraId="07E88FD6" w14:textId="23A71655"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sidRPr="00992D59">
              <w:rPr>
                <w:rFonts w:ascii="Rockwell" w:eastAsia="Times New Roman" w:hAnsi="Rockwell" w:cs="Times New Roman"/>
                <w:sz w:val="24"/>
                <w:szCs w:val="24"/>
                <w:lang w:val="fr-CA" w:eastAsia="fr-FR"/>
              </w:rPr>
              <w:t>Matériel de désinfection (atomiseur, pulvérisateur,…)</w:t>
            </w:r>
          </w:p>
        </w:tc>
        <w:tc>
          <w:tcPr>
            <w:tcW w:w="623" w:type="pct"/>
            <w:tcBorders>
              <w:top w:val="single" w:sz="4" w:space="0" w:color="auto"/>
              <w:left w:val="single" w:sz="4" w:space="0" w:color="auto"/>
              <w:bottom w:val="single" w:sz="4" w:space="0" w:color="auto"/>
              <w:right w:val="single" w:sz="4" w:space="0" w:color="auto"/>
            </w:tcBorders>
          </w:tcPr>
          <w:p w14:paraId="7FE2B2E5"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15192AAF"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r w:rsidR="00704D1F" w:rsidRPr="0038230E" w14:paraId="1DFDEFA0" w14:textId="77777777" w:rsidTr="00EE49F1">
        <w:trPr>
          <w:trHeight w:val="20"/>
        </w:trPr>
        <w:tc>
          <w:tcPr>
            <w:tcW w:w="662" w:type="pct"/>
            <w:vMerge/>
            <w:tcBorders>
              <w:left w:val="single" w:sz="4" w:space="0" w:color="auto"/>
              <w:right w:val="single" w:sz="4" w:space="0" w:color="auto"/>
            </w:tcBorders>
          </w:tcPr>
          <w:p w14:paraId="1E8962B3"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386" w:type="pct"/>
            <w:tcBorders>
              <w:left w:val="single" w:sz="4" w:space="0" w:color="auto"/>
              <w:right w:val="single" w:sz="4" w:space="0" w:color="auto"/>
            </w:tcBorders>
          </w:tcPr>
          <w:p w14:paraId="7A99A722" w14:textId="68D0771B"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Pr>
                <w:rFonts w:ascii="Rockwell" w:eastAsia="Times New Roman" w:hAnsi="Rockwell" w:cs="Times New Roman"/>
                <w:sz w:val="24"/>
                <w:szCs w:val="24"/>
                <w:lang w:val="fr-CA" w:eastAsia="fr-FR"/>
              </w:rPr>
              <w:t>25</w:t>
            </w:r>
          </w:p>
        </w:tc>
        <w:tc>
          <w:tcPr>
            <w:tcW w:w="2262" w:type="pct"/>
            <w:tcBorders>
              <w:top w:val="single" w:sz="4" w:space="0" w:color="auto"/>
              <w:left w:val="single" w:sz="4" w:space="0" w:color="auto"/>
              <w:bottom w:val="single" w:sz="4" w:space="0" w:color="auto"/>
              <w:right w:val="single" w:sz="4" w:space="0" w:color="auto"/>
            </w:tcBorders>
            <w:vAlign w:val="center"/>
          </w:tcPr>
          <w:p w14:paraId="179C1D95" w14:textId="7D9FE824" w:rsidR="00704D1F" w:rsidRPr="00992D59" w:rsidRDefault="00704D1F" w:rsidP="00876580">
            <w:pPr>
              <w:tabs>
                <w:tab w:val="right" w:pos="7254"/>
              </w:tabs>
              <w:spacing w:after="0" w:line="240" w:lineRule="auto"/>
              <w:jc w:val="both"/>
              <w:rPr>
                <w:rFonts w:ascii="Rockwell" w:eastAsia="Times New Roman" w:hAnsi="Rockwell" w:cs="Times New Roman"/>
                <w:sz w:val="24"/>
                <w:szCs w:val="24"/>
                <w:lang w:val="fr-CA" w:eastAsia="fr-FR"/>
              </w:rPr>
            </w:pPr>
            <w:r w:rsidRPr="00992D59">
              <w:rPr>
                <w:rFonts w:ascii="Rockwell" w:eastAsia="Times New Roman" w:hAnsi="Rockwell" w:cs="Times New Roman"/>
                <w:sz w:val="24"/>
                <w:szCs w:val="24"/>
                <w:lang w:val="fr-CA" w:eastAsia="fr-FR"/>
              </w:rPr>
              <w:t>Équipements de protection individuelle (tenue de protection, bottes, gants, lunettes, cache-nez,…)</w:t>
            </w:r>
          </w:p>
        </w:tc>
        <w:tc>
          <w:tcPr>
            <w:tcW w:w="623" w:type="pct"/>
            <w:tcBorders>
              <w:top w:val="single" w:sz="4" w:space="0" w:color="auto"/>
              <w:left w:val="single" w:sz="4" w:space="0" w:color="auto"/>
              <w:bottom w:val="single" w:sz="4" w:space="0" w:color="auto"/>
              <w:right w:val="single" w:sz="4" w:space="0" w:color="auto"/>
            </w:tcBorders>
          </w:tcPr>
          <w:p w14:paraId="5B27AB94"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c>
          <w:tcPr>
            <w:tcW w:w="1067" w:type="pct"/>
            <w:gridSpan w:val="3"/>
            <w:tcBorders>
              <w:top w:val="single" w:sz="4" w:space="0" w:color="auto"/>
              <w:left w:val="single" w:sz="4" w:space="0" w:color="auto"/>
              <w:bottom w:val="single" w:sz="4" w:space="0" w:color="auto"/>
              <w:right w:val="single" w:sz="4" w:space="0" w:color="auto"/>
            </w:tcBorders>
            <w:vAlign w:val="center"/>
          </w:tcPr>
          <w:p w14:paraId="1B516E37" w14:textId="77777777" w:rsidR="00704D1F" w:rsidRPr="0038230E" w:rsidRDefault="00704D1F" w:rsidP="00876580">
            <w:pPr>
              <w:tabs>
                <w:tab w:val="right" w:pos="7254"/>
              </w:tabs>
              <w:spacing w:after="0" w:line="240" w:lineRule="auto"/>
              <w:jc w:val="both"/>
              <w:rPr>
                <w:rFonts w:ascii="Rockwell" w:eastAsia="Times New Roman" w:hAnsi="Rockwell" w:cs="Times New Roman"/>
                <w:lang w:val="fr-CA" w:eastAsia="fr-FR"/>
              </w:rPr>
            </w:pPr>
          </w:p>
        </w:tc>
      </w:tr>
    </w:tbl>
    <w:p w14:paraId="31DE9715" w14:textId="466B8665" w:rsidR="00876580" w:rsidRDefault="00876580" w:rsidP="00876580">
      <w:pPr>
        <w:tabs>
          <w:tab w:val="right" w:pos="7254"/>
        </w:tabs>
        <w:spacing w:before="120" w:after="0" w:line="240" w:lineRule="auto"/>
        <w:jc w:val="both"/>
        <w:rPr>
          <w:rFonts w:ascii="Rockwell" w:eastAsia="Times New Roman" w:hAnsi="Rockwell" w:cs="Times New Roman"/>
          <w:sz w:val="24"/>
          <w:szCs w:val="20"/>
          <w:lang w:val="fr-CA" w:eastAsia="fr-FR"/>
        </w:rPr>
      </w:pPr>
      <w:r w:rsidRPr="00BF46F8">
        <w:rPr>
          <w:rFonts w:ascii="Rockwell" w:eastAsia="Times New Roman" w:hAnsi="Rockwell" w:cs="Times New Roman"/>
          <w:b/>
          <w:sz w:val="24"/>
          <w:szCs w:val="20"/>
          <w:lang w:val="fr-CA" w:eastAsia="fr-FR"/>
        </w:rPr>
        <w:t>N</w:t>
      </w:r>
      <w:r w:rsidR="00BF46F8" w:rsidRPr="00BF46F8">
        <w:rPr>
          <w:rFonts w:ascii="Rockwell" w:eastAsia="Times New Roman" w:hAnsi="Rockwell" w:cs="Times New Roman"/>
          <w:b/>
          <w:sz w:val="24"/>
          <w:szCs w:val="20"/>
          <w:lang w:val="fr-CA" w:eastAsia="fr-FR"/>
        </w:rPr>
        <w:t>.</w:t>
      </w:r>
      <w:r w:rsidRPr="00BF46F8">
        <w:rPr>
          <w:rFonts w:ascii="Rockwell" w:eastAsia="Times New Roman" w:hAnsi="Rockwell" w:cs="Times New Roman"/>
          <w:b/>
          <w:sz w:val="24"/>
          <w:szCs w:val="20"/>
          <w:lang w:val="fr-CA" w:eastAsia="fr-FR"/>
        </w:rPr>
        <w:t>B</w:t>
      </w:r>
      <w:r w:rsidRPr="0038230E">
        <w:rPr>
          <w:rFonts w:ascii="Rockwell" w:eastAsia="Times New Roman" w:hAnsi="Rockwell" w:cs="Times New Roman"/>
          <w:sz w:val="24"/>
          <w:szCs w:val="20"/>
          <w:lang w:val="fr-CA" w:eastAsia="fr-FR"/>
        </w:rPr>
        <w:t> : La disponibilité du matériel est justifiée par l’un des moyens suivants : reçu d’achat, carte grise, list</w:t>
      </w:r>
      <w:r w:rsidR="00BF46F8">
        <w:rPr>
          <w:rFonts w:ascii="Rockwell" w:eastAsia="Times New Roman" w:hAnsi="Rockwell" w:cs="Times New Roman"/>
          <w:sz w:val="24"/>
          <w:szCs w:val="20"/>
          <w:lang w:val="fr-CA" w:eastAsia="fr-FR"/>
        </w:rPr>
        <w:t>e notariée, contrat de location</w:t>
      </w:r>
    </w:p>
    <w:p w14:paraId="4356BED2" w14:textId="77777777" w:rsidR="00876580" w:rsidRDefault="00876580" w:rsidP="00876580">
      <w:pPr>
        <w:tabs>
          <w:tab w:val="right" w:pos="7254"/>
        </w:tabs>
        <w:spacing w:before="120" w:after="0" w:line="240" w:lineRule="auto"/>
        <w:jc w:val="both"/>
        <w:rPr>
          <w:rFonts w:ascii="Rockwell" w:eastAsia="Times New Roman" w:hAnsi="Rockwell" w:cs="Times New Roman"/>
          <w:sz w:val="24"/>
          <w:szCs w:val="20"/>
          <w:lang w:val="fr-CA" w:eastAsia="fr-FR"/>
        </w:rPr>
      </w:pPr>
    </w:p>
    <w:p w14:paraId="10537871" w14:textId="77777777" w:rsidR="008A0569" w:rsidRDefault="008A0569" w:rsidP="00876580">
      <w:pPr>
        <w:tabs>
          <w:tab w:val="right" w:pos="7254"/>
        </w:tabs>
        <w:spacing w:before="120" w:after="0" w:line="240" w:lineRule="auto"/>
        <w:jc w:val="both"/>
        <w:rPr>
          <w:rFonts w:ascii="Rockwell" w:eastAsia="Times New Roman" w:hAnsi="Rockwell" w:cs="Times New Roman"/>
          <w:sz w:val="24"/>
          <w:szCs w:val="20"/>
          <w:lang w:val="fr-CA" w:eastAsia="fr-FR"/>
        </w:rPr>
      </w:pPr>
    </w:p>
    <w:p w14:paraId="67F0C71B"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1B134D1F"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4E8270D5"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7D2F7BA9"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21A7EBE5"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42118071"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34793722"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2944E327"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52CB13CD"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53C387FF"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0F452A64"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6B77EF41"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732281E7" w14:textId="77777777" w:rsidR="00B27C36" w:rsidRDefault="00B27C36" w:rsidP="00C747F3">
      <w:pPr>
        <w:spacing w:after="0" w:line="240" w:lineRule="auto"/>
        <w:ind w:left="1776" w:right="907"/>
        <w:jc w:val="both"/>
        <w:rPr>
          <w:rFonts w:ascii="Rockwell" w:eastAsia="Times New Roman" w:hAnsi="Rockwell" w:cs="Arial"/>
          <w:b/>
          <w:bCs/>
          <w:noProof/>
          <w:sz w:val="26"/>
          <w:szCs w:val="24"/>
          <w:lang w:val="fr-CA" w:eastAsia="fr-FR"/>
        </w:rPr>
      </w:pPr>
    </w:p>
    <w:p w14:paraId="10CEED4C" w14:textId="77777777" w:rsidR="00C747F3" w:rsidRDefault="003647AA" w:rsidP="00C747F3">
      <w:pPr>
        <w:spacing w:after="0" w:line="240" w:lineRule="auto"/>
        <w:ind w:left="1776" w:right="907"/>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 3- P</w:t>
      </w:r>
      <w:r w:rsidRPr="003647AA">
        <w:rPr>
          <w:rFonts w:ascii="Rockwell" w:eastAsia="Times New Roman" w:hAnsi="Rockwell" w:cs="Arial"/>
          <w:b/>
          <w:bCs/>
          <w:noProof/>
          <w:sz w:val="26"/>
          <w:szCs w:val="24"/>
          <w:lang w:eastAsia="fr-FR"/>
        </w:rPr>
        <w:t>roduits pour entretien/nettoyage, tou</w:t>
      </w:r>
      <w:r>
        <w:rPr>
          <w:rFonts w:ascii="Rockwell" w:eastAsia="Times New Roman" w:hAnsi="Rockwell" w:cs="Arial"/>
          <w:b/>
          <w:bCs/>
          <w:noProof/>
          <w:sz w:val="26"/>
          <w:szCs w:val="24"/>
          <w:lang w:eastAsia="fr-FR"/>
        </w:rPr>
        <w:t xml:space="preserve">tes les categories de batiments </w:t>
      </w:r>
    </w:p>
    <w:p w14:paraId="7468CEE6" w14:textId="6D723388" w:rsidR="00876580" w:rsidRPr="003647AA" w:rsidRDefault="003647AA" w:rsidP="00C747F3">
      <w:pPr>
        <w:spacing w:after="0" w:line="240" w:lineRule="auto"/>
        <w:ind w:left="2124" w:right="907" w:firstLine="286"/>
        <w:jc w:val="both"/>
        <w:rPr>
          <w:rFonts w:ascii="Rockwell" w:eastAsia="Times New Roman" w:hAnsi="Rockwell" w:cs="Arial"/>
          <w:b/>
          <w:bCs/>
          <w:noProof/>
          <w:sz w:val="26"/>
          <w:szCs w:val="24"/>
          <w:lang w:eastAsia="fr-FR"/>
        </w:rPr>
      </w:pPr>
      <w:r w:rsidRPr="003647AA">
        <w:rPr>
          <w:rFonts w:ascii="Rockwell" w:eastAsia="Times New Roman" w:hAnsi="Rockwell" w:cs="Arial"/>
          <w:b/>
          <w:bCs/>
          <w:noProof/>
          <w:sz w:val="26"/>
          <w:szCs w:val="24"/>
          <w:lang w:eastAsia="fr-FR"/>
        </w:rPr>
        <w:t>administratifs confondues</w:t>
      </w:r>
    </w:p>
    <w:p w14:paraId="73D63494" w14:textId="77777777" w:rsidR="00876580" w:rsidRPr="003647AA" w:rsidRDefault="00876580" w:rsidP="00876580">
      <w:pPr>
        <w:pStyle w:val="Paragraphedeliste"/>
        <w:spacing w:after="0" w:line="240" w:lineRule="auto"/>
        <w:ind w:left="1080" w:right="907"/>
        <w:jc w:val="both"/>
        <w:rPr>
          <w:rFonts w:ascii="Rockwell" w:eastAsia="Times New Roman" w:hAnsi="Rockwell" w:cs="Arial"/>
          <w:b/>
          <w:bCs/>
          <w:noProof/>
          <w:sz w:val="14"/>
          <w:szCs w:val="24"/>
          <w:lang w:eastAsia="fr-FR"/>
        </w:rPr>
      </w:pPr>
    </w:p>
    <w:p w14:paraId="0A310D69" w14:textId="77777777" w:rsidR="004543B5" w:rsidRPr="0038230E" w:rsidRDefault="004543B5" w:rsidP="00876580">
      <w:pPr>
        <w:spacing w:after="0" w:line="240" w:lineRule="auto"/>
        <w:rPr>
          <w:rFonts w:ascii="Rockwell" w:eastAsia="Times New Roman" w:hAnsi="Rockwell" w:cs="Times New Roman"/>
          <w:b/>
          <w:bCs/>
          <w:noProof/>
          <w:sz w:val="24"/>
          <w:szCs w:val="24"/>
          <w:lang w:eastAsia="fr-FR"/>
        </w:rPr>
      </w:pPr>
    </w:p>
    <w:p w14:paraId="1A24ADFE" w14:textId="77777777" w:rsidR="003647AA" w:rsidRPr="00C747F3" w:rsidRDefault="004543B5" w:rsidP="003647AA">
      <w:pPr>
        <w:spacing w:after="0" w:line="240" w:lineRule="auto"/>
        <w:ind w:left="1416" w:firstLine="708"/>
        <w:rPr>
          <w:rFonts w:ascii="Rockwell" w:eastAsia="Times New Roman" w:hAnsi="Rockwell" w:cs="Times New Roman"/>
          <w:b/>
          <w:sz w:val="26"/>
          <w:szCs w:val="26"/>
          <w:lang w:eastAsia="fr-FR"/>
        </w:rPr>
      </w:pPr>
      <w:r w:rsidRPr="00C747F3">
        <w:rPr>
          <w:rFonts w:ascii="Rockwell" w:eastAsia="Times New Roman" w:hAnsi="Rockwell" w:cs="Times New Roman"/>
          <w:b/>
          <w:bCs/>
          <w:noProof/>
          <w:sz w:val="24"/>
          <w:szCs w:val="24"/>
          <w:lang w:eastAsia="fr-FR"/>
        </w:rPr>
        <w:t>II.</w:t>
      </w:r>
      <w:r w:rsidR="003647AA" w:rsidRPr="00C747F3">
        <w:rPr>
          <w:rFonts w:ascii="Rockwell" w:eastAsia="Times New Roman" w:hAnsi="Rockwell" w:cs="Times New Roman"/>
          <w:b/>
          <w:bCs/>
          <w:noProof/>
          <w:sz w:val="24"/>
          <w:szCs w:val="24"/>
          <w:lang w:eastAsia="fr-FR"/>
        </w:rPr>
        <w:t>3</w:t>
      </w:r>
      <w:r w:rsidRPr="00C747F3">
        <w:rPr>
          <w:rFonts w:ascii="Rockwell" w:eastAsia="Times New Roman" w:hAnsi="Rockwell" w:cs="Times New Roman"/>
          <w:b/>
          <w:bCs/>
          <w:noProof/>
          <w:sz w:val="24"/>
          <w:szCs w:val="24"/>
          <w:lang w:eastAsia="fr-FR"/>
        </w:rPr>
        <w:t>.1</w:t>
      </w:r>
      <w:r w:rsidRPr="0038230E">
        <w:rPr>
          <w:rFonts w:ascii="Rockwell" w:eastAsia="Times New Roman" w:hAnsi="Rockwell" w:cs="Times New Roman"/>
          <w:b/>
          <w:bCs/>
          <w:noProof/>
          <w:sz w:val="24"/>
          <w:szCs w:val="24"/>
          <w:lang w:eastAsia="fr-FR"/>
        </w:rPr>
        <w:t xml:space="preserve"> </w:t>
      </w:r>
      <w:r w:rsidRPr="00C747F3">
        <w:rPr>
          <w:rFonts w:ascii="Rockwell" w:eastAsia="Times New Roman" w:hAnsi="Rockwell" w:cs="Times New Roman"/>
          <w:b/>
          <w:bCs/>
          <w:noProof/>
          <w:sz w:val="26"/>
          <w:szCs w:val="26"/>
          <w:lang w:eastAsia="fr-FR"/>
        </w:rPr>
        <w:t xml:space="preserve">Produits requis pour l’entretien/nettoyage des bâtiments administratifs autres </w:t>
      </w:r>
      <w:r w:rsidRPr="00C747F3">
        <w:rPr>
          <w:rFonts w:ascii="Rockwell" w:eastAsia="Times New Roman" w:hAnsi="Rockwell" w:cs="Times New Roman"/>
          <w:b/>
          <w:sz w:val="26"/>
          <w:szCs w:val="26"/>
          <w:lang w:eastAsia="fr-FR"/>
        </w:rPr>
        <w:t xml:space="preserve">que les </w:t>
      </w:r>
    </w:p>
    <w:p w14:paraId="30882503" w14:textId="6C224866" w:rsidR="004543B5" w:rsidRPr="00C747F3" w:rsidRDefault="003647AA" w:rsidP="003647AA">
      <w:pPr>
        <w:spacing w:after="0" w:line="240" w:lineRule="auto"/>
        <w:ind w:left="1416" w:firstLine="708"/>
        <w:rPr>
          <w:rFonts w:ascii="Rockwell" w:eastAsia="Times New Roman" w:hAnsi="Rockwell" w:cs="Times New Roman"/>
          <w:b/>
          <w:bCs/>
          <w:noProof/>
          <w:sz w:val="26"/>
          <w:szCs w:val="26"/>
          <w:lang w:eastAsia="fr-FR"/>
        </w:rPr>
      </w:pPr>
      <w:r w:rsidRPr="00C747F3">
        <w:rPr>
          <w:rFonts w:ascii="Rockwell" w:eastAsia="Times New Roman" w:hAnsi="Rockwell" w:cs="Times New Roman"/>
          <w:b/>
          <w:sz w:val="26"/>
          <w:szCs w:val="26"/>
          <w:lang w:eastAsia="fr-FR"/>
        </w:rPr>
        <w:t xml:space="preserve">            </w:t>
      </w:r>
      <w:proofErr w:type="gramStart"/>
      <w:r w:rsidR="004543B5" w:rsidRPr="00C747F3">
        <w:rPr>
          <w:rFonts w:ascii="Rockwell" w:eastAsia="Times New Roman" w:hAnsi="Rockwell" w:cs="Times New Roman"/>
          <w:b/>
          <w:sz w:val="26"/>
          <w:szCs w:val="26"/>
          <w:lang w:eastAsia="fr-FR"/>
        </w:rPr>
        <w:t>bâtiments</w:t>
      </w:r>
      <w:proofErr w:type="gramEnd"/>
      <w:r w:rsidR="004543B5" w:rsidRPr="00C747F3">
        <w:rPr>
          <w:rFonts w:ascii="Rockwell" w:eastAsia="Times New Roman" w:hAnsi="Rockwell" w:cs="Times New Roman"/>
          <w:b/>
          <w:sz w:val="26"/>
          <w:szCs w:val="26"/>
          <w:lang w:eastAsia="fr-FR"/>
        </w:rPr>
        <w:t xml:space="preserve"> en mil</w:t>
      </w:r>
      <w:r w:rsidR="0016172C">
        <w:rPr>
          <w:rFonts w:ascii="Rockwell" w:eastAsia="Times New Roman" w:hAnsi="Rockwell" w:cs="Times New Roman"/>
          <w:b/>
          <w:sz w:val="26"/>
          <w:szCs w:val="26"/>
          <w:lang w:eastAsia="fr-FR"/>
        </w:rPr>
        <w:t>ieu de soins</w:t>
      </w:r>
    </w:p>
    <w:p w14:paraId="11D5B8E1" w14:textId="77777777" w:rsidR="00876580" w:rsidRPr="00C747F3" w:rsidRDefault="00876580" w:rsidP="00876580">
      <w:pPr>
        <w:spacing w:after="0" w:line="240" w:lineRule="auto"/>
        <w:rPr>
          <w:rFonts w:ascii="Rockwell" w:eastAsia="Times New Roman" w:hAnsi="Rockwell" w:cs="Times New Roman"/>
          <w:b/>
          <w:bCs/>
          <w:noProof/>
          <w:sz w:val="26"/>
          <w:szCs w:val="26"/>
          <w:lang w:eastAsia="fr-FR"/>
        </w:rPr>
      </w:pPr>
    </w:p>
    <w:tbl>
      <w:tblPr>
        <w:tblStyle w:val="Grilledutableau"/>
        <w:tblW w:w="0" w:type="auto"/>
        <w:tblLayout w:type="fixed"/>
        <w:tblLook w:val="04A0" w:firstRow="1" w:lastRow="0" w:firstColumn="1" w:lastColumn="0" w:noHBand="0" w:noVBand="1"/>
      </w:tblPr>
      <w:tblGrid>
        <w:gridCol w:w="1710"/>
        <w:gridCol w:w="1134"/>
        <w:gridCol w:w="6034"/>
        <w:gridCol w:w="2446"/>
        <w:gridCol w:w="1804"/>
      </w:tblGrid>
      <w:tr w:rsidR="00704D1F" w:rsidRPr="001A6078" w14:paraId="2814BFBF" w14:textId="77777777" w:rsidTr="00704D1F">
        <w:trPr>
          <w:trHeight w:val="695"/>
        </w:trPr>
        <w:tc>
          <w:tcPr>
            <w:tcW w:w="8878" w:type="dxa"/>
            <w:gridSpan w:val="3"/>
          </w:tcPr>
          <w:p w14:paraId="09B42A82" w14:textId="61A35387" w:rsidR="00704D1F" w:rsidRDefault="00704D1F" w:rsidP="00876580">
            <w:pPr>
              <w:jc w:val="center"/>
              <w:rPr>
                <w:rFonts w:ascii="Rockwell" w:hAnsi="Rockwell"/>
                <w:b/>
                <w:sz w:val="24"/>
                <w:szCs w:val="26"/>
              </w:rPr>
            </w:pPr>
          </w:p>
          <w:p w14:paraId="5FCF76D8" w14:textId="77777777" w:rsidR="00704D1F" w:rsidRPr="001A6078" w:rsidRDefault="00704D1F" w:rsidP="00876580">
            <w:pPr>
              <w:jc w:val="center"/>
              <w:rPr>
                <w:rFonts w:ascii="Rockwell" w:hAnsi="Rockwell"/>
                <w:b/>
                <w:sz w:val="24"/>
                <w:szCs w:val="26"/>
              </w:rPr>
            </w:pPr>
            <w:r w:rsidRPr="001A6078">
              <w:rPr>
                <w:rFonts w:ascii="Rockwell" w:hAnsi="Rockwell"/>
                <w:b/>
                <w:sz w:val="24"/>
                <w:szCs w:val="26"/>
              </w:rPr>
              <w:t>Désignation</w:t>
            </w:r>
          </w:p>
        </w:tc>
        <w:tc>
          <w:tcPr>
            <w:tcW w:w="2446" w:type="dxa"/>
            <w:vMerge w:val="restart"/>
          </w:tcPr>
          <w:p w14:paraId="350F3075" w14:textId="77777777" w:rsidR="00704D1F" w:rsidRPr="001A6078" w:rsidRDefault="00704D1F" w:rsidP="00876580">
            <w:pPr>
              <w:jc w:val="both"/>
              <w:rPr>
                <w:rFonts w:ascii="Rockwell" w:hAnsi="Rockwell"/>
                <w:b/>
                <w:i/>
                <w:szCs w:val="26"/>
              </w:rPr>
            </w:pPr>
            <w:r w:rsidRPr="001A6078">
              <w:rPr>
                <w:rFonts w:ascii="Rockwell" w:hAnsi="Rockwell"/>
                <w:b/>
                <w:i/>
                <w:szCs w:val="26"/>
              </w:rPr>
              <w:t>L’Autorité contractante choisit en cochant</w:t>
            </w:r>
          </w:p>
        </w:tc>
        <w:tc>
          <w:tcPr>
            <w:tcW w:w="1804" w:type="dxa"/>
            <w:vMerge w:val="restart"/>
          </w:tcPr>
          <w:p w14:paraId="22C2D93D" w14:textId="77777777" w:rsidR="00704D1F" w:rsidRPr="001A6078" w:rsidRDefault="00704D1F" w:rsidP="00876580">
            <w:pPr>
              <w:jc w:val="both"/>
              <w:rPr>
                <w:rFonts w:ascii="Rockwell" w:hAnsi="Rockwell"/>
                <w:b/>
                <w:i/>
                <w:szCs w:val="26"/>
              </w:rPr>
            </w:pPr>
            <w:r>
              <w:rPr>
                <w:rFonts w:ascii="Rockwell" w:hAnsi="Rockwell"/>
                <w:b/>
                <w:i/>
                <w:szCs w:val="26"/>
              </w:rPr>
              <w:t>Produits proposés par le soumissionnaire</w:t>
            </w:r>
          </w:p>
        </w:tc>
      </w:tr>
      <w:tr w:rsidR="00704D1F" w:rsidRPr="00E0634D" w14:paraId="107C7B5F" w14:textId="77777777" w:rsidTr="00704D1F">
        <w:tc>
          <w:tcPr>
            <w:tcW w:w="1710" w:type="dxa"/>
          </w:tcPr>
          <w:p w14:paraId="6644E9F9" w14:textId="368564E9" w:rsidR="00704D1F" w:rsidRPr="003F1224" w:rsidRDefault="00704D1F" w:rsidP="00526497">
            <w:pPr>
              <w:jc w:val="center"/>
              <w:rPr>
                <w:rFonts w:ascii="Rockwell" w:hAnsi="Rockwell"/>
                <w:b/>
                <w:sz w:val="24"/>
                <w:szCs w:val="26"/>
              </w:rPr>
            </w:pPr>
            <w:r w:rsidRPr="003F1224">
              <w:rPr>
                <w:rFonts w:ascii="Rockwell" w:hAnsi="Rockwell"/>
                <w:b/>
                <w:sz w:val="24"/>
                <w:szCs w:val="26"/>
              </w:rPr>
              <w:t>Type d</w:t>
            </w:r>
            <w:r>
              <w:rPr>
                <w:rFonts w:ascii="Rockwell" w:hAnsi="Rockwell"/>
                <w:b/>
                <w:sz w:val="24"/>
                <w:szCs w:val="26"/>
              </w:rPr>
              <w:t>e prestation</w:t>
            </w:r>
          </w:p>
        </w:tc>
        <w:tc>
          <w:tcPr>
            <w:tcW w:w="1134" w:type="dxa"/>
          </w:tcPr>
          <w:p w14:paraId="67AF61F3" w14:textId="7AF9D9CD" w:rsidR="00704D1F" w:rsidRPr="003F1224" w:rsidRDefault="00704D1F" w:rsidP="00876580">
            <w:pPr>
              <w:jc w:val="center"/>
              <w:rPr>
                <w:rFonts w:ascii="Rockwell" w:hAnsi="Rockwell"/>
                <w:b/>
                <w:sz w:val="24"/>
                <w:szCs w:val="26"/>
              </w:rPr>
            </w:pPr>
            <w:r w:rsidRPr="001A6078">
              <w:rPr>
                <w:rFonts w:ascii="Rockwell" w:hAnsi="Rockwell"/>
                <w:b/>
                <w:sz w:val="24"/>
                <w:szCs w:val="26"/>
              </w:rPr>
              <w:t>N° d’ordre</w:t>
            </w:r>
          </w:p>
        </w:tc>
        <w:tc>
          <w:tcPr>
            <w:tcW w:w="6034" w:type="dxa"/>
          </w:tcPr>
          <w:p w14:paraId="7CD0D67C" w14:textId="0C4900C6" w:rsidR="00704D1F" w:rsidRPr="003F1224" w:rsidRDefault="00704D1F" w:rsidP="00876580">
            <w:pPr>
              <w:jc w:val="center"/>
              <w:rPr>
                <w:rFonts w:ascii="Rockwell" w:hAnsi="Rockwell"/>
                <w:b/>
                <w:sz w:val="24"/>
                <w:szCs w:val="26"/>
              </w:rPr>
            </w:pPr>
            <w:r w:rsidRPr="003F1224">
              <w:rPr>
                <w:rFonts w:ascii="Rockwell" w:hAnsi="Rockwell"/>
                <w:b/>
                <w:sz w:val="24"/>
                <w:szCs w:val="26"/>
              </w:rPr>
              <w:t>Catégorie de produit</w:t>
            </w:r>
            <w:r>
              <w:rPr>
                <w:rFonts w:ascii="Rockwell" w:hAnsi="Rockwell"/>
                <w:b/>
                <w:sz w:val="24"/>
                <w:szCs w:val="26"/>
              </w:rPr>
              <w:t xml:space="preserve"> demandé par l’administration</w:t>
            </w:r>
          </w:p>
        </w:tc>
        <w:tc>
          <w:tcPr>
            <w:tcW w:w="2446" w:type="dxa"/>
            <w:vMerge/>
          </w:tcPr>
          <w:p w14:paraId="72C15BDD" w14:textId="77777777" w:rsidR="00704D1F" w:rsidRPr="00E0634D" w:rsidRDefault="00704D1F" w:rsidP="00876580">
            <w:pPr>
              <w:jc w:val="both"/>
              <w:rPr>
                <w:rFonts w:ascii="Rockwell" w:hAnsi="Rockwell"/>
                <w:sz w:val="24"/>
                <w:szCs w:val="26"/>
              </w:rPr>
            </w:pPr>
          </w:p>
        </w:tc>
        <w:tc>
          <w:tcPr>
            <w:tcW w:w="1804" w:type="dxa"/>
            <w:vMerge/>
          </w:tcPr>
          <w:p w14:paraId="7EEE2132" w14:textId="77777777" w:rsidR="00704D1F" w:rsidRPr="00E0634D" w:rsidRDefault="00704D1F" w:rsidP="00876580">
            <w:pPr>
              <w:jc w:val="both"/>
              <w:rPr>
                <w:rFonts w:ascii="Rockwell" w:hAnsi="Rockwell"/>
                <w:sz w:val="24"/>
                <w:szCs w:val="26"/>
              </w:rPr>
            </w:pPr>
          </w:p>
        </w:tc>
      </w:tr>
      <w:tr w:rsidR="00704D1F" w:rsidRPr="00E0634D" w14:paraId="3473B755" w14:textId="77777777" w:rsidTr="00704D1F">
        <w:tc>
          <w:tcPr>
            <w:tcW w:w="1710" w:type="dxa"/>
            <w:vMerge w:val="restart"/>
            <w:tcBorders>
              <w:top w:val="single" w:sz="4" w:space="0" w:color="auto"/>
              <w:left w:val="single" w:sz="4" w:space="0" w:color="auto"/>
              <w:right w:val="single" w:sz="4" w:space="0" w:color="auto"/>
            </w:tcBorders>
          </w:tcPr>
          <w:p w14:paraId="773F8E85" w14:textId="77777777" w:rsidR="00704D1F" w:rsidRDefault="00704D1F" w:rsidP="00526497">
            <w:pPr>
              <w:tabs>
                <w:tab w:val="right" w:pos="7254"/>
              </w:tabs>
              <w:jc w:val="both"/>
              <w:rPr>
                <w:rFonts w:ascii="Rockwell" w:eastAsia="Times New Roman" w:hAnsi="Rockwell"/>
                <w:sz w:val="24"/>
                <w:lang w:val="fr-CA"/>
              </w:rPr>
            </w:pPr>
          </w:p>
          <w:p w14:paraId="5C4B85CB" w14:textId="77777777" w:rsidR="00704D1F" w:rsidRDefault="00704D1F" w:rsidP="00526497">
            <w:pPr>
              <w:tabs>
                <w:tab w:val="right" w:pos="7254"/>
              </w:tabs>
              <w:jc w:val="both"/>
              <w:rPr>
                <w:rFonts w:ascii="Rockwell" w:eastAsia="Times New Roman" w:hAnsi="Rockwell"/>
                <w:sz w:val="24"/>
                <w:lang w:val="fr-CA"/>
              </w:rPr>
            </w:pPr>
          </w:p>
          <w:p w14:paraId="585891CA" w14:textId="77777777" w:rsidR="00704D1F" w:rsidRDefault="00704D1F" w:rsidP="00526497">
            <w:pPr>
              <w:tabs>
                <w:tab w:val="right" w:pos="7254"/>
              </w:tabs>
              <w:jc w:val="both"/>
              <w:rPr>
                <w:rFonts w:ascii="Rockwell" w:eastAsia="Times New Roman" w:hAnsi="Rockwell"/>
                <w:sz w:val="24"/>
                <w:lang w:val="fr-CA"/>
              </w:rPr>
            </w:pPr>
          </w:p>
          <w:p w14:paraId="58DDD271" w14:textId="77777777" w:rsidR="00704D1F" w:rsidRDefault="00704D1F" w:rsidP="00526497">
            <w:pPr>
              <w:tabs>
                <w:tab w:val="right" w:pos="7254"/>
              </w:tabs>
              <w:jc w:val="both"/>
              <w:rPr>
                <w:rFonts w:ascii="Rockwell" w:eastAsia="Times New Roman" w:hAnsi="Rockwell"/>
                <w:sz w:val="24"/>
                <w:lang w:val="fr-CA"/>
              </w:rPr>
            </w:pPr>
          </w:p>
          <w:p w14:paraId="0FCAAF8D" w14:textId="0C58CBDD" w:rsidR="00704D1F" w:rsidRDefault="00704D1F" w:rsidP="00526497">
            <w:pPr>
              <w:jc w:val="both"/>
              <w:rPr>
                <w:rFonts w:ascii="Rockwell" w:hAnsi="Rockwell"/>
                <w:sz w:val="24"/>
                <w:szCs w:val="26"/>
              </w:rPr>
            </w:pPr>
            <w:r>
              <w:rPr>
                <w:rFonts w:ascii="Rockwell" w:eastAsia="Times New Roman" w:hAnsi="Rockwell"/>
                <w:sz w:val="24"/>
                <w:lang w:val="fr-CA"/>
              </w:rPr>
              <w:t>Entretien/nettoyage des l</w:t>
            </w:r>
            <w:r w:rsidRPr="00D81016">
              <w:rPr>
                <w:rFonts w:ascii="Rockwell" w:eastAsia="Times New Roman" w:hAnsi="Rockwell"/>
                <w:sz w:val="24"/>
                <w:lang w:val="fr-CA"/>
              </w:rPr>
              <w:t>ocaux et cour</w:t>
            </w:r>
          </w:p>
        </w:tc>
        <w:tc>
          <w:tcPr>
            <w:tcW w:w="1134" w:type="dxa"/>
          </w:tcPr>
          <w:p w14:paraId="13E84DD1" w14:textId="2945463F"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1</w:t>
            </w:r>
          </w:p>
        </w:tc>
        <w:tc>
          <w:tcPr>
            <w:tcW w:w="6034" w:type="dxa"/>
          </w:tcPr>
          <w:p w14:paraId="6DBD7E53" w14:textId="4E4DA60E" w:rsidR="00704D1F" w:rsidRPr="00AA0FC1" w:rsidRDefault="00704D1F" w:rsidP="00526497">
            <w:pPr>
              <w:jc w:val="both"/>
              <w:rPr>
                <w:rFonts w:ascii="Rockwell" w:eastAsia="Times New Roman" w:hAnsi="Rockwell"/>
                <w:noProof/>
                <w:sz w:val="24"/>
                <w:szCs w:val="24"/>
              </w:rPr>
            </w:pPr>
            <w:r w:rsidRPr="00AA0FC1">
              <w:rPr>
                <w:rFonts w:ascii="Rockwell" w:eastAsia="Times New Roman" w:hAnsi="Rockwell"/>
                <w:noProof/>
                <w:sz w:val="24"/>
                <w:szCs w:val="24"/>
              </w:rPr>
              <w:t>Désinfectant/détergent désinfectant</w:t>
            </w:r>
          </w:p>
        </w:tc>
        <w:tc>
          <w:tcPr>
            <w:tcW w:w="2446" w:type="dxa"/>
          </w:tcPr>
          <w:p w14:paraId="19A428A5" w14:textId="77777777" w:rsidR="00704D1F" w:rsidRPr="00E0634D" w:rsidRDefault="00704D1F" w:rsidP="00526497">
            <w:pPr>
              <w:jc w:val="both"/>
              <w:rPr>
                <w:rFonts w:ascii="Rockwell" w:hAnsi="Rockwell"/>
                <w:sz w:val="24"/>
                <w:szCs w:val="26"/>
              </w:rPr>
            </w:pPr>
          </w:p>
        </w:tc>
        <w:tc>
          <w:tcPr>
            <w:tcW w:w="1804" w:type="dxa"/>
          </w:tcPr>
          <w:p w14:paraId="49B80A66" w14:textId="77777777" w:rsidR="00704D1F" w:rsidRPr="00E0634D" w:rsidRDefault="00704D1F" w:rsidP="00526497">
            <w:pPr>
              <w:jc w:val="both"/>
              <w:rPr>
                <w:rFonts w:ascii="Rockwell" w:hAnsi="Rockwell"/>
                <w:sz w:val="24"/>
                <w:szCs w:val="26"/>
              </w:rPr>
            </w:pPr>
          </w:p>
        </w:tc>
      </w:tr>
      <w:tr w:rsidR="00704D1F" w:rsidRPr="00E0634D" w14:paraId="1C6E3665" w14:textId="77777777" w:rsidTr="00704D1F">
        <w:tc>
          <w:tcPr>
            <w:tcW w:w="1710" w:type="dxa"/>
            <w:vMerge/>
            <w:tcBorders>
              <w:top w:val="single" w:sz="4" w:space="0" w:color="auto"/>
              <w:left w:val="single" w:sz="4" w:space="0" w:color="auto"/>
              <w:right w:val="single" w:sz="4" w:space="0" w:color="auto"/>
            </w:tcBorders>
          </w:tcPr>
          <w:p w14:paraId="65295776" w14:textId="77777777" w:rsidR="00704D1F" w:rsidRPr="00E0634D" w:rsidRDefault="00704D1F" w:rsidP="00526497">
            <w:pPr>
              <w:jc w:val="both"/>
              <w:rPr>
                <w:rFonts w:ascii="Rockwell" w:hAnsi="Rockwell"/>
                <w:sz w:val="24"/>
                <w:szCs w:val="26"/>
              </w:rPr>
            </w:pPr>
          </w:p>
        </w:tc>
        <w:tc>
          <w:tcPr>
            <w:tcW w:w="1134" w:type="dxa"/>
          </w:tcPr>
          <w:p w14:paraId="1840A527" w14:textId="61A4AA6A"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2</w:t>
            </w:r>
          </w:p>
        </w:tc>
        <w:tc>
          <w:tcPr>
            <w:tcW w:w="6034" w:type="dxa"/>
          </w:tcPr>
          <w:p w14:paraId="7E0D475E" w14:textId="51FDFF86"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Détergent pour sol et mobilier</w:t>
            </w:r>
          </w:p>
        </w:tc>
        <w:tc>
          <w:tcPr>
            <w:tcW w:w="2446" w:type="dxa"/>
          </w:tcPr>
          <w:p w14:paraId="5E77EADD" w14:textId="77777777" w:rsidR="00704D1F" w:rsidRPr="00E0634D" w:rsidRDefault="00704D1F" w:rsidP="00526497">
            <w:pPr>
              <w:jc w:val="both"/>
              <w:rPr>
                <w:rFonts w:ascii="Rockwell" w:hAnsi="Rockwell"/>
                <w:sz w:val="24"/>
                <w:szCs w:val="26"/>
              </w:rPr>
            </w:pPr>
          </w:p>
        </w:tc>
        <w:tc>
          <w:tcPr>
            <w:tcW w:w="1804" w:type="dxa"/>
          </w:tcPr>
          <w:p w14:paraId="397A1B18" w14:textId="77777777" w:rsidR="00704D1F" w:rsidRPr="00E0634D" w:rsidRDefault="00704D1F" w:rsidP="00526497">
            <w:pPr>
              <w:jc w:val="both"/>
              <w:rPr>
                <w:rFonts w:ascii="Rockwell" w:hAnsi="Rockwell"/>
                <w:sz w:val="24"/>
                <w:szCs w:val="26"/>
              </w:rPr>
            </w:pPr>
          </w:p>
        </w:tc>
      </w:tr>
      <w:tr w:rsidR="00704D1F" w:rsidRPr="00E0634D" w14:paraId="6812C832" w14:textId="77777777" w:rsidTr="00704D1F">
        <w:tc>
          <w:tcPr>
            <w:tcW w:w="1710" w:type="dxa"/>
            <w:vMerge/>
            <w:tcBorders>
              <w:left w:val="single" w:sz="4" w:space="0" w:color="auto"/>
              <w:right w:val="single" w:sz="4" w:space="0" w:color="auto"/>
            </w:tcBorders>
          </w:tcPr>
          <w:p w14:paraId="1481F772" w14:textId="77777777" w:rsidR="00704D1F" w:rsidRPr="00E0634D" w:rsidRDefault="00704D1F" w:rsidP="00526497">
            <w:pPr>
              <w:jc w:val="both"/>
              <w:rPr>
                <w:rFonts w:ascii="Rockwell" w:hAnsi="Rockwell"/>
                <w:sz w:val="24"/>
                <w:szCs w:val="26"/>
              </w:rPr>
            </w:pPr>
          </w:p>
        </w:tc>
        <w:tc>
          <w:tcPr>
            <w:tcW w:w="1134" w:type="dxa"/>
          </w:tcPr>
          <w:p w14:paraId="13415EA8" w14:textId="052A81F3"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3</w:t>
            </w:r>
          </w:p>
        </w:tc>
        <w:tc>
          <w:tcPr>
            <w:tcW w:w="6034" w:type="dxa"/>
          </w:tcPr>
          <w:p w14:paraId="58FE8D2E" w14:textId="030C8B1C"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Produits dégraissants</w:t>
            </w:r>
          </w:p>
        </w:tc>
        <w:tc>
          <w:tcPr>
            <w:tcW w:w="2446" w:type="dxa"/>
          </w:tcPr>
          <w:p w14:paraId="387B0377" w14:textId="77777777" w:rsidR="00704D1F" w:rsidRPr="00E0634D" w:rsidRDefault="00704D1F" w:rsidP="00526497">
            <w:pPr>
              <w:jc w:val="both"/>
              <w:rPr>
                <w:rFonts w:ascii="Rockwell" w:hAnsi="Rockwell"/>
                <w:sz w:val="24"/>
                <w:szCs w:val="26"/>
              </w:rPr>
            </w:pPr>
          </w:p>
        </w:tc>
        <w:tc>
          <w:tcPr>
            <w:tcW w:w="1804" w:type="dxa"/>
          </w:tcPr>
          <w:p w14:paraId="6240B954" w14:textId="77777777" w:rsidR="00704D1F" w:rsidRPr="00E0634D" w:rsidRDefault="00704D1F" w:rsidP="00526497">
            <w:pPr>
              <w:jc w:val="both"/>
              <w:rPr>
                <w:rFonts w:ascii="Rockwell" w:hAnsi="Rockwell"/>
                <w:sz w:val="24"/>
                <w:szCs w:val="26"/>
              </w:rPr>
            </w:pPr>
          </w:p>
        </w:tc>
      </w:tr>
      <w:tr w:rsidR="00704D1F" w:rsidRPr="00E0634D" w14:paraId="78F725F4" w14:textId="77777777" w:rsidTr="00704D1F">
        <w:tc>
          <w:tcPr>
            <w:tcW w:w="1710" w:type="dxa"/>
            <w:vMerge/>
            <w:tcBorders>
              <w:left w:val="single" w:sz="4" w:space="0" w:color="auto"/>
              <w:right w:val="single" w:sz="4" w:space="0" w:color="auto"/>
            </w:tcBorders>
          </w:tcPr>
          <w:p w14:paraId="4457E77B" w14:textId="77777777" w:rsidR="00704D1F" w:rsidRPr="00E0634D" w:rsidRDefault="00704D1F" w:rsidP="00526497">
            <w:pPr>
              <w:jc w:val="both"/>
              <w:rPr>
                <w:rFonts w:ascii="Rockwell" w:hAnsi="Rockwell"/>
                <w:sz w:val="24"/>
                <w:szCs w:val="26"/>
              </w:rPr>
            </w:pPr>
          </w:p>
        </w:tc>
        <w:tc>
          <w:tcPr>
            <w:tcW w:w="1134" w:type="dxa"/>
          </w:tcPr>
          <w:p w14:paraId="1B5420F6" w14:textId="4AC7E7CC"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4</w:t>
            </w:r>
          </w:p>
        </w:tc>
        <w:tc>
          <w:tcPr>
            <w:tcW w:w="6034" w:type="dxa"/>
          </w:tcPr>
          <w:p w14:paraId="7B583CA9" w14:textId="4DD91053"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Produits détartrant pour les carreaux</w:t>
            </w:r>
          </w:p>
        </w:tc>
        <w:tc>
          <w:tcPr>
            <w:tcW w:w="2446" w:type="dxa"/>
          </w:tcPr>
          <w:p w14:paraId="031C1D94" w14:textId="77777777" w:rsidR="00704D1F" w:rsidRPr="00E0634D" w:rsidRDefault="00704D1F" w:rsidP="00526497">
            <w:pPr>
              <w:jc w:val="both"/>
              <w:rPr>
                <w:rFonts w:ascii="Rockwell" w:hAnsi="Rockwell"/>
                <w:sz w:val="24"/>
                <w:szCs w:val="26"/>
              </w:rPr>
            </w:pPr>
          </w:p>
        </w:tc>
        <w:tc>
          <w:tcPr>
            <w:tcW w:w="1804" w:type="dxa"/>
          </w:tcPr>
          <w:p w14:paraId="68A765BE" w14:textId="77777777" w:rsidR="00704D1F" w:rsidRPr="00E0634D" w:rsidRDefault="00704D1F" w:rsidP="00526497">
            <w:pPr>
              <w:jc w:val="both"/>
              <w:rPr>
                <w:rFonts w:ascii="Rockwell" w:hAnsi="Rockwell"/>
                <w:sz w:val="24"/>
                <w:szCs w:val="26"/>
              </w:rPr>
            </w:pPr>
          </w:p>
        </w:tc>
      </w:tr>
      <w:tr w:rsidR="00704D1F" w:rsidRPr="00E0634D" w14:paraId="616ABB62" w14:textId="77777777" w:rsidTr="00704D1F">
        <w:tc>
          <w:tcPr>
            <w:tcW w:w="1710" w:type="dxa"/>
            <w:vMerge/>
            <w:tcBorders>
              <w:left w:val="single" w:sz="4" w:space="0" w:color="auto"/>
              <w:right w:val="single" w:sz="4" w:space="0" w:color="auto"/>
            </w:tcBorders>
          </w:tcPr>
          <w:p w14:paraId="631C6AF1" w14:textId="77777777" w:rsidR="00704D1F" w:rsidRPr="00E0634D" w:rsidRDefault="00704D1F" w:rsidP="00526497">
            <w:pPr>
              <w:jc w:val="both"/>
              <w:rPr>
                <w:rFonts w:ascii="Rockwell" w:hAnsi="Rockwell"/>
                <w:sz w:val="24"/>
                <w:szCs w:val="26"/>
              </w:rPr>
            </w:pPr>
          </w:p>
        </w:tc>
        <w:tc>
          <w:tcPr>
            <w:tcW w:w="1134" w:type="dxa"/>
          </w:tcPr>
          <w:p w14:paraId="4C23F323" w14:textId="72145080"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5</w:t>
            </w:r>
          </w:p>
        </w:tc>
        <w:tc>
          <w:tcPr>
            <w:tcW w:w="6034" w:type="dxa"/>
          </w:tcPr>
          <w:p w14:paraId="543F7F9C" w14:textId="05814AEC"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Produits pour décapage des carreaux</w:t>
            </w:r>
          </w:p>
        </w:tc>
        <w:tc>
          <w:tcPr>
            <w:tcW w:w="2446" w:type="dxa"/>
          </w:tcPr>
          <w:p w14:paraId="230F5845" w14:textId="77777777" w:rsidR="00704D1F" w:rsidRPr="00E0634D" w:rsidRDefault="00704D1F" w:rsidP="00526497">
            <w:pPr>
              <w:jc w:val="both"/>
              <w:rPr>
                <w:rFonts w:ascii="Rockwell" w:hAnsi="Rockwell"/>
                <w:sz w:val="24"/>
                <w:szCs w:val="26"/>
              </w:rPr>
            </w:pPr>
          </w:p>
        </w:tc>
        <w:tc>
          <w:tcPr>
            <w:tcW w:w="1804" w:type="dxa"/>
          </w:tcPr>
          <w:p w14:paraId="1EBA0551" w14:textId="77777777" w:rsidR="00704D1F" w:rsidRPr="00E0634D" w:rsidRDefault="00704D1F" w:rsidP="00526497">
            <w:pPr>
              <w:jc w:val="both"/>
              <w:rPr>
                <w:rFonts w:ascii="Rockwell" w:hAnsi="Rockwell"/>
                <w:sz w:val="24"/>
                <w:szCs w:val="26"/>
              </w:rPr>
            </w:pPr>
          </w:p>
        </w:tc>
      </w:tr>
      <w:tr w:rsidR="00704D1F" w:rsidRPr="00E0634D" w14:paraId="27BF45F7" w14:textId="77777777" w:rsidTr="00704D1F">
        <w:tc>
          <w:tcPr>
            <w:tcW w:w="1710" w:type="dxa"/>
            <w:vMerge/>
            <w:tcBorders>
              <w:left w:val="single" w:sz="4" w:space="0" w:color="auto"/>
              <w:right w:val="single" w:sz="4" w:space="0" w:color="auto"/>
            </w:tcBorders>
          </w:tcPr>
          <w:p w14:paraId="586477D1" w14:textId="77777777" w:rsidR="00704D1F" w:rsidRPr="00E0634D" w:rsidRDefault="00704D1F" w:rsidP="00526497">
            <w:pPr>
              <w:jc w:val="both"/>
              <w:rPr>
                <w:rFonts w:ascii="Rockwell" w:hAnsi="Rockwell"/>
                <w:sz w:val="24"/>
                <w:szCs w:val="26"/>
              </w:rPr>
            </w:pPr>
          </w:p>
        </w:tc>
        <w:tc>
          <w:tcPr>
            <w:tcW w:w="1134" w:type="dxa"/>
          </w:tcPr>
          <w:p w14:paraId="3DA0F662" w14:textId="10614513"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6</w:t>
            </w:r>
          </w:p>
        </w:tc>
        <w:tc>
          <w:tcPr>
            <w:tcW w:w="6034" w:type="dxa"/>
          </w:tcPr>
          <w:p w14:paraId="21556FD5" w14:textId="1A33506C"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Désodorisant pour les bureaux et toilettes</w:t>
            </w:r>
          </w:p>
        </w:tc>
        <w:tc>
          <w:tcPr>
            <w:tcW w:w="2446" w:type="dxa"/>
          </w:tcPr>
          <w:p w14:paraId="65B00F39" w14:textId="77777777" w:rsidR="00704D1F" w:rsidRPr="00E0634D" w:rsidRDefault="00704D1F" w:rsidP="00526497">
            <w:pPr>
              <w:jc w:val="both"/>
              <w:rPr>
                <w:rFonts w:ascii="Rockwell" w:hAnsi="Rockwell"/>
                <w:sz w:val="24"/>
                <w:szCs w:val="26"/>
              </w:rPr>
            </w:pPr>
          </w:p>
        </w:tc>
        <w:tc>
          <w:tcPr>
            <w:tcW w:w="1804" w:type="dxa"/>
          </w:tcPr>
          <w:p w14:paraId="2E44FD89" w14:textId="77777777" w:rsidR="00704D1F" w:rsidRPr="00E0634D" w:rsidRDefault="00704D1F" w:rsidP="00526497">
            <w:pPr>
              <w:jc w:val="both"/>
              <w:rPr>
                <w:rFonts w:ascii="Rockwell" w:hAnsi="Rockwell"/>
                <w:sz w:val="24"/>
                <w:szCs w:val="26"/>
              </w:rPr>
            </w:pPr>
          </w:p>
        </w:tc>
      </w:tr>
      <w:tr w:rsidR="00704D1F" w:rsidRPr="00E0634D" w14:paraId="4171D81B" w14:textId="77777777" w:rsidTr="00704D1F">
        <w:tc>
          <w:tcPr>
            <w:tcW w:w="1710" w:type="dxa"/>
            <w:vMerge/>
            <w:tcBorders>
              <w:left w:val="single" w:sz="4" w:space="0" w:color="auto"/>
              <w:right w:val="single" w:sz="4" w:space="0" w:color="auto"/>
            </w:tcBorders>
          </w:tcPr>
          <w:p w14:paraId="4671A823" w14:textId="77777777" w:rsidR="00704D1F" w:rsidRPr="00E0634D" w:rsidRDefault="00704D1F" w:rsidP="00526497">
            <w:pPr>
              <w:jc w:val="both"/>
              <w:rPr>
                <w:rFonts w:ascii="Rockwell" w:hAnsi="Rockwell"/>
                <w:sz w:val="24"/>
                <w:szCs w:val="26"/>
              </w:rPr>
            </w:pPr>
          </w:p>
        </w:tc>
        <w:tc>
          <w:tcPr>
            <w:tcW w:w="1134" w:type="dxa"/>
          </w:tcPr>
          <w:p w14:paraId="4BA7C06A" w14:textId="7EA3A611"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7</w:t>
            </w:r>
          </w:p>
        </w:tc>
        <w:tc>
          <w:tcPr>
            <w:tcW w:w="6034" w:type="dxa"/>
          </w:tcPr>
          <w:p w14:paraId="114C2427" w14:textId="6318DB73"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 xml:space="preserve">Détergent liquide pour vitre </w:t>
            </w:r>
          </w:p>
        </w:tc>
        <w:tc>
          <w:tcPr>
            <w:tcW w:w="2446" w:type="dxa"/>
          </w:tcPr>
          <w:p w14:paraId="3113B30D" w14:textId="77777777" w:rsidR="00704D1F" w:rsidRPr="00E0634D" w:rsidRDefault="00704D1F" w:rsidP="00526497">
            <w:pPr>
              <w:jc w:val="both"/>
              <w:rPr>
                <w:rFonts w:ascii="Rockwell" w:hAnsi="Rockwell"/>
                <w:sz w:val="24"/>
                <w:szCs w:val="26"/>
              </w:rPr>
            </w:pPr>
          </w:p>
        </w:tc>
        <w:tc>
          <w:tcPr>
            <w:tcW w:w="1804" w:type="dxa"/>
          </w:tcPr>
          <w:p w14:paraId="5BC8CD1E" w14:textId="77777777" w:rsidR="00704D1F" w:rsidRPr="00E0634D" w:rsidRDefault="00704D1F" w:rsidP="00526497">
            <w:pPr>
              <w:jc w:val="both"/>
              <w:rPr>
                <w:rFonts w:ascii="Rockwell" w:hAnsi="Rockwell"/>
                <w:sz w:val="24"/>
                <w:szCs w:val="26"/>
              </w:rPr>
            </w:pPr>
          </w:p>
        </w:tc>
      </w:tr>
      <w:tr w:rsidR="00704D1F" w:rsidRPr="00E0634D" w14:paraId="7B6EE0D4" w14:textId="77777777" w:rsidTr="00704D1F">
        <w:tc>
          <w:tcPr>
            <w:tcW w:w="1710" w:type="dxa"/>
            <w:vMerge/>
            <w:tcBorders>
              <w:left w:val="single" w:sz="4" w:space="0" w:color="auto"/>
              <w:right w:val="single" w:sz="4" w:space="0" w:color="auto"/>
            </w:tcBorders>
          </w:tcPr>
          <w:p w14:paraId="0A6EEBFA" w14:textId="77777777" w:rsidR="00704D1F" w:rsidRPr="00E0634D" w:rsidRDefault="00704D1F" w:rsidP="00526497">
            <w:pPr>
              <w:jc w:val="both"/>
              <w:rPr>
                <w:rFonts w:ascii="Rockwell" w:hAnsi="Rockwell"/>
                <w:sz w:val="24"/>
                <w:szCs w:val="26"/>
              </w:rPr>
            </w:pPr>
          </w:p>
        </w:tc>
        <w:tc>
          <w:tcPr>
            <w:tcW w:w="1134" w:type="dxa"/>
          </w:tcPr>
          <w:p w14:paraId="38EAE85E" w14:textId="6726D4E8"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8</w:t>
            </w:r>
          </w:p>
        </w:tc>
        <w:tc>
          <w:tcPr>
            <w:tcW w:w="6034" w:type="dxa"/>
          </w:tcPr>
          <w:p w14:paraId="5C5F9D86" w14:textId="7D8D8316"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Produits homologués contre les insectes et autres nuisibles.</w:t>
            </w:r>
          </w:p>
        </w:tc>
        <w:tc>
          <w:tcPr>
            <w:tcW w:w="2446" w:type="dxa"/>
          </w:tcPr>
          <w:p w14:paraId="5B2B175D" w14:textId="77777777" w:rsidR="00704D1F" w:rsidRPr="00E0634D" w:rsidRDefault="00704D1F" w:rsidP="00526497">
            <w:pPr>
              <w:jc w:val="both"/>
              <w:rPr>
                <w:rFonts w:ascii="Rockwell" w:hAnsi="Rockwell"/>
                <w:sz w:val="24"/>
                <w:szCs w:val="26"/>
              </w:rPr>
            </w:pPr>
          </w:p>
        </w:tc>
        <w:tc>
          <w:tcPr>
            <w:tcW w:w="1804" w:type="dxa"/>
          </w:tcPr>
          <w:p w14:paraId="1F2C2407" w14:textId="77777777" w:rsidR="00704D1F" w:rsidRPr="00E0634D" w:rsidRDefault="00704D1F" w:rsidP="00526497">
            <w:pPr>
              <w:jc w:val="both"/>
              <w:rPr>
                <w:rFonts w:ascii="Rockwell" w:hAnsi="Rockwell"/>
                <w:sz w:val="24"/>
                <w:szCs w:val="26"/>
              </w:rPr>
            </w:pPr>
          </w:p>
        </w:tc>
      </w:tr>
      <w:tr w:rsidR="00704D1F" w:rsidRPr="00E0634D" w14:paraId="25FFFE84" w14:textId="77777777" w:rsidTr="00704D1F">
        <w:tc>
          <w:tcPr>
            <w:tcW w:w="1710" w:type="dxa"/>
            <w:vMerge w:val="restart"/>
            <w:tcBorders>
              <w:left w:val="single" w:sz="4" w:space="0" w:color="auto"/>
              <w:right w:val="single" w:sz="4" w:space="0" w:color="auto"/>
            </w:tcBorders>
          </w:tcPr>
          <w:p w14:paraId="0424712F" w14:textId="1C0390F0" w:rsidR="00704D1F" w:rsidRPr="00E0634D" w:rsidRDefault="00704D1F" w:rsidP="00526497">
            <w:pPr>
              <w:jc w:val="both"/>
              <w:rPr>
                <w:rFonts w:ascii="Rockwell" w:hAnsi="Rockwell"/>
                <w:sz w:val="24"/>
                <w:szCs w:val="26"/>
              </w:rPr>
            </w:pPr>
            <w:r>
              <w:rPr>
                <w:rFonts w:ascii="Rockwell" w:eastAsia="Times New Roman" w:hAnsi="Rockwell"/>
                <w:sz w:val="24"/>
                <w:lang w:val="fr-CA"/>
              </w:rPr>
              <w:t xml:space="preserve">Entretien/nettoyage des </w:t>
            </w:r>
            <w:r>
              <w:rPr>
                <w:rFonts w:ascii="Rockwell" w:hAnsi="Rockwell"/>
                <w:sz w:val="24"/>
                <w:szCs w:val="26"/>
              </w:rPr>
              <w:t>espaces verts</w:t>
            </w:r>
          </w:p>
        </w:tc>
        <w:tc>
          <w:tcPr>
            <w:tcW w:w="1134" w:type="dxa"/>
          </w:tcPr>
          <w:p w14:paraId="25456397" w14:textId="57C2B65A" w:rsidR="00704D1F" w:rsidRPr="00AA0FC1" w:rsidRDefault="00704D1F" w:rsidP="00526497">
            <w:pPr>
              <w:jc w:val="both"/>
              <w:rPr>
                <w:rFonts w:ascii="Rockwell" w:eastAsia="Times New Roman" w:hAnsi="Rockwell"/>
                <w:noProof/>
                <w:sz w:val="24"/>
                <w:szCs w:val="24"/>
              </w:rPr>
            </w:pPr>
            <w:r>
              <w:rPr>
                <w:rFonts w:ascii="Rockwell" w:eastAsia="Times New Roman" w:hAnsi="Rockwell"/>
                <w:noProof/>
                <w:sz w:val="24"/>
                <w:szCs w:val="24"/>
              </w:rPr>
              <w:t>9</w:t>
            </w:r>
          </w:p>
        </w:tc>
        <w:tc>
          <w:tcPr>
            <w:tcW w:w="6034" w:type="dxa"/>
          </w:tcPr>
          <w:p w14:paraId="0516BA3F" w14:textId="26E11DEA" w:rsidR="00704D1F" w:rsidRPr="00AA0FC1" w:rsidRDefault="00704D1F" w:rsidP="00526497">
            <w:pPr>
              <w:jc w:val="both"/>
              <w:rPr>
                <w:rFonts w:ascii="Rockwell" w:hAnsi="Rockwell"/>
                <w:sz w:val="24"/>
                <w:szCs w:val="26"/>
              </w:rPr>
            </w:pPr>
            <w:r w:rsidRPr="00AA0FC1">
              <w:rPr>
                <w:rFonts w:ascii="Rockwell" w:eastAsia="Times New Roman" w:hAnsi="Rockwell"/>
                <w:noProof/>
                <w:sz w:val="24"/>
                <w:szCs w:val="24"/>
              </w:rPr>
              <w:t>Herbicides</w:t>
            </w:r>
          </w:p>
        </w:tc>
        <w:tc>
          <w:tcPr>
            <w:tcW w:w="2446" w:type="dxa"/>
          </w:tcPr>
          <w:p w14:paraId="53F3AFC5" w14:textId="77777777" w:rsidR="00704D1F" w:rsidRPr="00E0634D" w:rsidRDefault="00704D1F" w:rsidP="00526497">
            <w:pPr>
              <w:jc w:val="both"/>
              <w:rPr>
                <w:rFonts w:ascii="Rockwell" w:hAnsi="Rockwell"/>
                <w:sz w:val="24"/>
                <w:szCs w:val="26"/>
              </w:rPr>
            </w:pPr>
          </w:p>
        </w:tc>
        <w:tc>
          <w:tcPr>
            <w:tcW w:w="1804" w:type="dxa"/>
          </w:tcPr>
          <w:p w14:paraId="46AAEAD6" w14:textId="77777777" w:rsidR="00704D1F" w:rsidRPr="00E0634D" w:rsidRDefault="00704D1F" w:rsidP="00526497">
            <w:pPr>
              <w:jc w:val="both"/>
              <w:rPr>
                <w:rFonts w:ascii="Rockwell" w:hAnsi="Rockwell"/>
                <w:sz w:val="24"/>
                <w:szCs w:val="26"/>
              </w:rPr>
            </w:pPr>
          </w:p>
        </w:tc>
      </w:tr>
      <w:tr w:rsidR="00704D1F" w:rsidRPr="00E0634D" w14:paraId="2594EEB5" w14:textId="77777777" w:rsidTr="00704D1F">
        <w:tc>
          <w:tcPr>
            <w:tcW w:w="1710" w:type="dxa"/>
            <w:vMerge/>
          </w:tcPr>
          <w:p w14:paraId="23819327" w14:textId="77777777" w:rsidR="00704D1F" w:rsidRPr="00E0634D" w:rsidRDefault="00704D1F" w:rsidP="00876580">
            <w:pPr>
              <w:jc w:val="both"/>
              <w:rPr>
                <w:rFonts w:ascii="Rockwell" w:hAnsi="Rockwell"/>
                <w:sz w:val="24"/>
                <w:szCs w:val="26"/>
              </w:rPr>
            </w:pPr>
          </w:p>
        </w:tc>
        <w:tc>
          <w:tcPr>
            <w:tcW w:w="1134" w:type="dxa"/>
          </w:tcPr>
          <w:p w14:paraId="121AF4FB" w14:textId="63DA6E04" w:rsidR="00704D1F" w:rsidRPr="00AA0FC1" w:rsidRDefault="00704D1F" w:rsidP="00876580">
            <w:pPr>
              <w:jc w:val="both"/>
              <w:rPr>
                <w:rFonts w:ascii="Rockwell" w:eastAsia="Times New Roman" w:hAnsi="Rockwell"/>
                <w:noProof/>
                <w:sz w:val="24"/>
                <w:szCs w:val="24"/>
              </w:rPr>
            </w:pPr>
            <w:r>
              <w:rPr>
                <w:rFonts w:ascii="Rockwell" w:eastAsia="Times New Roman" w:hAnsi="Rockwell"/>
                <w:noProof/>
                <w:sz w:val="24"/>
                <w:szCs w:val="24"/>
              </w:rPr>
              <w:t>10</w:t>
            </w:r>
          </w:p>
        </w:tc>
        <w:tc>
          <w:tcPr>
            <w:tcW w:w="6034" w:type="dxa"/>
          </w:tcPr>
          <w:p w14:paraId="3CF71556" w14:textId="720A5991" w:rsidR="00704D1F" w:rsidRPr="00AA0FC1" w:rsidRDefault="00704D1F" w:rsidP="00876580">
            <w:pPr>
              <w:jc w:val="both"/>
              <w:rPr>
                <w:rFonts w:ascii="Rockwell" w:hAnsi="Rockwell"/>
                <w:sz w:val="24"/>
                <w:szCs w:val="26"/>
              </w:rPr>
            </w:pPr>
            <w:r w:rsidRPr="00AA0FC1">
              <w:rPr>
                <w:rFonts w:ascii="Rockwell" w:eastAsia="Times New Roman" w:hAnsi="Rockwell"/>
                <w:noProof/>
                <w:sz w:val="24"/>
                <w:szCs w:val="24"/>
              </w:rPr>
              <w:t>Produits phytosanitaires homologués ;</w:t>
            </w:r>
          </w:p>
        </w:tc>
        <w:tc>
          <w:tcPr>
            <w:tcW w:w="2446" w:type="dxa"/>
          </w:tcPr>
          <w:p w14:paraId="6DFA59BC" w14:textId="77777777" w:rsidR="00704D1F" w:rsidRPr="00E0634D" w:rsidRDefault="00704D1F" w:rsidP="00876580">
            <w:pPr>
              <w:jc w:val="both"/>
              <w:rPr>
                <w:rFonts w:ascii="Rockwell" w:hAnsi="Rockwell"/>
                <w:sz w:val="24"/>
                <w:szCs w:val="26"/>
              </w:rPr>
            </w:pPr>
          </w:p>
        </w:tc>
        <w:tc>
          <w:tcPr>
            <w:tcW w:w="1804" w:type="dxa"/>
          </w:tcPr>
          <w:p w14:paraId="385164CD" w14:textId="77777777" w:rsidR="00704D1F" w:rsidRPr="00E0634D" w:rsidRDefault="00704D1F" w:rsidP="00876580">
            <w:pPr>
              <w:jc w:val="both"/>
              <w:rPr>
                <w:rFonts w:ascii="Rockwell" w:hAnsi="Rockwell"/>
                <w:sz w:val="24"/>
                <w:szCs w:val="26"/>
              </w:rPr>
            </w:pPr>
          </w:p>
        </w:tc>
      </w:tr>
      <w:tr w:rsidR="00704D1F" w:rsidRPr="00E0634D" w14:paraId="1325773B" w14:textId="77777777" w:rsidTr="00704D1F">
        <w:tc>
          <w:tcPr>
            <w:tcW w:w="1710" w:type="dxa"/>
            <w:vMerge/>
          </w:tcPr>
          <w:p w14:paraId="6A44C570" w14:textId="77777777" w:rsidR="00704D1F" w:rsidRPr="00E0634D" w:rsidRDefault="00704D1F" w:rsidP="00876580">
            <w:pPr>
              <w:jc w:val="both"/>
              <w:rPr>
                <w:rFonts w:ascii="Rockwell" w:hAnsi="Rockwell"/>
                <w:sz w:val="24"/>
                <w:szCs w:val="26"/>
              </w:rPr>
            </w:pPr>
          </w:p>
        </w:tc>
        <w:tc>
          <w:tcPr>
            <w:tcW w:w="1134" w:type="dxa"/>
          </w:tcPr>
          <w:p w14:paraId="20EDA2CA" w14:textId="4DBB68B1" w:rsidR="00704D1F" w:rsidRPr="00AA0FC1" w:rsidRDefault="00704D1F" w:rsidP="00876580">
            <w:pPr>
              <w:jc w:val="both"/>
              <w:rPr>
                <w:rFonts w:ascii="Rockwell" w:eastAsia="Times New Roman" w:hAnsi="Rockwell"/>
                <w:noProof/>
                <w:sz w:val="24"/>
                <w:szCs w:val="24"/>
              </w:rPr>
            </w:pPr>
            <w:r>
              <w:rPr>
                <w:rFonts w:ascii="Rockwell" w:eastAsia="Times New Roman" w:hAnsi="Rockwell"/>
                <w:noProof/>
                <w:sz w:val="24"/>
                <w:szCs w:val="24"/>
              </w:rPr>
              <w:t>11</w:t>
            </w:r>
          </w:p>
        </w:tc>
        <w:tc>
          <w:tcPr>
            <w:tcW w:w="6034" w:type="dxa"/>
          </w:tcPr>
          <w:p w14:paraId="6B5751DF" w14:textId="2F350AD7" w:rsidR="00704D1F" w:rsidRPr="00AA0FC1" w:rsidRDefault="00704D1F" w:rsidP="00876580">
            <w:pPr>
              <w:jc w:val="both"/>
              <w:rPr>
                <w:rFonts w:ascii="Rockwell" w:hAnsi="Rockwell"/>
                <w:sz w:val="24"/>
                <w:szCs w:val="26"/>
              </w:rPr>
            </w:pPr>
            <w:r w:rsidRPr="00AA0FC1">
              <w:rPr>
                <w:rFonts w:ascii="Rockwell" w:eastAsia="Times New Roman" w:hAnsi="Rockwell"/>
                <w:noProof/>
                <w:sz w:val="24"/>
                <w:szCs w:val="24"/>
              </w:rPr>
              <w:t>Engrais homologués/fumier organique.</w:t>
            </w:r>
          </w:p>
        </w:tc>
        <w:tc>
          <w:tcPr>
            <w:tcW w:w="2446" w:type="dxa"/>
          </w:tcPr>
          <w:p w14:paraId="0FECBF57" w14:textId="77777777" w:rsidR="00704D1F" w:rsidRPr="00E0634D" w:rsidRDefault="00704D1F" w:rsidP="00876580">
            <w:pPr>
              <w:jc w:val="both"/>
              <w:rPr>
                <w:rFonts w:ascii="Rockwell" w:hAnsi="Rockwell"/>
                <w:sz w:val="24"/>
                <w:szCs w:val="26"/>
              </w:rPr>
            </w:pPr>
          </w:p>
        </w:tc>
        <w:tc>
          <w:tcPr>
            <w:tcW w:w="1804" w:type="dxa"/>
          </w:tcPr>
          <w:p w14:paraId="087532AB" w14:textId="77777777" w:rsidR="00704D1F" w:rsidRPr="00E0634D" w:rsidRDefault="00704D1F" w:rsidP="00876580">
            <w:pPr>
              <w:jc w:val="both"/>
              <w:rPr>
                <w:rFonts w:ascii="Rockwell" w:hAnsi="Rockwell"/>
                <w:sz w:val="24"/>
                <w:szCs w:val="26"/>
              </w:rPr>
            </w:pPr>
          </w:p>
        </w:tc>
      </w:tr>
    </w:tbl>
    <w:p w14:paraId="20C3F64C" w14:textId="77777777" w:rsidR="00876580" w:rsidRPr="0038230E" w:rsidRDefault="00876580" w:rsidP="00876580">
      <w:pPr>
        <w:spacing w:after="0" w:line="240" w:lineRule="auto"/>
        <w:rPr>
          <w:rFonts w:ascii="Rockwell" w:eastAsia="Times New Roman" w:hAnsi="Rockwell" w:cs="Times New Roman"/>
          <w:b/>
          <w:bCs/>
          <w:noProof/>
          <w:sz w:val="24"/>
          <w:szCs w:val="24"/>
          <w:lang w:eastAsia="fr-FR"/>
        </w:rPr>
      </w:pPr>
    </w:p>
    <w:p w14:paraId="18CC965B" w14:textId="0765D8EF" w:rsidR="00876580" w:rsidRPr="0038230E" w:rsidRDefault="00876580" w:rsidP="00C747F3">
      <w:pPr>
        <w:spacing w:after="0" w:line="240" w:lineRule="auto"/>
        <w:ind w:right="905"/>
        <w:jc w:val="both"/>
        <w:rPr>
          <w:rFonts w:ascii="Rockwell" w:eastAsia="Times New Roman" w:hAnsi="Rockwell" w:cs="Times New Roman"/>
          <w:noProof/>
          <w:sz w:val="26"/>
          <w:szCs w:val="24"/>
          <w:lang w:eastAsia="fr-FR"/>
        </w:rPr>
      </w:pPr>
      <w:r w:rsidRPr="00C747F3">
        <w:rPr>
          <w:rFonts w:ascii="Rockwell" w:eastAsia="Times New Roman" w:hAnsi="Rockwell" w:cs="Times New Roman"/>
          <w:b/>
          <w:noProof/>
          <w:sz w:val="26"/>
          <w:szCs w:val="24"/>
          <w:lang w:eastAsia="fr-FR"/>
        </w:rPr>
        <w:t>N</w:t>
      </w:r>
      <w:r w:rsidR="00C747F3" w:rsidRPr="00C747F3">
        <w:rPr>
          <w:rFonts w:ascii="Rockwell" w:eastAsia="Times New Roman" w:hAnsi="Rockwell" w:cs="Times New Roman"/>
          <w:b/>
          <w:noProof/>
          <w:sz w:val="26"/>
          <w:szCs w:val="24"/>
          <w:lang w:eastAsia="fr-FR"/>
        </w:rPr>
        <w:t>.</w:t>
      </w:r>
      <w:r w:rsidRPr="00C747F3">
        <w:rPr>
          <w:rFonts w:ascii="Rockwell" w:eastAsia="Times New Roman" w:hAnsi="Rockwell" w:cs="Times New Roman"/>
          <w:b/>
          <w:noProof/>
          <w:sz w:val="26"/>
          <w:szCs w:val="24"/>
          <w:lang w:eastAsia="fr-FR"/>
        </w:rPr>
        <w:t>B</w:t>
      </w:r>
      <w:r w:rsidRPr="0038230E">
        <w:rPr>
          <w:rFonts w:ascii="Rockwell" w:eastAsia="Times New Roman" w:hAnsi="Rockwell" w:cs="Times New Roman"/>
          <w:noProof/>
          <w:sz w:val="26"/>
          <w:szCs w:val="24"/>
          <w:lang w:eastAsia="fr-FR"/>
        </w:rPr>
        <w:t> : Que ce soit pour l’entretien/nettoyage des locaux</w:t>
      </w:r>
      <w:r>
        <w:rPr>
          <w:rFonts w:ascii="Rockwell" w:eastAsia="Times New Roman" w:hAnsi="Rockwell" w:cs="Times New Roman"/>
          <w:noProof/>
          <w:sz w:val="26"/>
          <w:szCs w:val="24"/>
          <w:lang w:eastAsia="fr-FR"/>
        </w:rPr>
        <w:t xml:space="preserve"> </w:t>
      </w:r>
      <w:r w:rsidRPr="0038230E">
        <w:rPr>
          <w:rFonts w:ascii="Rockwell" w:eastAsia="Times New Roman" w:hAnsi="Rockwell" w:cs="Times New Roman"/>
          <w:noProof/>
          <w:sz w:val="26"/>
          <w:szCs w:val="24"/>
          <w:lang w:eastAsia="fr-FR"/>
        </w:rPr>
        <w:t>ou l’entretien /nettoyage des espaces verts :</w:t>
      </w:r>
    </w:p>
    <w:p w14:paraId="7BB0E53D" w14:textId="77777777" w:rsidR="00876580" w:rsidRPr="00C747F3" w:rsidRDefault="00876580" w:rsidP="00876580">
      <w:pPr>
        <w:pStyle w:val="Paragraphedeliste"/>
        <w:numPr>
          <w:ilvl w:val="0"/>
          <w:numId w:val="6"/>
        </w:numPr>
        <w:spacing w:after="0" w:line="240" w:lineRule="auto"/>
        <w:ind w:right="905"/>
        <w:jc w:val="both"/>
        <w:rPr>
          <w:rFonts w:ascii="Rockwell" w:eastAsia="Times New Roman" w:hAnsi="Rockwell" w:cs="Times New Roman"/>
          <w:noProof/>
          <w:sz w:val="26"/>
          <w:szCs w:val="24"/>
          <w:lang w:eastAsia="fr-FR"/>
        </w:rPr>
      </w:pPr>
      <w:r w:rsidRPr="00C747F3">
        <w:rPr>
          <w:rFonts w:ascii="Rockwell" w:eastAsia="Times New Roman" w:hAnsi="Rockwell" w:cs="Times New Roman"/>
          <w:noProof/>
          <w:sz w:val="26"/>
          <w:szCs w:val="24"/>
          <w:lang w:eastAsia="fr-FR"/>
        </w:rPr>
        <w:t>le prestataire précise pour chaque catégorie de produit la marque qu’il propose ;</w:t>
      </w:r>
    </w:p>
    <w:p w14:paraId="4C57609A" w14:textId="693FF554" w:rsidR="00876580" w:rsidRPr="00C747F3" w:rsidRDefault="00584FC1" w:rsidP="00876580">
      <w:pPr>
        <w:pStyle w:val="Paragraphedeliste"/>
        <w:numPr>
          <w:ilvl w:val="0"/>
          <w:numId w:val="6"/>
        </w:numPr>
        <w:spacing w:after="0" w:line="240" w:lineRule="auto"/>
        <w:ind w:right="907"/>
        <w:jc w:val="both"/>
        <w:rPr>
          <w:rFonts w:ascii="Rockwell" w:eastAsia="Times New Roman" w:hAnsi="Rockwell" w:cs="Times New Roman"/>
          <w:noProof/>
          <w:sz w:val="26"/>
          <w:szCs w:val="24"/>
          <w:lang w:eastAsia="fr-FR"/>
        </w:rPr>
      </w:pPr>
      <w:r>
        <w:rPr>
          <w:rFonts w:ascii="Rockwell" w:eastAsia="Times New Roman" w:hAnsi="Rockwell" w:cs="Times New Roman"/>
          <w:noProof/>
          <w:sz w:val="26"/>
          <w:szCs w:val="24"/>
          <w:lang w:eastAsia="fr-FR"/>
        </w:rPr>
        <w:t>l</w:t>
      </w:r>
      <w:r w:rsidR="00876580" w:rsidRPr="00C747F3">
        <w:rPr>
          <w:rFonts w:ascii="Rockwell" w:eastAsia="Times New Roman" w:hAnsi="Rockwell" w:cs="Times New Roman"/>
          <w:noProof/>
          <w:sz w:val="26"/>
          <w:szCs w:val="24"/>
          <w:lang w:eastAsia="fr-FR"/>
        </w:rPr>
        <w:t>e nettoyage du local pour réfecto</w:t>
      </w:r>
      <w:r w:rsidR="00BF46F8">
        <w:rPr>
          <w:rFonts w:ascii="Rockwell" w:eastAsia="Times New Roman" w:hAnsi="Rockwell" w:cs="Times New Roman"/>
          <w:noProof/>
          <w:sz w:val="26"/>
          <w:szCs w:val="24"/>
          <w:lang w:eastAsia="fr-FR"/>
        </w:rPr>
        <w:t xml:space="preserve">ire, cantine, cuisine requiert </w:t>
      </w:r>
      <w:r w:rsidR="00876580" w:rsidRPr="00C747F3">
        <w:rPr>
          <w:rFonts w:ascii="Rockwell" w:eastAsia="Times New Roman" w:hAnsi="Rockwell" w:cs="Times New Roman"/>
          <w:noProof/>
          <w:sz w:val="26"/>
          <w:szCs w:val="24"/>
          <w:lang w:eastAsia="fr-FR"/>
        </w:rPr>
        <w:t>que les soumissionnaires fournissent des produits à usage alimentaire.</w:t>
      </w:r>
    </w:p>
    <w:p w14:paraId="14ECC1E9" w14:textId="77777777" w:rsidR="009B6390" w:rsidRPr="00C747F3" w:rsidRDefault="00876580" w:rsidP="00876580">
      <w:pPr>
        <w:pStyle w:val="Paragraphedeliste"/>
        <w:numPr>
          <w:ilvl w:val="0"/>
          <w:numId w:val="6"/>
        </w:numPr>
        <w:spacing w:after="0" w:line="240" w:lineRule="auto"/>
        <w:ind w:right="905"/>
        <w:jc w:val="both"/>
        <w:rPr>
          <w:rFonts w:ascii="Rockwell" w:eastAsia="Times New Roman" w:hAnsi="Rockwell" w:cs="Times New Roman"/>
          <w:noProof/>
          <w:sz w:val="26"/>
          <w:szCs w:val="24"/>
          <w:lang w:eastAsia="fr-FR"/>
        </w:rPr>
      </w:pPr>
      <w:r w:rsidRPr="00C747F3">
        <w:rPr>
          <w:rFonts w:ascii="Rockwell" w:eastAsia="Times New Roman" w:hAnsi="Rockwell" w:cs="Times New Roman"/>
          <w:noProof/>
          <w:sz w:val="26"/>
          <w:szCs w:val="24"/>
          <w:lang w:eastAsia="fr-FR"/>
        </w:rPr>
        <w:t>les produits multi propriétés (plusieurs produits en un) sont admis ;</w:t>
      </w:r>
    </w:p>
    <w:p w14:paraId="43D949F1" w14:textId="76F99772" w:rsidR="009B6390" w:rsidRDefault="00876580" w:rsidP="009B6390">
      <w:pPr>
        <w:pStyle w:val="Paragraphedeliste"/>
        <w:numPr>
          <w:ilvl w:val="0"/>
          <w:numId w:val="6"/>
        </w:numPr>
        <w:spacing w:after="0" w:line="240" w:lineRule="auto"/>
        <w:ind w:right="905"/>
        <w:jc w:val="both"/>
        <w:rPr>
          <w:rFonts w:ascii="Rockwell" w:eastAsia="Times New Roman" w:hAnsi="Rockwell" w:cs="Times New Roman"/>
          <w:noProof/>
          <w:sz w:val="26"/>
          <w:szCs w:val="24"/>
          <w:lang w:eastAsia="fr-FR"/>
        </w:rPr>
      </w:pPr>
      <w:r w:rsidRPr="00C747F3">
        <w:rPr>
          <w:rFonts w:ascii="Rockwell" w:eastAsia="Times New Roman" w:hAnsi="Rockwell" w:cs="Times New Roman"/>
          <w:noProof/>
          <w:sz w:val="26"/>
          <w:szCs w:val="24"/>
          <w:lang w:eastAsia="fr-FR"/>
        </w:rPr>
        <w:t>les fiches techniques des différents produits chimiques doivent être présentées à l’autorité contractante  avant le début de l’exécution.</w:t>
      </w:r>
    </w:p>
    <w:p w14:paraId="10F541B3" w14:textId="77777777" w:rsidR="008A0569" w:rsidRDefault="008A0569" w:rsidP="00A97C8A">
      <w:pPr>
        <w:pStyle w:val="Paragraphedeliste"/>
        <w:spacing w:after="0" w:line="240" w:lineRule="auto"/>
        <w:ind w:right="905"/>
        <w:jc w:val="both"/>
        <w:rPr>
          <w:rFonts w:ascii="Rockwell" w:eastAsia="Times New Roman" w:hAnsi="Rockwell" w:cs="Times New Roman"/>
          <w:noProof/>
          <w:sz w:val="26"/>
          <w:szCs w:val="24"/>
          <w:lang w:eastAsia="fr-FR"/>
        </w:rPr>
      </w:pPr>
    </w:p>
    <w:p w14:paraId="52750F9F" w14:textId="77777777" w:rsidR="00C747F3" w:rsidRPr="00C747F3" w:rsidRDefault="00C747F3" w:rsidP="00C747F3">
      <w:pPr>
        <w:pStyle w:val="Paragraphedeliste"/>
        <w:spacing w:after="0" w:line="240" w:lineRule="auto"/>
        <w:ind w:right="905"/>
        <w:jc w:val="both"/>
        <w:rPr>
          <w:rFonts w:ascii="Rockwell" w:eastAsia="Times New Roman" w:hAnsi="Rockwell" w:cs="Times New Roman"/>
          <w:noProof/>
          <w:sz w:val="26"/>
          <w:szCs w:val="24"/>
          <w:lang w:eastAsia="fr-FR"/>
        </w:rPr>
      </w:pPr>
    </w:p>
    <w:p w14:paraId="347978E3" w14:textId="1422ADD9" w:rsidR="009B6390" w:rsidRPr="00BF46F8" w:rsidRDefault="003647AA" w:rsidP="00BF46F8">
      <w:pPr>
        <w:spacing w:after="0" w:line="240" w:lineRule="auto"/>
        <w:ind w:left="3544" w:hanging="712"/>
        <w:rPr>
          <w:rFonts w:ascii="Rockwell" w:eastAsia="Times New Roman" w:hAnsi="Rockwell" w:cs="Times New Roman"/>
          <w:b/>
          <w:bCs/>
          <w:noProof/>
          <w:sz w:val="26"/>
          <w:szCs w:val="26"/>
          <w:lang w:eastAsia="fr-FR"/>
        </w:rPr>
      </w:pPr>
      <w:r w:rsidRPr="00BF46F8">
        <w:rPr>
          <w:rFonts w:ascii="Rockwell" w:eastAsia="Times New Roman" w:hAnsi="Rockwell" w:cs="Times New Roman"/>
          <w:b/>
          <w:bCs/>
          <w:noProof/>
          <w:sz w:val="26"/>
          <w:szCs w:val="26"/>
          <w:lang w:eastAsia="fr-FR"/>
        </w:rPr>
        <w:t>II.3</w:t>
      </w:r>
      <w:r w:rsidR="004543B5" w:rsidRPr="00BF46F8">
        <w:rPr>
          <w:rFonts w:ascii="Rockwell" w:eastAsia="Times New Roman" w:hAnsi="Rockwell" w:cs="Times New Roman"/>
          <w:b/>
          <w:bCs/>
          <w:noProof/>
          <w:sz w:val="26"/>
          <w:szCs w:val="26"/>
          <w:lang w:eastAsia="fr-FR"/>
        </w:rPr>
        <w:t>.2</w:t>
      </w:r>
      <w:r w:rsidR="009B6390" w:rsidRPr="00BF46F8">
        <w:rPr>
          <w:rFonts w:ascii="Rockwell" w:eastAsia="Times New Roman" w:hAnsi="Rockwell" w:cs="Times New Roman"/>
          <w:b/>
          <w:bCs/>
          <w:noProof/>
          <w:sz w:val="26"/>
          <w:szCs w:val="26"/>
          <w:lang w:eastAsia="fr-FR"/>
        </w:rPr>
        <w:t xml:space="preserve"> Produits requis pour l’entretien/nettoyage en milieu </w:t>
      </w:r>
      <w:r w:rsidR="00486EBE" w:rsidRPr="00BF46F8">
        <w:rPr>
          <w:rFonts w:ascii="Rockwell" w:eastAsia="Times New Roman" w:hAnsi="Rockwell" w:cs="Times New Roman"/>
          <w:b/>
          <w:bCs/>
          <w:noProof/>
          <w:sz w:val="26"/>
          <w:szCs w:val="26"/>
          <w:lang w:eastAsia="fr-FR"/>
        </w:rPr>
        <w:t>de soins</w:t>
      </w:r>
    </w:p>
    <w:p w14:paraId="5A4F3165" w14:textId="77777777" w:rsidR="009B6390" w:rsidRPr="00BF46F8" w:rsidRDefault="009B6390" w:rsidP="009B6390">
      <w:pPr>
        <w:spacing w:after="0" w:line="240" w:lineRule="auto"/>
        <w:rPr>
          <w:rFonts w:ascii="Rockwell" w:eastAsia="Times New Roman" w:hAnsi="Rockwell" w:cs="Times New Roman"/>
          <w:b/>
          <w:bCs/>
          <w:noProof/>
          <w:sz w:val="26"/>
          <w:szCs w:val="26"/>
          <w:lang w:eastAsia="fr-FR"/>
        </w:rPr>
      </w:pPr>
    </w:p>
    <w:tbl>
      <w:tblPr>
        <w:tblStyle w:val="Grilledutableau"/>
        <w:tblW w:w="0" w:type="auto"/>
        <w:tblLayout w:type="fixed"/>
        <w:tblLook w:val="04A0" w:firstRow="1" w:lastRow="0" w:firstColumn="1" w:lastColumn="0" w:noHBand="0" w:noVBand="1"/>
      </w:tblPr>
      <w:tblGrid>
        <w:gridCol w:w="1279"/>
        <w:gridCol w:w="1097"/>
        <w:gridCol w:w="7152"/>
        <w:gridCol w:w="1413"/>
        <w:gridCol w:w="2186"/>
      </w:tblGrid>
      <w:tr w:rsidR="00704D1F" w:rsidRPr="009B6390" w14:paraId="74CB2A5F" w14:textId="77777777" w:rsidTr="00EE49F1">
        <w:trPr>
          <w:trHeight w:val="695"/>
        </w:trPr>
        <w:tc>
          <w:tcPr>
            <w:tcW w:w="9528" w:type="dxa"/>
            <w:gridSpan w:val="3"/>
          </w:tcPr>
          <w:p w14:paraId="0930E20A" w14:textId="1A1B21D0" w:rsidR="00704D1F" w:rsidRPr="009B6390" w:rsidRDefault="00704D1F" w:rsidP="009B6390">
            <w:pPr>
              <w:jc w:val="center"/>
              <w:rPr>
                <w:rFonts w:ascii="Rockwell" w:hAnsi="Rockwell"/>
                <w:b/>
                <w:sz w:val="24"/>
                <w:szCs w:val="26"/>
              </w:rPr>
            </w:pPr>
          </w:p>
          <w:p w14:paraId="335C5713" w14:textId="77777777" w:rsidR="00704D1F" w:rsidRPr="009B6390" w:rsidRDefault="00704D1F" w:rsidP="009B6390">
            <w:pPr>
              <w:jc w:val="center"/>
              <w:rPr>
                <w:rFonts w:ascii="Rockwell" w:hAnsi="Rockwell"/>
                <w:b/>
                <w:sz w:val="24"/>
                <w:szCs w:val="26"/>
              </w:rPr>
            </w:pPr>
            <w:r w:rsidRPr="009B6390">
              <w:rPr>
                <w:rFonts w:ascii="Rockwell" w:hAnsi="Rockwell"/>
                <w:b/>
                <w:sz w:val="24"/>
                <w:szCs w:val="26"/>
              </w:rPr>
              <w:t>Désignation</w:t>
            </w:r>
          </w:p>
        </w:tc>
        <w:tc>
          <w:tcPr>
            <w:tcW w:w="1413" w:type="dxa"/>
            <w:vMerge w:val="restart"/>
          </w:tcPr>
          <w:p w14:paraId="78854BA4" w14:textId="77777777" w:rsidR="00704D1F" w:rsidRPr="009B6390" w:rsidRDefault="00704D1F" w:rsidP="009B6390">
            <w:pPr>
              <w:jc w:val="both"/>
              <w:rPr>
                <w:rFonts w:ascii="Rockwell" w:hAnsi="Rockwell"/>
                <w:b/>
                <w:i/>
                <w:szCs w:val="26"/>
              </w:rPr>
            </w:pPr>
            <w:r w:rsidRPr="009B6390">
              <w:rPr>
                <w:rFonts w:ascii="Rockwell" w:hAnsi="Rockwell"/>
                <w:b/>
                <w:i/>
                <w:szCs w:val="26"/>
              </w:rPr>
              <w:t>L’Autorité contractante choisit en cochant</w:t>
            </w:r>
          </w:p>
        </w:tc>
        <w:tc>
          <w:tcPr>
            <w:tcW w:w="2186" w:type="dxa"/>
            <w:vMerge w:val="restart"/>
          </w:tcPr>
          <w:p w14:paraId="2CB3C751" w14:textId="77777777" w:rsidR="00704D1F" w:rsidRPr="009B6390" w:rsidRDefault="00704D1F" w:rsidP="009B6390">
            <w:pPr>
              <w:jc w:val="center"/>
              <w:rPr>
                <w:rFonts w:ascii="Rockwell" w:hAnsi="Rockwell"/>
                <w:b/>
                <w:sz w:val="24"/>
                <w:szCs w:val="26"/>
              </w:rPr>
            </w:pPr>
          </w:p>
          <w:p w14:paraId="07F24845" w14:textId="77777777" w:rsidR="00704D1F" w:rsidRPr="009B6390" w:rsidRDefault="00704D1F" w:rsidP="009B6390">
            <w:pPr>
              <w:jc w:val="center"/>
              <w:rPr>
                <w:rFonts w:ascii="Rockwell" w:hAnsi="Rockwell"/>
                <w:b/>
                <w:i/>
                <w:szCs w:val="26"/>
              </w:rPr>
            </w:pPr>
            <w:r w:rsidRPr="009B6390">
              <w:rPr>
                <w:rFonts w:ascii="Rockwell" w:hAnsi="Rockwell"/>
                <w:b/>
                <w:sz w:val="24"/>
                <w:szCs w:val="26"/>
              </w:rPr>
              <w:t>Proposition du soumissionnaire</w:t>
            </w:r>
          </w:p>
        </w:tc>
      </w:tr>
      <w:tr w:rsidR="00704D1F" w:rsidRPr="009B6390" w14:paraId="51BDEE81" w14:textId="77777777" w:rsidTr="00EE49F1">
        <w:tc>
          <w:tcPr>
            <w:tcW w:w="1279" w:type="dxa"/>
          </w:tcPr>
          <w:p w14:paraId="0669C502" w14:textId="77777777" w:rsidR="00704D1F" w:rsidRPr="009B6390" w:rsidRDefault="00704D1F" w:rsidP="009B6390">
            <w:pPr>
              <w:jc w:val="center"/>
              <w:rPr>
                <w:rFonts w:ascii="Rockwell" w:hAnsi="Rockwell"/>
                <w:b/>
                <w:sz w:val="24"/>
                <w:szCs w:val="26"/>
              </w:rPr>
            </w:pPr>
            <w:r w:rsidRPr="009B6390">
              <w:rPr>
                <w:rFonts w:ascii="Rockwell" w:hAnsi="Rockwell"/>
                <w:b/>
                <w:sz w:val="24"/>
                <w:szCs w:val="26"/>
              </w:rPr>
              <w:t>Type d’espace</w:t>
            </w:r>
          </w:p>
        </w:tc>
        <w:tc>
          <w:tcPr>
            <w:tcW w:w="1097" w:type="dxa"/>
          </w:tcPr>
          <w:p w14:paraId="3C42AD31" w14:textId="0C55489A" w:rsidR="00704D1F" w:rsidRPr="009B6390" w:rsidRDefault="00704D1F" w:rsidP="009B6390">
            <w:pPr>
              <w:jc w:val="center"/>
              <w:rPr>
                <w:rFonts w:ascii="Rockwell" w:hAnsi="Rockwell"/>
                <w:b/>
                <w:sz w:val="24"/>
                <w:szCs w:val="26"/>
              </w:rPr>
            </w:pPr>
            <w:r w:rsidRPr="001A6078">
              <w:rPr>
                <w:rFonts w:ascii="Rockwell" w:hAnsi="Rockwell"/>
                <w:b/>
                <w:sz w:val="24"/>
                <w:szCs w:val="26"/>
              </w:rPr>
              <w:t>N° d’ordre</w:t>
            </w:r>
            <w:r w:rsidRPr="009B6390" w:rsidDel="00704D1F">
              <w:rPr>
                <w:rFonts w:ascii="Rockwell" w:hAnsi="Rockwell"/>
                <w:b/>
                <w:sz w:val="24"/>
                <w:szCs w:val="26"/>
              </w:rPr>
              <w:t xml:space="preserve"> </w:t>
            </w:r>
          </w:p>
        </w:tc>
        <w:tc>
          <w:tcPr>
            <w:tcW w:w="7152" w:type="dxa"/>
          </w:tcPr>
          <w:p w14:paraId="22B78A16" w14:textId="6F93077A" w:rsidR="00704D1F" w:rsidRPr="009B6390" w:rsidRDefault="00704D1F" w:rsidP="009B6390">
            <w:pPr>
              <w:jc w:val="center"/>
              <w:rPr>
                <w:rFonts w:ascii="Rockwell" w:hAnsi="Rockwell"/>
                <w:b/>
                <w:sz w:val="24"/>
                <w:szCs w:val="26"/>
              </w:rPr>
            </w:pPr>
            <w:r w:rsidRPr="009B6390">
              <w:rPr>
                <w:rFonts w:ascii="Rockwell" w:hAnsi="Rockwell"/>
                <w:b/>
                <w:sz w:val="24"/>
                <w:szCs w:val="26"/>
              </w:rPr>
              <w:t>Catégorie de produit</w:t>
            </w:r>
          </w:p>
        </w:tc>
        <w:tc>
          <w:tcPr>
            <w:tcW w:w="1413" w:type="dxa"/>
            <w:vMerge/>
          </w:tcPr>
          <w:p w14:paraId="763935D8" w14:textId="77777777" w:rsidR="00704D1F" w:rsidRPr="009B6390" w:rsidRDefault="00704D1F" w:rsidP="009B6390">
            <w:pPr>
              <w:jc w:val="both"/>
              <w:rPr>
                <w:rFonts w:ascii="Rockwell" w:hAnsi="Rockwell"/>
                <w:sz w:val="24"/>
                <w:szCs w:val="26"/>
              </w:rPr>
            </w:pPr>
          </w:p>
        </w:tc>
        <w:tc>
          <w:tcPr>
            <w:tcW w:w="2186" w:type="dxa"/>
            <w:vMerge/>
          </w:tcPr>
          <w:p w14:paraId="0BD3A718" w14:textId="77777777" w:rsidR="00704D1F" w:rsidRPr="009B6390" w:rsidRDefault="00704D1F" w:rsidP="009B6390">
            <w:pPr>
              <w:jc w:val="both"/>
              <w:rPr>
                <w:rFonts w:ascii="Rockwell" w:hAnsi="Rockwell"/>
                <w:sz w:val="24"/>
                <w:szCs w:val="26"/>
              </w:rPr>
            </w:pPr>
          </w:p>
        </w:tc>
      </w:tr>
      <w:tr w:rsidR="00704D1F" w:rsidRPr="009E7B0A" w14:paraId="03180A7E" w14:textId="77777777" w:rsidTr="00EE49F1">
        <w:tc>
          <w:tcPr>
            <w:tcW w:w="1279" w:type="dxa"/>
            <w:vMerge w:val="restart"/>
          </w:tcPr>
          <w:p w14:paraId="33E191D1" w14:textId="77777777" w:rsidR="00704D1F" w:rsidRPr="009E7B0A" w:rsidRDefault="00704D1F" w:rsidP="009B6390">
            <w:pPr>
              <w:jc w:val="both"/>
              <w:rPr>
                <w:rFonts w:ascii="Rockwell" w:hAnsi="Rockwell"/>
                <w:sz w:val="24"/>
                <w:szCs w:val="26"/>
              </w:rPr>
            </w:pPr>
            <w:r w:rsidRPr="009E7B0A">
              <w:rPr>
                <w:rFonts w:ascii="Rockwell" w:hAnsi="Rockwell"/>
                <w:sz w:val="24"/>
                <w:szCs w:val="26"/>
              </w:rPr>
              <w:t xml:space="preserve">Locaux </w:t>
            </w:r>
          </w:p>
        </w:tc>
        <w:tc>
          <w:tcPr>
            <w:tcW w:w="1097" w:type="dxa"/>
          </w:tcPr>
          <w:p w14:paraId="493BE8E8" w14:textId="038C0B45" w:rsidR="00704D1F" w:rsidRPr="009E7B0A" w:rsidRDefault="00704D1F" w:rsidP="009B6390">
            <w:pPr>
              <w:jc w:val="both"/>
              <w:rPr>
                <w:rFonts w:ascii="Rockwell" w:hAnsi="Rockwell" w:cs="Arial"/>
                <w:sz w:val="24"/>
                <w:szCs w:val="24"/>
              </w:rPr>
            </w:pPr>
            <w:r>
              <w:rPr>
                <w:rFonts w:ascii="Rockwell" w:hAnsi="Rockwell" w:cs="Arial"/>
                <w:sz w:val="24"/>
                <w:szCs w:val="24"/>
              </w:rPr>
              <w:t>1</w:t>
            </w:r>
          </w:p>
        </w:tc>
        <w:tc>
          <w:tcPr>
            <w:tcW w:w="7152" w:type="dxa"/>
          </w:tcPr>
          <w:p w14:paraId="6FA3C821" w14:textId="469B2735" w:rsidR="00704D1F" w:rsidRPr="009E7B0A" w:rsidRDefault="00704D1F" w:rsidP="009B6390">
            <w:pPr>
              <w:jc w:val="both"/>
              <w:rPr>
                <w:rFonts w:ascii="Rockwell" w:eastAsia="Times New Roman" w:hAnsi="Rockwell"/>
                <w:noProof/>
                <w:sz w:val="26"/>
                <w:szCs w:val="24"/>
              </w:rPr>
            </w:pPr>
            <w:r w:rsidRPr="009E7B0A">
              <w:rPr>
                <w:rFonts w:ascii="Rockwell" w:hAnsi="Rockwell" w:cs="Arial"/>
                <w:sz w:val="24"/>
                <w:szCs w:val="24"/>
              </w:rPr>
              <w:t>Détergent désinfectant pour sol, surface et mobilier</w:t>
            </w:r>
          </w:p>
        </w:tc>
        <w:tc>
          <w:tcPr>
            <w:tcW w:w="1413" w:type="dxa"/>
          </w:tcPr>
          <w:p w14:paraId="79418595" w14:textId="77777777" w:rsidR="00704D1F" w:rsidRPr="009E7B0A" w:rsidRDefault="00704D1F" w:rsidP="009B6390">
            <w:pPr>
              <w:jc w:val="both"/>
              <w:rPr>
                <w:rFonts w:ascii="Rockwell" w:hAnsi="Rockwell"/>
                <w:sz w:val="24"/>
                <w:szCs w:val="26"/>
              </w:rPr>
            </w:pPr>
          </w:p>
        </w:tc>
        <w:tc>
          <w:tcPr>
            <w:tcW w:w="2186" w:type="dxa"/>
          </w:tcPr>
          <w:p w14:paraId="61AE9F09" w14:textId="77777777" w:rsidR="00704D1F" w:rsidRPr="009E7B0A" w:rsidRDefault="00704D1F" w:rsidP="009B6390">
            <w:pPr>
              <w:jc w:val="both"/>
              <w:rPr>
                <w:rFonts w:ascii="Rockwell" w:hAnsi="Rockwell"/>
                <w:sz w:val="24"/>
                <w:szCs w:val="26"/>
              </w:rPr>
            </w:pPr>
          </w:p>
        </w:tc>
      </w:tr>
      <w:tr w:rsidR="00704D1F" w:rsidRPr="009E7B0A" w14:paraId="583D293E" w14:textId="77777777" w:rsidTr="00EE49F1">
        <w:tc>
          <w:tcPr>
            <w:tcW w:w="1279" w:type="dxa"/>
            <w:vMerge/>
          </w:tcPr>
          <w:p w14:paraId="4A0BF71F" w14:textId="77777777" w:rsidR="00704D1F" w:rsidRPr="009E7B0A" w:rsidRDefault="00704D1F" w:rsidP="009B6390">
            <w:pPr>
              <w:jc w:val="both"/>
              <w:rPr>
                <w:rFonts w:ascii="Rockwell" w:hAnsi="Rockwell"/>
                <w:sz w:val="24"/>
                <w:szCs w:val="26"/>
              </w:rPr>
            </w:pPr>
          </w:p>
        </w:tc>
        <w:tc>
          <w:tcPr>
            <w:tcW w:w="1097" w:type="dxa"/>
          </w:tcPr>
          <w:p w14:paraId="5E17B0F6" w14:textId="2E991B60" w:rsidR="00704D1F" w:rsidRPr="009E7B0A" w:rsidRDefault="00704D1F" w:rsidP="009B6390">
            <w:pPr>
              <w:jc w:val="both"/>
              <w:rPr>
                <w:rFonts w:ascii="Rockwell" w:hAnsi="Rockwell" w:cs="Arial"/>
                <w:sz w:val="24"/>
                <w:szCs w:val="24"/>
              </w:rPr>
            </w:pPr>
            <w:r>
              <w:rPr>
                <w:rFonts w:ascii="Rockwell" w:hAnsi="Rockwell" w:cs="Arial"/>
                <w:sz w:val="24"/>
                <w:szCs w:val="24"/>
              </w:rPr>
              <w:t>2</w:t>
            </w:r>
          </w:p>
        </w:tc>
        <w:tc>
          <w:tcPr>
            <w:tcW w:w="7152" w:type="dxa"/>
          </w:tcPr>
          <w:p w14:paraId="4814384D" w14:textId="1A62DF28" w:rsidR="00704D1F" w:rsidRPr="009E7B0A" w:rsidRDefault="00704D1F" w:rsidP="009B6390">
            <w:pPr>
              <w:jc w:val="both"/>
              <w:rPr>
                <w:rFonts w:ascii="Rockwell" w:hAnsi="Rockwell"/>
                <w:sz w:val="24"/>
                <w:szCs w:val="26"/>
              </w:rPr>
            </w:pPr>
            <w:r w:rsidRPr="009E7B0A">
              <w:rPr>
                <w:rFonts w:ascii="Rockwell" w:hAnsi="Rockwell" w:cs="Arial"/>
                <w:sz w:val="24"/>
                <w:szCs w:val="24"/>
              </w:rPr>
              <w:t xml:space="preserve">Spray détergent-désinfectant </w:t>
            </w:r>
          </w:p>
        </w:tc>
        <w:tc>
          <w:tcPr>
            <w:tcW w:w="1413" w:type="dxa"/>
          </w:tcPr>
          <w:p w14:paraId="4AC0CC38" w14:textId="77777777" w:rsidR="00704D1F" w:rsidRPr="009E7B0A" w:rsidRDefault="00704D1F" w:rsidP="009B6390">
            <w:pPr>
              <w:jc w:val="both"/>
              <w:rPr>
                <w:rFonts w:ascii="Rockwell" w:hAnsi="Rockwell"/>
                <w:sz w:val="24"/>
                <w:szCs w:val="26"/>
              </w:rPr>
            </w:pPr>
          </w:p>
        </w:tc>
        <w:tc>
          <w:tcPr>
            <w:tcW w:w="2186" w:type="dxa"/>
          </w:tcPr>
          <w:p w14:paraId="61676FE9" w14:textId="77777777" w:rsidR="00704D1F" w:rsidRPr="009E7B0A" w:rsidRDefault="00704D1F" w:rsidP="009B6390">
            <w:pPr>
              <w:jc w:val="both"/>
              <w:rPr>
                <w:rFonts w:ascii="Rockwell" w:hAnsi="Rockwell"/>
                <w:sz w:val="24"/>
                <w:szCs w:val="26"/>
              </w:rPr>
            </w:pPr>
          </w:p>
        </w:tc>
      </w:tr>
      <w:tr w:rsidR="00704D1F" w:rsidRPr="009E7B0A" w14:paraId="62810EF6" w14:textId="77777777" w:rsidTr="00EE49F1">
        <w:tc>
          <w:tcPr>
            <w:tcW w:w="1279" w:type="dxa"/>
            <w:vMerge/>
          </w:tcPr>
          <w:p w14:paraId="40D69152" w14:textId="77777777" w:rsidR="00704D1F" w:rsidRPr="009E7B0A" w:rsidRDefault="00704D1F" w:rsidP="009B6390">
            <w:pPr>
              <w:jc w:val="both"/>
              <w:rPr>
                <w:rFonts w:ascii="Rockwell" w:hAnsi="Rockwell"/>
                <w:sz w:val="24"/>
                <w:szCs w:val="26"/>
              </w:rPr>
            </w:pPr>
          </w:p>
        </w:tc>
        <w:tc>
          <w:tcPr>
            <w:tcW w:w="1097" w:type="dxa"/>
          </w:tcPr>
          <w:p w14:paraId="0AB7CF5A" w14:textId="42BC0C63" w:rsidR="00704D1F" w:rsidRPr="009E7B0A" w:rsidRDefault="00704D1F" w:rsidP="009B6390">
            <w:pPr>
              <w:jc w:val="both"/>
              <w:rPr>
                <w:rFonts w:ascii="Rockwell" w:hAnsi="Rockwell" w:cs="Arial"/>
                <w:sz w:val="24"/>
                <w:szCs w:val="24"/>
              </w:rPr>
            </w:pPr>
            <w:r>
              <w:rPr>
                <w:rFonts w:ascii="Rockwell" w:hAnsi="Rockwell" w:cs="Arial"/>
                <w:sz w:val="24"/>
                <w:szCs w:val="24"/>
              </w:rPr>
              <w:t>3</w:t>
            </w:r>
          </w:p>
        </w:tc>
        <w:tc>
          <w:tcPr>
            <w:tcW w:w="7152" w:type="dxa"/>
          </w:tcPr>
          <w:p w14:paraId="0291D115" w14:textId="4DECA662" w:rsidR="00704D1F" w:rsidRPr="009E7B0A" w:rsidRDefault="00704D1F" w:rsidP="009B6390">
            <w:pPr>
              <w:jc w:val="both"/>
              <w:rPr>
                <w:rFonts w:ascii="Rockwell" w:hAnsi="Rockwell"/>
                <w:sz w:val="24"/>
                <w:szCs w:val="26"/>
              </w:rPr>
            </w:pPr>
            <w:r w:rsidRPr="009E7B0A">
              <w:rPr>
                <w:rFonts w:ascii="Rockwell" w:hAnsi="Rockwell" w:cs="Arial"/>
                <w:sz w:val="24"/>
                <w:szCs w:val="24"/>
              </w:rPr>
              <w:t>Poudre ou crème à récurer</w:t>
            </w:r>
          </w:p>
        </w:tc>
        <w:tc>
          <w:tcPr>
            <w:tcW w:w="1413" w:type="dxa"/>
          </w:tcPr>
          <w:p w14:paraId="2F0EC163" w14:textId="77777777" w:rsidR="00704D1F" w:rsidRPr="009E7B0A" w:rsidRDefault="00704D1F" w:rsidP="009B6390">
            <w:pPr>
              <w:jc w:val="both"/>
              <w:rPr>
                <w:rFonts w:ascii="Rockwell" w:hAnsi="Rockwell"/>
                <w:sz w:val="24"/>
                <w:szCs w:val="26"/>
              </w:rPr>
            </w:pPr>
          </w:p>
        </w:tc>
        <w:tc>
          <w:tcPr>
            <w:tcW w:w="2186" w:type="dxa"/>
          </w:tcPr>
          <w:p w14:paraId="641DB3A1" w14:textId="77777777" w:rsidR="00704D1F" w:rsidRPr="009E7B0A" w:rsidRDefault="00704D1F" w:rsidP="009B6390">
            <w:pPr>
              <w:jc w:val="both"/>
              <w:rPr>
                <w:rFonts w:ascii="Rockwell" w:hAnsi="Rockwell"/>
                <w:sz w:val="24"/>
                <w:szCs w:val="26"/>
              </w:rPr>
            </w:pPr>
          </w:p>
        </w:tc>
      </w:tr>
      <w:tr w:rsidR="00704D1F" w:rsidRPr="009E7B0A" w14:paraId="1974B937" w14:textId="77777777" w:rsidTr="00EE49F1">
        <w:tc>
          <w:tcPr>
            <w:tcW w:w="1279" w:type="dxa"/>
            <w:vMerge/>
          </w:tcPr>
          <w:p w14:paraId="72D4E3ED" w14:textId="77777777" w:rsidR="00704D1F" w:rsidRPr="009E7B0A" w:rsidRDefault="00704D1F" w:rsidP="009B6390">
            <w:pPr>
              <w:jc w:val="both"/>
              <w:rPr>
                <w:rFonts w:ascii="Rockwell" w:hAnsi="Rockwell"/>
                <w:sz w:val="24"/>
                <w:szCs w:val="26"/>
              </w:rPr>
            </w:pPr>
          </w:p>
        </w:tc>
        <w:tc>
          <w:tcPr>
            <w:tcW w:w="1097" w:type="dxa"/>
          </w:tcPr>
          <w:p w14:paraId="66D57567" w14:textId="43341BFD" w:rsidR="00704D1F" w:rsidRPr="009E7B0A" w:rsidRDefault="00704D1F" w:rsidP="009B6390">
            <w:pPr>
              <w:jc w:val="both"/>
              <w:rPr>
                <w:rFonts w:ascii="Rockwell" w:hAnsi="Rockwell" w:cs="Arial"/>
                <w:sz w:val="24"/>
                <w:szCs w:val="24"/>
              </w:rPr>
            </w:pPr>
            <w:r>
              <w:rPr>
                <w:rFonts w:ascii="Rockwell" w:hAnsi="Rockwell" w:cs="Arial"/>
                <w:sz w:val="24"/>
                <w:szCs w:val="24"/>
              </w:rPr>
              <w:t>4</w:t>
            </w:r>
          </w:p>
        </w:tc>
        <w:tc>
          <w:tcPr>
            <w:tcW w:w="7152" w:type="dxa"/>
          </w:tcPr>
          <w:p w14:paraId="6C38E724" w14:textId="489A69B1" w:rsidR="00704D1F" w:rsidRPr="009E7B0A" w:rsidRDefault="00704D1F" w:rsidP="009B6390">
            <w:pPr>
              <w:jc w:val="both"/>
              <w:rPr>
                <w:rFonts w:ascii="Rockwell" w:hAnsi="Rockwell"/>
                <w:sz w:val="24"/>
                <w:szCs w:val="26"/>
              </w:rPr>
            </w:pPr>
            <w:r w:rsidRPr="009E7B0A">
              <w:rPr>
                <w:rFonts w:ascii="Rockwell" w:hAnsi="Rockwell" w:cs="Arial"/>
                <w:sz w:val="24"/>
                <w:szCs w:val="24"/>
              </w:rPr>
              <w:t xml:space="preserve">Détergent ou détergent désinfectant vitre </w:t>
            </w:r>
          </w:p>
        </w:tc>
        <w:tc>
          <w:tcPr>
            <w:tcW w:w="1413" w:type="dxa"/>
          </w:tcPr>
          <w:p w14:paraId="5E084D95" w14:textId="77777777" w:rsidR="00704D1F" w:rsidRPr="009E7B0A" w:rsidRDefault="00704D1F" w:rsidP="009B6390">
            <w:pPr>
              <w:jc w:val="both"/>
              <w:rPr>
                <w:rFonts w:ascii="Rockwell" w:hAnsi="Rockwell"/>
                <w:sz w:val="24"/>
                <w:szCs w:val="26"/>
              </w:rPr>
            </w:pPr>
          </w:p>
        </w:tc>
        <w:tc>
          <w:tcPr>
            <w:tcW w:w="2186" w:type="dxa"/>
          </w:tcPr>
          <w:p w14:paraId="7F95308E" w14:textId="77777777" w:rsidR="00704D1F" w:rsidRPr="009E7B0A" w:rsidRDefault="00704D1F" w:rsidP="009B6390">
            <w:pPr>
              <w:jc w:val="both"/>
              <w:rPr>
                <w:rFonts w:ascii="Rockwell" w:hAnsi="Rockwell"/>
                <w:sz w:val="24"/>
                <w:szCs w:val="26"/>
              </w:rPr>
            </w:pPr>
          </w:p>
        </w:tc>
      </w:tr>
      <w:tr w:rsidR="00704D1F" w:rsidRPr="009E7B0A" w14:paraId="24D5E3B9" w14:textId="77777777" w:rsidTr="00EE49F1">
        <w:tc>
          <w:tcPr>
            <w:tcW w:w="1279" w:type="dxa"/>
            <w:vMerge/>
          </w:tcPr>
          <w:p w14:paraId="3F1E9824" w14:textId="77777777" w:rsidR="00704D1F" w:rsidRPr="009E7B0A" w:rsidRDefault="00704D1F" w:rsidP="009B6390">
            <w:pPr>
              <w:jc w:val="both"/>
              <w:rPr>
                <w:rFonts w:ascii="Rockwell" w:hAnsi="Rockwell"/>
                <w:sz w:val="24"/>
                <w:szCs w:val="26"/>
              </w:rPr>
            </w:pPr>
          </w:p>
        </w:tc>
        <w:tc>
          <w:tcPr>
            <w:tcW w:w="1097" w:type="dxa"/>
          </w:tcPr>
          <w:p w14:paraId="4ADECD1A" w14:textId="41229393" w:rsidR="00704D1F" w:rsidRPr="009E7B0A" w:rsidRDefault="00704D1F" w:rsidP="009B6390">
            <w:pPr>
              <w:jc w:val="both"/>
              <w:rPr>
                <w:rFonts w:ascii="Rockwell" w:hAnsi="Rockwell" w:cs="Arial"/>
                <w:sz w:val="24"/>
                <w:szCs w:val="24"/>
              </w:rPr>
            </w:pPr>
            <w:r>
              <w:rPr>
                <w:rFonts w:ascii="Rockwell" w:hAnsi="Rockwell" w:cs="Arial"/>
                <w:sz w:val="24"/>
                <w:szCs w:val="24"/>
              </w:rPr>
              <w:t>5</w:t>
            </w:r>
          </w:p>
        </w:tc>
        <w:tc>
          <w:tcPr>
            <w:tcW w:w="7152" w:type="dxa"/>
          </w:tcPr>
          <w:p w14:paraId="13BF6A2F" w14:textId="2605E2E9" w:rsidR="00704D1F" w:rsidRPr="009E7B0A" w:rsidRDefault="00704D1F" w:rsidP="009B6390">
            <w:pPr>
              <w:jc w:val="both"/>
              <w:rPr>
                <w:rFonts w:ascii="Rockwell" w:hAnsi="Rockwell"/>
                <w:sz w:val="24"/>
                <w:szCs w:val="26"/>
              </w:rPr>
            </w:pPr>
            <w:r w:rsidRPr="009E7B0A">
              <w:rPr>
                <w:rFonts w:ascii="Rockwell" w:hAnsi="Rockwell" w:cs="Arial"/>
                <w:sz w:val="24"/>
                <w:szCs w:val="24"/>
              </w:rPr>
              <w:t>Détergent-Détartrant</w:t>
            </w:r>
          </w:p>
        </w:tc>
        <w:tc>
          <w:tcPr>
            <w:tcW w:w="1413" w:type="dxa"/>
          </w:tcPr>
          <w:p w14:paraId="31593D08" w14:textId="77777777" w:rsidR="00704D1F" w:rsidRPr="009E7B0A" w:rsidRDefault="00704D1F" w:rsidP="009B6390">
            <w:pPr>
              <w:jc w:val="both"/>
              <w:rPr>
                <w:rFonts w:ascii="Rockwell" w:hAnsi="Rockwell"/>
                <w:sz w:val="24"/>
                <w:szCs w:val="26"/>
              </w:rPr>
            </w:pPr>
          </w:p>
        </w:tc>
        <w:tc>
          <w:tcPr>
            <w:tcW w:w="2186" w:type="dxa"/>
          </w:tcPr>
          <w:p w14:paraId="478718F9" w14:textId="77777777" w:rsidR="00704D1F" w:rsidRPr="009E7B0A" w:rsidRDefault="00704D1F" w:rsidP="009B6390">
            <w:pPr>
              <w:jc w:val="both"/>
              <w:rPr>
                <w:rFonts w:ascii="Rockwell" w:hAnsi="Rockwell"/>
                <w:sz w:val="24"/>
                <w:szCs w:val="26"/>
              </w:rPr>
            </w:pPr>
          </w:p>
        </w:tc>
      </w:tr>
      <w:tr w:rsidR="00704D1F" w:rsidRPr="009E7B0A" w14:paraId="509FE458" w14:textId="77777777" w:rsidTr="00EE49F1">
        <w:tc>
          <w:tcPr>
            <w:tcW w:w="1279" w:type="dxa"/>
            <w:vMerge/>
          </w:tcPr>
          <w:p w14:paraId="2BC33278" w14:textId="77777777" w:rsidR="00704D1F" w:rsidRPr="009E7B0A" w:rsidRDefault="00704D1F" w:rsidP="009B6390">
            <w:pPr>
              <w:jc w:val="both"/>
              <w:rPr>
                <w:rFonts w:ascii="Rockwell" w:hAnsi="Rockwell"/>
                <w:sz w:val="24"/>
                <w:szCs w:val="26"/>
              </w:rPr>
            </w:pPr>
          </w:p>
        </w:tc>
        <w:tc>
          <w:tcPr>
            <w:tcW w:w="1097" w:type="dxa"/>
          </w:tcPr>
          <w:p w14:paraId="23C6D19A" w14:textId="66843FFF" w:rsidR="00704D1F" w:rsidRPr="009E7B0A" w:rsidRDefault="00704D1F" w:rsidP="009B6390">
            <w:pPr>
              <w:jc w:val="both"/>
              <w:rPr>
                <w:rFonts w:ascii="Rockwell" w:hAnsi="Rockwell" w:cs="Arial"/>
                <w:sz w:val="24"/>
                <w:szCs w:val="24"/>
              </w:rPr>
            </w:pPr>
            <w:r>
              <w:rPr>
                <w:rFonts w:ascii="Rockwell" w:hAnsi="Rockwell" w:cs="Arial"/>
                <w:sz w:val="24"/>
                <w:szCs w:val="24"/>
              </w:rPr>
              <w:t>6</w:t>
            </w:r>
          </w:p>
        </w:tc>
        <w:tc>
          <w:tcPr>
            <w:tcW w:w="7152" w:type="dxa"/>
          </w:tcPr>
          <w:p w14:paraId="7A73FAEF" w14:textId="606F2AB8" w:rsidR="00704D1F" w:rsidRPr="009E7B0A" w:rsidRDefault="00704D1F" w:rsidP="009B6390">
            <w:pPr>
              <w:jc w:val="both"/>
              <w:rPr>
                <w:rFonts w:ascii="Rockwell" w:hAnsi="Rockwell"/>
                <w:sz w:val="24"/>
                <w:szCs w:val="26"/>
              </w:rPr>
            </w:pPr>
            <w:r w:rsidRPr="009E7B0A">
              <w:rPr>
                <w:rFonts w:ascii="Rockwell" w:hAnsi="Rockwell" w:cs="Arial"/>
                <w:sz w:val="24"/>
                <w:szCs w:val="24"/>
              </w:rPr>
              <w:t xml:space="preserve">Détergent-dégraissant </w:t>
            </w:r>
          </w:p>
        </w:tc>
        <w:tc>
          <w:tcPr>
            <w:tcW w:w="1413" w:type="dxa"/>
          </w:tcPr>
          <w:p w14:paraId="4E6E9EC1" w14:textId="77777777" w:rsidR="00704D1F" w:rsidRPr="009E7B0A" w:rsidRDefault="00704D1F" w:rsidP="009B6390">
            <w:pPr>
              <w:jc w:val="both"/>
              <w:rPr>
                <w:rFonts w:ascii="Rockwell" w:hAnsi="Rockwell"/>
                <w:sz w:val="24"/>
                <w:szCs w:val="26"/>
              </w:rPr>
            </w:pPr>
          </w:p>
        </w:tc>
        <w:tc>
          <w:tcPr>
            <w:tcW w:w="2186" w:type="dxa"/>
          </w:tcPr>
          <w:p w14:paraId="04CD3CBD" w14:textId="77777777" w:rsidR="00704D1F" w:rsidRPr="009E7B0A" w:rsidRDefault="00704D1F" w:rsidP="009B6390">
            <w:pPr>
              <w:jc w:val="both"/>
              <w:rPr>
                <w:rFonts w:ascii="Rockwell" w:hAnsi="Rockwell"/>
                <w:sz w:val="24"/>
                <w:szCs w:val="26"/>
              </w:rPr>
            </w:pPr>
          </w:p>
        </w:tc>
      </w:tr>
      <w:tr w:rsidR="00704D1F" w:rsidRPr="009E7B0A" w14:paraId="4B0C6332" w14:textId="77777777" w:rsidTr="00EE49F1">
        <w:tc>
          <w:tcPr>
            <w:tcW w:w="1279" w:type="dxa"/>
            <w:vMerge/>
          </w:tcPr>
          <w:p w14:paraId="4567E4C9" w14:textId="77777777" w:rsidR="00704D1F" w:rsidRPr="009E7B0A" w:rsidRDefault="00704D1F" w:rsidP="009B6390">
            <w:pPr>
              <w:jc w:val="both"/>
              <w:rPr>
                <w:rFonts w:ascii="Rockwell" w:hAnsi="Rockwell"/>
                <w:sz w:val="24"/>
                <w:szCs w:val="26"/>
              </w:rPr>
            </w:pPr>
          </w:p>
        </w:tc>
        <w:tc>
          <w:tcPr>
            <w:tcW w:w="1097" w:type="dxa"/>
          </w:tcPr>
          <w:p w14:paraId="1788A854" w14:textId="7A98126B" w:rsidR="00704D1F" w:rsidRPr="009E7B0A" w:rsidRDefault="00704D1F" w:rsidP="009B6390">
            <w:pPr>
              <w:jc w:val="both"/>
              <w:rPr>
                <w:rFonts w:ascii="Rockwell" w:hAnsi="Rockwell" w:cs="Arial"/>
                <w:sz w:val="24"/>
                <w:szCs w:val="24"/>
              </w:rPr>
            </w:pPr>
            <w:r>
              <w:rPr>
                <w:rFonts w:ascii="Rockwell" w:hAnsi="Rockwell" w:cs="Arial"/>
                <w:sz w:val="24"/>
                <w:szCs w:val="24"/>
              </w:rPr>
              <w:t>7</w:t>
            </w:r>
          </w:p>
        </w:tc>
        <w:tc>
          <w:tcPr>
            <w:tcW w:w="7152" w:type="dxa"/>
          </w:tcPr>
          <w:p w14:paraId="3DC0CF8E" w14:textId="1D63C4FC" w:rsidR="00704D1F" w:rsidRPr="009E7B0A" w:rsidRDefault="00704D1F" w:rsidP="009B6390">
            <w:pPr>
              <w:jc w:val="both"/>
              <w:rPr>
                <w:rFonts w:ascii="Rockwell" w:hAnsi="Rockwell" w:cs="Arial"/>
                <w:sz w:val="24"/>
                <w:szCs w:val="24"/>
              </w:rPr>
            </w:pPr>
            <w:r w:rsidRPr="009E7B0A">
              <w:rPr>
                <w:rFonts w:ascii="Rockwell" w:hAnsi="Rockwell" w:cs="Arial"/>
                <w:sz w:val="24"/>
                <w:szCs w:val="24"/>
              </w:rPr>
              <w:t>Désodorisant</w:t>
            </w:r>
          </w:p>
        </w:tc>
        <w:tc>
          <w:tcPr>
            <w:tcW w:w="1413" w:type="dxa"/>
          </w:tcPr>
          <w:p w14:paraId="28E760F1" w14:textId="77777777" w:rsidR="00704D1F" w:rsidRPr="009E7B0A" w:rsidRDefault="00704D1F" w:rsidP="009B6390">
            <w:pPr>
              <w:jc w:val="both"/>
              <w:rPr>
                <w:rFonts w:ascii="Rockwell" w:hAnsi="Rockwell"/>
                <w:sz w:val="24"/>
                <w:szCs w:val="26"/>
              </w:rPr>
            </w:pPr>
          </w:p>
        </w:tc>
        <w:tc>
          <w:tcPr>
            <w:tcW w:w="2186" w:type="dxa"/>
          </w:tcPr>
          <w:p w14:paraId="4F7EB5AC" w14:textId="77777777" w:rsidR="00704D1F" w:rsidRPr="009E7B0A" w:rsidRDefault="00704D1F" w:rsidP="009B6390">
            <w:pPr>
              <w:jc w:val="both"/>
              <w:rPr>
                <w:rFonts w:ascii="Rockwell" w:hAnsi="Rockwell"/>
                <w:sz w:val="24"/>
                <w:szCs w:val="26"/>
              </w:rPr>
            </w:pPr>
          </w:p>
        </w:tc>
      </w:tr>
      <w:tr w:rsidR="00704D1F" w:rsidRPr="009E7B0A" w14:paraId="4841BD36" w14:textId="77777777" w:rsidTr="00EE49F1">
        <w:tc>
          <w:tcPr>
            <w:tcW w:w="1279" w:type="dxa"/>
            <w:vMerge/>
          </w:tcPr>
          <w:p w14:paraId="6734954E" w14:textId="77777777" w:rsidR="00704D1F" w:rsidRPr="009E7B0A" w:rsidRDefault="00704D1F" w:rsidP="009B6390">
            <w:pPr>
              <w:jc w:val="both"/>
              <w:rPr>
                <w:rFonts w:ascii="Rockwell" w:hAnsi="Rockwell"/>
                <w:sz w:val="24"/>
                <w:szCs w:val="26"/>
              </w:rPr>
            </w:pPr>
          </w:p>
        </w:tc>
        <w:tc>
          <w:tcPr>
            <w:tcW w:w="1097" w:type="dxa"/>
          </w:tcPr>
          <w:p w14:paraId="6BF95E85" w14:textId="37078B95" w:rsidR="00704D1F" w:rsidRPr="009E7B0A" w:rsidRDefault="00704D1F" w:rsidP="009B6390">
            <w:pPr>
              <w:jc w:val="both"/>
              <w:rPr>
                <w:rFonts w:ascii="Rockwell" w:hAnsi="Rockwell" w:cs="Arial"/>
                <w:sz w:val="24"/>
                <w:szCs w:val="24"/>
              </w:rPr>
            </w:pPr>
            <w:r>
              <w:rPr>
                <w:rFonts w:ascii="Rockwell" w:hAnsi="Rockwell" w:cs="Arial"/>
                <w:sz w:val="24"/>
                <w:szCs w:val="24"/>
              </w:rPr>
              <w:t>8</w:t>
            </w:r>
          </w:p>
        </w:tc>
        <w:tc>
          <w:tcPr>
            <w:tcW w:w="7152" w:type="dxa"/>
          </w:tcPr>
          <w:p w14:paraId="6750CF4A" w14:textId="70AE5B81" w:rsidR="00704D1F" w:rsidRPr="009E7B0A" w:rsidRDefault="00704D1F" w:rsidP="009B6390">
            <w:pPr>
              <w:jc w:val="both"/>
              <w:rPr>
                <w:rFonts w:ascii="Rockwell" w:hAnsi="Rockwell" w:cs="Arial"/>
                <w:sz w:val="24"/>
                <w:szCs w:val="24"/>
              </w:rPr>
            </w:pPr>
            <w:r w:rsidRPr="009E7B0A">
              <w:rPr>
                <w:rFonts w:ascii="Rockwell" w:hAnsi="Rockwell" w:cs="Arial"/>
                <w:sz w:val="24"/>
                <w:szCs w:val="24"/>
              </w:rPr>
              <w:t>Détergent-désinfectant-détartrant</w:t>
            </w:r>
          </w:p>
        </w:tc>
        <w:tc>
          <w:tcPr>
            <w:tcW w:w="1413" w:type="dxa"/>
          </w:tcPr>
          <w:p w14:paraId="222D30B0" w14:textId="77777777" w:rsidR="00704D1F" w:rsidRPr="009E7B0A" w:rsidRDefault="00704D1F" w:rsidP="009B6390">
            <w:pPr>
              <w:jc w:val="both"/>
              <w:rPr>
                <w:rFonts w:ascii="Rockwell" w:hAnsi="Rockwell"/>
                <w:sz w:val="24"/>
                <w:szCs w:val="26"/>
              </w:rPr>
            </w:pPr>
          </w:p>
        </w:tc>
        <w:tc>
          <w:tcPr>
            <w:tcW w:w="2186" w:type="dxa"/>
          </w:tcPr>
          <w:p w14:paraId="3AB18B82" w14:textId="77777777" w:rsidR="00704D1F" w:rsidRPr="009E7B0A" w:rsidRDefault="00704D1F" w:rsidP="009B6390">
            <w:pPr>
              <w:jc w:val="both"/>
              <w:rPr>
                <w:rFonts w:ascii="Rockwell" w:hAnsi="Rockwell"/>
                <w:sz w:val="24"/>
                <w:szCs w:val="26"/>
              </w:rPr>
            </w:pPr>
          </w:p>
        </w:tc>
      </w:tr>
      <w:tr w:rsidR="00704D1F" w:rsidRPr="009E7B0A" w14:paraId="4BAA9ECC" w14:textId="77777777" w:rsidTr="00EE49F1">
        <w:tc>
          <w:tcPr>
            <w:tcW w:w="1279" w:type="dxa"/>
            <w:vMerge/>
          </w:tcPr>
          <w:p w14:paraId="56DF7291" w14:textId="77777777" w:rsidR="00704D1F" w:rsidRPr="009E7B0A" w:rsidRDefault="00704D1F" w:rsidP="009B6390">
            <w:pPr>
              <w:jc w:val="both"/>
              <w:rPr>
                <w:rFonts w:ascii="Rockwell" w:hAnsi="Rockwell"/>
                <w:sz w:val="24"/>
                <w:szCs w:val="26"/>
              </w:rPr>
            </w:pPr>
          </w:p>
        </w:tc>
        <w:tc>
          <w:tcPr>
            <w:tcW w:w="1097" w:type="dxa"/>
          </w:tcPr>
          <w:p w14:paraId="58DBEF42" w14:textId="37829E95" w:rsidR="00704D1F" w:rsidRPr="009E7B0A" w:rsidRDefault="00704D1F" w:rsidP="009B6390">
            <w:pPr>
              <w:jc w:val="both"/>
              <w:rPr>
                <w:rFonts w:ascii="Rockwell" w:hAnsi="Rockwell" w:cs="Arial"/>
                <w:sz w:val="24"/>
                <w:szCs w:val="24"/>
              </w:rPr>
            </w:pPr>
            <w:r>
              <w:rPr>
                <w:rFonts w:ascii="Rockwell" w:hAnsi="Rockwell" w:cs="Arial"/>
                <w:sz w:val="24"/>
                <w:szCs w:val="24"/>
              </w:rPr>
              <w:t>9</w:t>
            </w:r>
          </w:p>
        </w:tc>
        <w:tc>
          <w:tcPr>
            <w:tcW w:w="7152" w:type="dxa"/>
          </w:tcPr>
          <w:p w14:paraId="553B1A16" w14:textId="58ABFB7E" w:rsidR="00704D1F" w:rsidRPr="009E7B0A" w:rsidRDefault="00704D1F" w:rsidP="009B6390">
            <w:pPr>
              <w:jc w:val="both"/>
              <w:rPr>
                <w:rFonts w:ascii="Rockwell" w:hAnsi="Rockwell" w:cs="Arial"/>
                <w:sz w:val="24"/>
                <w:szCs w:val="24"/>
              </w:rPr>
            </w:pPr>
            <w:r w:rsidRPr="009E7B0A">
              <w:rPr>
                <w:rFonts w:ascii="Rockwell" w:hAnsi="Rockwell" w:cs="Arial"/>
                <w:sz w:val="24"/>
                <w:szCs w:val="24"/>
              </w:rPr>
              <w:t xml:space="preserve">Détergent-désinfectant-dégraissant </w:t>
            </w:r>
          </w:p>
        </w:tc>
        <w:tc>
          <w:tcPr>
            <w:tcW w:w="1413" w:type="dxa"/>
          </w:tcPr>
          <w:p w14:paraId="5764B008" w14:textId="77777777" w:rsidR="00704D1F" w:rsidRPr="009E7B0A" w:rsidRDefault="00704D1F" w:rsidP="009B6390">
            <w:pPr>
              <w:jc w:val="both"/>
              <w:rPr>
                <w:rFonts w:ascii="Rockwell" w:hAnsi="Rockwell"/>
                <w:sz w:val="24"/>
                <w:szCs w:val="26"/>
              </w:rPr>
            </w:pPr>
          </w:p>
        </w:tc>
        <w:tc>
          <w:tcPr>
            <w:tcW w:w="2186" w:type="dxa"/>
          </w:tcPr>
          <w:p w14:paraId="4CC20E47" w14:textId="77777777" w:rsidR="00704D1F" w:rsidRPr="009E7B0A" w:rsidRDefault="00704D1F" w:rsidP="009B6390">
            <w:pPr>
              <w:jc w:val="both"/>
              <w:rPr>
                <w:rFonts w:ascii="Rockwell" w:hAnsi="Rockwell"/>
                <w:sz w:val="24"/>
                <w:szCs w:val="26"/>
              </w:rPr>
            </w:pPr>
          </w:p>
        </w:tc>
      </w:tr>
      <w:tr w:rsidR="00704D1F" w:rsidRPr="009E7B0A" w14:paraId="1C458A7D" w14:textId="77777777" w:rsidTr="00EE49F1">
        <w:tc>
          <w:tcPr>
            <w:tcW w:w="1279" w:type="dxa"/>
            <w:vMerge w:val="restart"/>
          </w:tcPr>
          <w:p w14:paraId="2C9AB2C8" w14:textId="77777777" w:rsidR="00704D1F" w:rsidRPr="009E7B0A" w:rsidRDefault="00704D1F" w:rsidP="009B6390">
            <w:pPr>
              <w:jc w:val="both"/>
              <w:rPr>
                <w:rFonts w:ascii="Rockwell" w:hAnsi="Rockwell"/>
                <w:sz w:val="24"/>
                <w:szCs w:val="26"/>
              </w:rPr>
            </w:pPr>
            <w:r w:rsidRPr="009E7B0A">
              <w:rPr>
                <w:rFonts w:ascii="Rockwell" w:hAnsi="Rockwell"/>
                <w:sz w:val="24"/>
                <w:szCs w:val="26"/>
              </w:rPr>
              <w:t>Espaces verts</w:t>
            </w:r>
          </w:p>
        </w:tc>
        <w:tc>
          <w:tcPr>
            <w:tcW w:w="1097" w:type="dxa"/>
          </w:tcPr>
          <w:p w14:paraId="47E6505D" w14:textId="290A9099" w:rsidR="00704D1F" w:rsidRPr="009E7B0A" w:rsidRDefault="00704D1F" w:rsidP="009B6390">
            <w:pPr>
              <w:jc w:val="both"/>
              <w:rPr>
                <w:rFonts w:ascii="Rockwell" w:hAnsi="Rockwell" w:cs="Arial"/>
                <w:sz w:val="24"/>
                <w:szCs w:val="24"/>
              </w:rPr>
            </w:pPr>
            <w:r>
              <w:rPr>
                <w:rFonts w:ascii="Rockwell" w:hAnsi="Rockwell" w:cs="Arial"/>
                <w:sz w:val="24"/>
                <w:szCs w:val="24"/>
              </w:rPr>
              <w:t>10</w:t>
            </w:r>
          </w:p>
        </w:tc>
        <w:tc>
          <w:tcPr>
            <w:tcW w:w="7152" w:type="dxa"/>
          </w:tcPr>
          <w:p w14:paraId="45C95C20" w14:textId="087692B1" w:rsidR="00704D1F" w:rsidRPr="009E7B0A" w:rsidRDefault="00704D1F" w:rsidP="009B6390">
            <w:pPr>
              <w:jc w:val="both"/>
              <w:rPr>
                <w:rFonts w:ascii="Rockwell" w:hAnsi="Rockwell" w:cs="Arial"/>
                <w:sz w:val="24"/>
                <w:szCs w:val="24"/>
              </w:rPr>
            </w:pPr>
            <w:r w:rsidRPr="009E7B0A">
              <w:rPr>
                <w:rFonts w:ascii="Rockwell" w:hAnsi="Rockwell" w:cs="Arial"/>
                <w:sz w:val="24"/>
                <w:szCs w:val="24"/>
              </w:rPr>
              <w:t>Produits phytosanitaires homologués ;</w:t>
            </w:r>
          </w:p>
        </w:tc>
        <w:tc>
          <w:tcPr>
            <w:tcW w:w="1413" w:type="dxa"/>
          </w:tcPr>
          <w:p w14:paraId="58E01DAD" w14:textId="77777777" w:rsidR="00704D1F" w:rsidRPr="009E7B0A" w:rsidRDefault="00704D1F" w:rsidP="009B6390">
            <w:pPr>
              <w:jc w:val="both"/>
              <w:rPr>
                <w:rFonts w:ascii="Rockwell" w:hAnsi="Rockwell"/>
                <w:sz w:val="24"/>
                <w:szCs w:val="26"/>
              </w:rPr>
            </w:pPr>
          </w:p>
        </w:tc>
        <w:tc>
          <w:tcPr>
            <w:tcW w:w="2186" w:type="dxa"/>
          </w:tcPr>
          <w:p w14:paraId="28DF5ED3" w14:textId="77777777" w:rsidR="00704D1F" w:rsidRPr="009E7B0A" w:rsidRDefault="00704D1F" w:rsidP="009B6390">
            <w:pPr>
              <w:jc w:val="both"/>
              <w:rPr>
                <w:rFonts w:ascii="Rockwell" w:hAnsi="Rockwell"/>
                <w:sz w:val="24"/>
                <w:szCs w:val="26"/>
              </w:rPr>
            </w:pPr>
          </w:p>
        </w:tc>
      </w:tr>
      <w:tr w:rsidR="00704D1F" w:rsidRPr="009E7B0A" w14:paraId="6037794F" w14:textId="77777777" w:rsidTr="00EE49F1">
        <w:tc>
          <w:tcPr>
            <w:tcW w:w="1279" w:type="dxa"/>
            <w:vMerge/>
          </w:tcPr>
          <w:p w14:paraId="21129300" w14:textId="77777777" w:rsidR="00704D1F" w:rsidRPr="009E7B0A" w:rsidRDefault="00704D1F" w:rsidP="009B6390">
            <w:pPr>
              <w:jc w:val="both"/>
              <w:rPr>
                <w:rFonts w:ascii="Rockwell" w:hAnsi="Rockwell"/>
                <w:sz w:val="24"/>
                <w:szCs w:val="26"/>
              </w:rPr>
            </w:pPr>
          </w:p>
        </w:tc>
        <w:tc>
          <w:tcPr>
            <w:tcW w:w="1097" w:type="dxa"/>
          </w:tcPr>
          <w:p w14:paraId="1C582CC1" w14:textId="155A0897" w:rsidR="00704D1F" w:rsidRPr="009E7B0A" w:rsidRDefault="00704D1F" w:rsidP="009B6390">
            <w:pPr>
              <w:jc w:val="both"/>
              <w:rPr>
                <w:rFonts w:ascii="Rockwell" w:hAnsi="Rockwell" w:cs="Arial"/>
                <w:sz w:val="24"/>
                <w:szCs w:val="24"/>
              </w:rPr>
            </w:pPr>
            <w:r>
              <w:rPr>
                <w:rFonts w:ascii="Rockwell" w:hAnsi="Rockwell" w:cs="Arial"/>
                <w:sz w:val="24"/>
                <w:szCs w:val="24"/>
              </w:rPr>
              <w:t>11</w:t>
            </w:r>
          </w:p>
        </w:tc>
        <w:tc>
          <w:tcPr>
            <w:tcW w:w="7152" w:type="dxa"/>
          </w:tcPr>
          <w:p w14:paraId="609E1DEC" w14:textId="69A5E53C" w:rsidR="00704D1F" w:rsidRPr="009E7B0A" w:rsidRDefault="00704D1F" w:rsidP="009B6390">
            <w:pPr>
              <w:jc w:val="both"/>
              <w:rPr>
                <w:rFonts w:ascii="Rockwell" w:hAnsi="Rockwell" w:cs="Arial"/>
                <w:sz w:val="24"/>
                <w:szCs w:val="24"/>
              </w:rPr>
            </w:pPr>
            <w:r w:rsidRPr="009E7B0A">
              <w:rPr>
                <w:rFonts w:ascii="Rockwell" w:hAnsi="Rockwell" w:cs="Arial"/>
                <w:sz w:val="24"/>
                <w:szCs w:val="24"/>
              </w:rPr>
              <w:t>Engrais homologués/fumier organique.</w:t>
            </w:r>
          </w:p>
        </w:tc>
        <w:tc>
          <w:tcPr>
            <w:tcW w:w="1413" w:type="dxa"/>
          </w:tcPr>
          <w:p w14:paraId="2CEEC60B" w14:textId="77777777" w:rsidR="00704D1F" w:rsidRPr="009E7B0A" w:rsidRDefault="00704D1F" w:rsidP="009B6390">
            <w:pPr>
              <w:jc w:val="both"/>
              <w:rPr>
                <w:rFonts w:ascii="Rockwell" w:hAnsi="Rockwell"/>
                <w:sz w:val="24"/>
                <w:szCs w:val="26"/>
              </w:rPr>
            </w:pPr>
          </w:p>
        </w:tc>
        <w:tc>
          <w:tcPr>
            <w:tcW w:w="2186" w:type="dxa"/>
          </w:tcPr>
          <w:p w14:paraId="5F306FA2" w14:textId="77777777" w:rsidR="00704D1F" w:rsidRPr="009E7B0A" w:rsidRDefault="00704D1F" w:rsidP="009B6390">
            <w:pPr>
              <w:jc w:val="both"/>
              <w:rPr>
                <w:rFonts w:ascii="Rockwell" w:hAnsi="Rockwell"/>
                <w:sz w:val="24"/>
                <w:szCs w:val="26"/>
              </w:rPr>
            </w:pPr>
          </w:p>
        </w:tc>
      </w:tr>
    </w:tbl>
    <w:p w14:paraId="4B35B546" w14:textId="77777777" w:rsidR="009B6390" w:rsidRPr="009E7B0A" w:rsidRDefault="009B6390" w:rsidP="009B6390">
      <w:pPr>
        <w:spacing w:after="0" w:line="240" w:lineRule="auto"/>
        <w:rPr>
          <w:rFonts w:ascii="Rockwell" w:eastAsia="Times New Roman" w:hAnsi="Rockwell" w:cs="Times New Roman"/>
          <w:b/>
          <w:bCs/>
          <w:noProof/>
          <w:sz w:val="24"/>
          <w:szCs w:val="24"/>
          <w:lang w:eastAsia="fr-FR"/>
        </w:rPr>
      </w:pPr>
    </w:p>
    <w:p w14:paraId="667815A5" w14:textId="77777777" w:rsidR="009B6390" w:rsidRPr="009B6390" w:rsidRDefault="009B6390" w:rsidP="009B6390">
      <w:pPr>
        <w:spacing w:after="0" w:line="240" w:lineRule="auto"/>
        <w:rPr>
          <w:rFonts w:ascii="Rockwell" w:eastAsia="Times New Roman" w:hAnsi="Rockwell" w:cs="Times New Roman"/>
          <w:b/>
          <w:bCs/>
          <w:noProof/>
          <w:sz w:val="24"/>
          <w:szCs w:val="24"/>
          <w:lang w:eastAsia="fr-FR"/>
        </w:rPr>
      </w:pPr>
    </w:p>
    <w:p w14:paraId="27E34544" w14:textId="6532BE34" w:rsidR="009B6390" w:rsidRDefault="009B6390" w:rsidP="009B6390">
      <w:pPr>
        <w:spacing w:after="0" w:line="240" w:lineRule="auto"/>
        <w:ind w:right="905"/>
        <w:jc w:val="both"/>
        <w:rPr>
          <w:rFonts w:ascii="Rockwell" w:eastAsia="Times New Roman" w:hAnsi="Rockwell" w:cs="Times New Roman"/>
          <w:noProof/>
          <w:sz w:val="26"/>
          <w:szCs w:val="24"/>
          <w:lang w:eastAsia="fr-FR"/>
        </w:rPr>
      </w:pPr>
      <w:r w:rsidRPr="00BF46F8">
        <w:rPr>
          <w:rFonts w:ascii="Rockwell" w:eastAsia="Times New Roman" w:hAnsi="Rockwell" w:cs="Times New Roman"/>
          <w:b/>
          <w:noProof/>
          <w:sz w:val="26"/>
          <w:szCs w:val="24"/>
          <w:lang w:eastAsia="fr-FR"/>
        </w:rPr>
        <w:t>N</w:t>
      </w:r>
      <w:r w:rsidR="00BF46F8" w:rsidRPr="00BF46F8">
        <w:rPr>
          <w:rFonts w:ascii="Rockwell" w:eastAsia="Times New Roman" w:hAnsi="Rockwell" w:cs="Times New Roman"/>
          <w:b/>
          <w:noProof/>
          <w:sz w:val="26"/>
          <w:szCs w:val="24"/>
          <w:lang w:eastAsia="fr-FR"/>
        </w:rPr>
        <w:t>.</w:t>
      </w:r>
      <w:r w:rsidRPr="00BF46F8">
        <w:rPr>
          <w:rFonts w:ascii="Rockwell" w:eastAsia="Times New Roman" w:hAnsi="Rockwell" w:cs="Times New Roman"/>
          <w:b/>
          <w:noProof/>
          <w:sz w:val="26"/>
          <w:szCs w:val="24"/>
          <w:lang w:eastAsia="fr-FR"/>
        </w:rPr>
        <w:t>B</w:t>
      </w:r>
      <w:r w:rsidRPr="009B6390">
        <w:rPr>
          <w:rFonts w:ascii="Rockwell" w:eastAsia="Times New Roman" w:hAnsi="Rockwell" w:cs="Times New Roman"/>
          <w:noProof/>
          <w:sz w:val="26"/>
          <w:szCs w:val="24"/>
          <w:lang w:eastAsia="fr-FR"/>
        </w:rPr>
        <w:t> : Que ce soit pour l’entretien/nettoyage des locaux ou l’entretien /nettoyage des espaces verts :</w:t>
      </w:r>
    </w:p>
    <w:p w14:paraId="66B7B285" w14:textId="77777777" w:rsidR="00BF46F8" w:rsidRPr="009B6390" w:rsidRDefault="00BF46F8" w:rsidP="009B6390">
      <w:pPr>
        <w:spacing w:after="0" w:line="240" w:lineRule="auto"/>
        <w:ind w:right="905"/>
        <w:jc w:val="both"/>
        <w:rPr>
          <w:rFonts w:ascii="Rockwell" w:eastAsia="Times New Roman" w:hAnsi="Rockwell" w:cs="Times New Roman"/>
          <w:noProof/>
          <w:sz w:val="26"/>
          <w:szCs w:val="24"/>
          <w:lang w:eastAsia="fr-FR"/>
        </w:rPr>
      </w:pPr>
    </w:p>
    <w:p w14:paraId="54E511E0" w14:textId="77777777" w:rsidR="009B6390" w:rsidRPr="009B6390" w:rsidRDefault="009B6390" w:rsidP="009B6390">
      <w:pPr>
        <w:numPr>
          <w:ilvl w:val="0"/>
          <w:numId w:val="6"/>
        </w:numPr>
        <w:spacing w:after="0" w:line="240" w:lineRule="auto"/>
        <w:ind w:right="905"/>
        <w:contextualSpacing/>
        <w:jc w:val="both"/>
        <w:rPr>
          <w:rFonts w:ascii="Rockwell" w:eastAsia="Times New Roman" w:hAnsi="Rockwell" w:cs="Times New Roman"/>
          <w:noProof/>
          <w:sz w:val="26"/>
          <w:szCs w:val="24"/>
          <w:lang w:eastAsia="fr-FR"/>
        </w:rPr>
      </w:pPr>
      <w:r w:rsidRPr="009B6390">
        <w:rPr>
          <w:rFonts w:ascii="Rockwell" w:eastAsia="Times New Roman" w:hAnsi="Rockwell" w:cs="Times New Roman"/>
          <w:noProof/>
          <w:sz w:val="26"/>
          <w:szCs w:val="24"/>
          <w:lang w:eastAsia="fr-FR"/>
        </w:rPr>
        <w:t>le prestataire précise pour chaque catégorie de produit la marque qu’il propose ;</w:t>
      </w:r>
    </w:p>
    <w:p w14:paraId="72EBA5D9" w14:textId="77777777" w:rsidR="009B6390" w:rsidRPr="009B6390" w:rsidRDefault="009B6390" w:rsidP="009B6390">
      <w:pPr>
        <w:numPr>
          <w:ilvl w:val="0"/>
          <w:numId w:val="6"/>
        </w:numPr>
        <w:spacing w:after="0" w:line="240" w:lineRule="auto"/>
        <w:ind w:right="905"/>
        <w:contextualSpacing/>
        <w:jc w:val="both"/>
        <w:rPr>
          <w:rFonts w:ascii="Rockwell" w:eastAsia="Times New Roman" w:hAnsi="Rockwell" w:cs="Times New Roman"/>
          <w:noProof/>
          <w:sz w:val="26"/>
          <w:szCs w:val="24"/>
          <w:lang w:eastAsia="fr-FR"/>
        </w:rPr>
      </w:pPr>
      <w:r w:rsidRPr="009B6390">
        <w:rPr>
          <w:rFonts w:ascii="Rockwell" w:eastAsia="Times New Roman" w:hAnsi="Rockwell" w:cs="Times New Roman"/>
          <w:noProof/>
          <w:sz w:val="26"/>
          <w:szCs w:val="24"/>
          <w:lang w:eastAsia="fr-FR"/>
        </w:rPr>
        <w:t>les produits multi propriétés (plusieurs produits en un) sont admis ;</w:t>
      </w:r>
    </w:p>
    <w:p w14:paraId="5546701D" w14:textId="3A454090" w:rsidR="009B6390" w:rsidRPr="009B6390" w:rsidRDefault="009B6390" w:rsidP="009B6390">
      <w:pPr>
        <w:numPr>
          <w:ilvl w:val="0"/>
          <w:numId w:val="6"/>
        </w:numPr>
        <w:spacing w:after="0" w:line="240" w:lineRule="auto"/>
        <w:ind w:right="905"/>
        <w:contextualSpacing/>
        <w:jc w:val="both"/>
        <w:rPr>
          <w:rFonts w:ascii="Rockwell" w:eastAsia="Times New Roman" w:hAnsi="Rockwell" w:cs="Times New Roman"/>
          <w:noProof/>
          <w:sz w:val="26"/>
          <w:szCs w:val="24"/>
          <w:lang w:eastAsia="fr-FR"/>
        </w:rPr>
      </w:pPr>
      <w:r w:rsidRPr="009B6390">
        <w:rPr>
          <w:rFonts w:ascii="Rockwell" w:eastAsia="Times New Roman" w:hAnsi="Rockwell" w:cs="Times New Roman"/>
          <w:noProof/>
          <w:sz w:val="26"/>
          <w:szCs w:val="24"/>
          <w:lang w:eastAsia="fr-FR"/>
        </w:rPr>
        <w:t>les fiches techniques des différents produits chimiques et fiches de sécurité doivent être présen</w:t>
      </w:r>
      <w:r w:rsidR="002709CB">
        <w:rPr>
          <w:rFonts w:ascii="Rockwell" w:eastAsia="Times New Roman" w:hAnsi="Rockwell" w:cs="Times New Roman"/>
          <w:noProof/>
          <w:sz w:val="26"/>
          <w:szCs w:val="24"/>
          <w:lang w:eastAsia="fr-FR"/>
        </w:rPr>
        <w:t xml:space="preserve">tées à l’autorité contractante </w:t>
      </w:r>
      <w:r w:rsidRPr="009B6390">
        <w:rPr>
          <w:rFonts w:ascii="Rockwell" w:eastAsia="Times New Roman" w:hAnsi="Rockwell" w:cs="Times New Roman"/>
          <w:noProof/>
          <w:sz w:val="26"/>
          <w:szCs w:val="24"/>
          <w:lang w:eastAsia="fr-FR"/>
        </w:rPr>
        <w:t>avant le début de l’exécution.</w:t>
      </w:r>
    </w:p>
    <w:p w14:paraId="41A85370" w14:textId="77777777" w:rsidR="00876580" w:rsidRDefault="00876580" w:rsidP="00876580">
      <w:pPr>
        <w:spacing w:after="0" w:line="240" w:lineRule="auto"/>
        <w:ind w:right="905"/>
        <w:jc w:val="both"/>
        <w:rPr>
          <w:rFonts w:ascii="Rockwell" w:eastAsia="Times New Roman" w:hAnsi="Rockwell" w:cs="Times New Roman"/>
          <w:noProof/>
          <w:sz w:val="26"/>
          <w:szCs w:val="24"/>
          <w:lang w:eastAsia="fr-FR"/>
        </w:rPr>
      </w:pPr>
    </w:p>
    <w:p w14:paraId="28476156" w14:textId="77777777" w:rsidR="002709CB" w:rsidRDefault="002709CB" w:rsidP="00876580">
      <w:pPr>
        <w:spacing w:after="0" w:line="240" w:lineRule="auto"/>
        <w:ind w:right="905"/>
        <w:jc w:val="both"/>
        <w:rPr>
          <w:rFonts w:ascii="Rockwell" w:eastAsia="Times New Roman" w:hAnsi="Rockwell" w:cs="Times New Roman"/>
          <w:noProof/>
          <w:sz w:val="26"/>
          <w:szCs w:val="24"/>
          <w:lang w:eastAsia="fr-FR"/>
        </w:rPr>
      </w:pPr>
    </w:p>
    <w:p w14:paraId="7195C866" w14:textId="06F6138A" w:rsidR="00876580" w:rsidRPr="002709CB" w:rsidRDefault="003647AA" w:rsidP="003647AA">
      <w:pPr>
        <w:spacing w:after="0" w:line="240" w:lineRule="auto"/>
        <w:ind w:firstLine="708"/>
        <w:rPr>
          <w:rFonts w:ascii="Rockwell" w:eastAsia="Times New Roman" w:hAnsi="Rockwell" w:cs="Times New Roman"/>
          <w:b/>
          <w:bCs/>
          <w:noProof/>
          <w:sz w:val="26"/>
          <w:szCs w:val="26"/>
          <w:lang w:eastAsia="fr-FR"/>
        </w:rPr>
      </w:pPr>
      <w:r>
        <w:rPr>
          <w:rFonts w:ascii="Rockwell" w:eastAsia="Times New Roman" w:hAnsi="Rockwell" w:cs="Times New Roman"/>
          <w:b/>
          <w:bCs/>
          <w:noProof/>
          <w:sz w:val="24"/>
          <w:szCs w:val="24"/>
          <w:lang w:eastAsia="fr-FR"/>
        </w:rPr>
        <w:t>II.4</w:t>
      </w:r>
      <w:r w:rsidR="002709CB">
        <w:rPr>
          <w:rFonts w:ascii="Rockwell" w:eastAsia="Times New Roman" w:hAnsi="Rockwell" w:cs="Times New Roman"/>
          <w:b/>
          <w:bCs/>
          <w:noProof/>
          <w:sz w:val="24"/>
          <w:szCs w:val="24"/>
          <w:lang w:eastAsia="fr-FR"/>
        </w:rPr>
        <w:t xml:space="preserve">- </w:t>
      </w:r>
      <w:r w:rsidR="00876580" w:rsidRPr="002709CB">
        <w:rPr>
          <w:rFonts w:ascii="Rockwell" w:eastAsia="Times New Roman" w:hAnsi="Rockwell" w:cs="Times New Roman"/>
          <w:b/>
          <w:bCs/>
          <w:noProof/>
          <w:sz w:val="26"/>
          <w:szCs w:val="26"/>
          <w:lang w:eastAsia="fr-FR"/>
        </w:rPr>
        <w:t xml:space="preserve">Consommables pour l’entretien/nettoyage des </w:t>
      </w:r>
      <w:r w:rsidR="00646D0F" w:rsidRPr="002709CB">
        <w:rPr>
          <w:rFonts w:ascii="Rockwell" w:eastAsia="Times New Roman" w:hAnsi="Rockwell" w:cs="Times New Roman"/>
          <w:b/>
          <w:bCs/>
          <w:noProof/>
          <w:sz w:val="26"/>
          <w:szCs w:val="26"/>
          <w:lang w:eastAsia="fr-FR"/>
        </w:rPr>
        <w:t>bâtiments administratifs</w:t>
      </w:r>
      <w:r w:rsidR="00876580" w:rsidRPr="002709CB">
        <w:rPr>
          <w:rFonts w:ascii="Rockwell" w:eastAsia="Times New Roman" w:hAnsi="Rockwell" w:cs="Times New Roman"/>
          <w:b/>
          <w:bCs/>
          <w:noProof/>
          <w:sz w:val="26"/>
          <w:szCs w:val="26"/>
          <w:lang w:eastAsia="fr-FR"/>
        </w:rPr>
        <w:t xml:space="preserve"> </w:t>
      </w:r>
    </w:p>
    <w:p w14:paraId="1A35F3A8" w14:textId="77777777" w:rsidR="00876580" w:rsidRPr="002709CB" w:rsidRDefault="00876580" w:rsidP="00876580">
      <w:pPr>
        <w:spacing w:after="0" w:line="240" w:lineRule="auto"/>
        <w:ind w:right="905"/>
        <w:jc w:val="both"/>
        <w:rPr>
          <w:rFonts w:ascii="Rockwell" w:eastAsia="Times New Roman" w:hAnsi="Rockwell" w:cs="Times New Roman"/>
          <w:noProof/>
          <w:sz w:val="26"/>
          <w:szCs w:val="26"/>
          <w:lang w:eastAsia="fr-FR"/>
        </w:rPr>
      </w:pPr>
    </w:p>
    <w:p w14:paraId="1A6A59F8" w14:textId="2CD13C7B" w:rsidR="00646D0F" w:rsidRPr="002709CB" w:rsidRDefault="003647AA" w:rsidP="002709CB">
      <w:pPr>
        <w:spacing w:after="0" w:line="240" w:lineRule="auto"/>
        <w:ind w:left="2268" w:hanging="852"/>
        <w:rPr>
          <w:rFonts w:ascii="Rockwell" w:eastAsia="Times New Roman" w:hAnsi="Rockwell" w:cs="Times New Roman"/>
          <w:b/>
          <w:bCs/>
          <w:noProof/>
          <w:sz w:val="26"/>
          <w:szCs w:val="26"/>
          <w:lang w:eastAsia="fr-FR"/>
        </w:rPr>
      </w:pPr>
      <w:r w:rsidRPr="002709CB">
        <w:rPr>
          <w:rFonts w:ascii="Rockwell" w:eastAsia="Times New Roman" w:hAnsi="Rockwell" w:cs="Times New Roman"/>
          <w:b/>
          <w:bCs/>
          <w:noProof/>
          <w:sz w:val="26"/>
          <w:szCs w:val="26"/>
          <w:lang w:eastAsia="fr-FR"/>
        </w:rPr>
        <w:t>II.4</w:t>
      </w:r>
      <w:r w:rsidR="00646D0F" w:rsidRPr="002709CB">
        <w:rPr>
          <w:rFonts w:ascii="Rockwell" w:eastAsia="Times New Roman" w:hAnsi="Rockwell" w:cs="Times New Roman"/>
          <w:b/>
          <w:bCs/>
          <w:noProof/>
          <w:sz w:val="26"/>
          <w:szCs w:val="26"/>
          <w:lang w:eastAsia="fr-FR"/>
        </w:rPr>
        <w:t>.1</w:t>
      </w:r>
      <w:r w:rsidR="002709CB" w:rsidRPr="002709CB">
        <w:rPr>
          <w:rFonts w:ascii="Rockwell" w:eastAsia="Times New Roman" w:hAnsi="Rockwell" w:cs="Times New Roman"/>
          <w:b/>
          <w:bCs/>
          <w:noProof/>
          <w:sz w:val="26"/>
          <w:szCs w:val="26"/>
          <w:lang w:eastAsia="fr-FR"/>
        </w:rPr>
        <w:t xml:space="preserve">- </w:t>
      </w:r>
      <w:r w:rsidR="00646D0F" w:rsidRPr="002709CB">
        <w:rPr>
          <w:rFonts w:ascii="Rockwell" w:eastAsia="Times New Roman" w:hAnsi="Rockwell" w:cs="Times New Roman"/>
          <w:b/>
          <w:bCs/>
          <w:noProof/>
          <w:sz w:val="26"/>
          <w:szCs w:val="26"/>
          <w:lang w:eastAsia="fr-FR"/>
        </w:rPr>
        <w:t xml:space="preserve">Consommables pour l’entretien/nettoyage des </w:t>
      </w:r>
      <w:r w:rsidR="004544A7" w:rsidRPr="002709CB">
        <w:rPr>
          <w:rFonts w:ascii="Rockwell" w:eastAsia="Times New Roman" w:hAnsi="Rockwell" w:cs="Times New Roman"/>
          <w:b/>
          <w:bCs/>
          <w:noProof/>
          <w:sz w:val="26"/>
          <w:szCs w:val="26"/>
          <w:lang w:eastAsia="fr-FR"/>
        </w:rPr>
        <w:t>bâtiments administratifs</w:t>
      </w:r>
      <w:r w:rsidR="00646D0F" w:rsidRPr="002709CB">
        <w:rPr>
          <w:rFonts w:ascii="Rockwell" w:eastAsia="Times New Roman" w:hAnsi="Rockwell" w:cs="Times New Roman"/>
          <w:b/>
          <w:bCs/>
          <w:noProof/>
          <w:sz w:val="26"/>
          <w:szCs w:val="26"/>
          <w:lang w:eastAsia="fr-FR"/>
        </w:rPr>
        <w:t xml:space="preserve"> autres qu’en milieu de soins</w:t>
      </w:r>
    </w:p>
    <w:p w14:paraId="22D13E96" w14:textId="77777777" w:rsidR="00876580" w:rsidRPr="0038230E" w:rsidRDefault="00876580" w:rsidP="00876580">
      <w:pPr>
        <w:tabs>
          <w:tab w:val="left" w:pos="432"/>
          <w:tab w:val="left" w:pos="2952"/>
          <w:tab w:val="left" w:pos="5832"/>
        </w:tabs>
        <w:spacing w:after="0" w:line="240" w:lineRule="auto"/>
        <w:jc w:val="center"/>
        <w:rPr>
          <w:rFonts w:ascii="Rockwell" w:eastAsia="Times New Roman" w:hAnsi="Rockwell" w:cs="Times New Roman"/>
          <w:i/>
          <w:sz w:val="28"/>
          <w:szCs w:val="20"/>
          <w:lang w:eastAsia="fr-FR"/>
        </w:rPr>
      </w:pPr>
    </w:p>
    <w:tbl>
      <w:tblPr>
        <w:tblStyle w:val="Grilledutableau"/>
        <w:tblW w:w="0" w:type="auto"/>
        <w:tblLook w:val="04A0" w:firstRow="1" w:lastRow="0" w:firstColumn="1" w:lastColumn="0" w:noHBand="0" w:noVBand="1"/>
      </w:tblPr>
      <w:tblGrid>
        <w:gridCol w:w="1092"/>
        <w:gridCol w:w="7654"/>
        <w:gridCol w:w="1408"/>
      </w:tblGrid>
      <w:tr w:rsidR="00876580" w:rsidRPr="0038230E" w14:paraId="0EBDFB7C" w14:textId="77777777" w:rsidTr="00876580">
        <w:tc>
          <w:tcPr>
            <w:tcW w:w="846" w:type="dxa"/>
          </w:tcPr>
          <w:p w14:paraId="505AD011" w14:textId="77777777" w:rsidR="00876580" w:rsidRPr="001A6078" w:rsidRDefault="00876580" w:rsidP="00876580">
            <w:pPr>
              <w:jc w:val="center"/>
              <w:rPr>
                <w:rFonts w:ascii="Rockwell" w:hAnsi="Rockwell"/>
                <w:b/>
                <w:sz w:val="24"/>
                <w:szCs w:val="26"/>
              </w:rPr>
            </w:pPr>
            <w:r w:rsidRPr="001A6078">
              <w:rPr>
                <w:rFonts w:ascii="Rockwell" w:hAnsi="Rockwell"/>
                <w:b/>
                <w:sz w:val="24"/>
                <w:szCs w:val="26"/>
              </w:rPr>
              <w:t>N° d’ordre</w:t>
            </w:r>
          </w:p>
        </w:tc>
        <w:tc>
          <w:tcPr>
            <w:tcW w:w="7654" w:type="dxa"/>
          </w:tcPr>
          <w:p w14:paraId="46ECF245" w14:textId="77777777" w:rsidR="00876580" w:rsidRPr="001A6078" w:rsidRDefault="00876580" w:rsidP="00876580">
            <w:pPr>
              <w:jc w:val="center"/>
              <w:rPr>
                <w:rFonts w:ascii="Rockwell" w:hAnsi="Rockwell"/>
                <w:b/>
                <w:sz w:val="24"/>
                <w:szCs w:val="26"/>
              </w:rPr>
            </w:pPr>
            <w:r w:rsidRPr="001A6078">
              <w:rPr>
                <w:rFonts w:ascii="Rockwell" w:hAnsi="Rockwell"/>
                <w:b/>
                <w:sz w:val="24"/>
                <w:szCs w:val="26"/>
              </w:rPr>
              <w:t>Désignation</w:t>
            </w:r>
          </w:p>
        </w:tc>
        <w:tc>
          <w:tcPr>
            <w:tcW w:w="1276" w:type="dxa"/>
          </w:tcPr>
          <w:p w14:paraId="0B170F98" w14:textId="77777777" w:rsidR="00876580" w:rsidRPr="001A6078" w:rsidRDefault="00876580" w:rsidP="00876580">
            <w:pPr>
              <w:jc w:val="both"/>
              <w:rPr>
                <w:rFonts w:ascii="Rockwell" w:hAnsi="Rockwell"/>
                <w:b/>
                <w:i/>
                <w:szCs w:val="26"/>
              </w:rPr>
            </w:pPr>
            <w:r w:rsidRPr="001A6078">
              <w:rPr>
                <w:rFonts w:ascii="Rockwell" w:hAnsi="Rockwell"/>
                <w:b/>
                <w:i/>
                <w:szCs w:val="26"/>
              </w:rPr>
              <w:t>L’Autorité contractante choisit en cochant</w:t>
            </w:r>
          </w:p>
        </w:tc>
      </w:tr>
      <w:tr w:rsidR="00876580" w:rsidRPr="0038230E" w14:paraId="16E0C6EB" w14:textId="77777777" w:rsidTr="00876580">
        <w:tc>
          <w:tcPr>
            <w:tcW w:w="846" w:type="dxa"/>
          </w:tcPr>
          <w:p w14:paraId="29657F8B" w14:textId="5E24764C" w:rsidR="00876580" w:rsidRPr="00E0634D" w:rsidRDefault="00876580" w:rsidP="00876580">
            <w:pPr>
              <w:jc w:val="center"/>
              <w:rPr>
                <w:rFonts w:ascii="Rockwell" w:hAnsi="Rockwell"/>
                <w:sz w:val="24"/>
                <w:szCs w:val="26"/>
              </w:rPr>
            </w:pPr>
            <w:r w:rsidRPr="00E0634D">
              <w:rPr>
                <w:rFonts w:ascii="Rockwell" w:hAnsi="Rockwell"/>
                <w:sz w:val="24"/>
                <w:szCs w:val="26"/>
              </w:rPr>
              <w:t>1</w:t>
            </w:r>
          </w:p>
        </w:tc>
        <w:tc>
          <w:tcPr>
            <w:tcW w:w="7654" w:type="dxa"/>
          </w:tcPr>
          <w:p w14:paraId="35DAB384" w14:textId="628A303E" w:rsidR="00876580" w:rsidRPr="00E0634D" w:rsidRDefault="00876580" w:rsidP="00876580">
            <w:pPr>
              <w:jc w:val="both"/>
              <w:rPr>
                <w:rFonts w:ascii="Rockwell" w:hAnsi="Rockwell"/>
                <w:sz w:val="24"/>
                <w:szCs w:val="26"/>
              </w:rPr>
            </w:pPr>
            <w:r w:rsidRPr="00E0634D">
              <w:rPr>
                <w:rFonts w:ascii="Rockwell" w:hAnsi="Rockwell"/>
                <w:sz w:val="24"/>
                <w:szCs w:val="26"/>
              </w:rPr>
              <w:t>Serpill</w:t>
            </w:r>
            <w:r w:rsidR="00F62CF4">
              <w:rPr>
                <w:rFonts w:ascii="Rockwell" w:hAnsi="Rockwell"/>
                <w:sz w:val="24"/>
                <w:szCs w:val="26"/>
              </w:rPr>
              <w:t>i</w:t>
            </w:r>
            <w:r w:rsidRPr="00E0634D">
              <w:rPr>
                <w:rFonts w:ascii="Rockwell" w:hAnsi="Rockwell"/>
                <w:sz w:val="24"/>
                <w:szCs w:val="26"/>
              </w:rPr>
              <w:t>ères</w:t>
            </w:r>
          </w:p>
        </w:tc>
        <w:tc>
          <w:tcPr>
            <w:tcW w:w="1276" w:type="dxa"/>
          </w:tcPr>
          <w:p w14:paraId="22259563" w14:textId="77777777" w:rsidR="00876580" w:rsidRPr="00E0634D" w:rsidRDefault="00876580" w:rsidP="00876580">
            <w:pPr>
              <w:jc w:val="both"/>
              <w:rPr>
                <w:rFonts w:ascii="Rockwell" w:hAnsi="Rockwell"/>
                <w:sz w:val="24"/>
                <w:szCs w:val="26"/>
              </w:rPr>
            </w:pPr>
          </w:p>
        </w:tc>
      </w:tr>
      <w:tr w:rsidR="00876580" w:rsidRPr="0038230E" w14:paraId="27B29C2C" w14:textId="77777777" w:rsidTr="00876580">
        <w:tc>
          <w:tcPr>
            <w:tcW w:w="846" w:type="dxa"/>
          </w:tcPr>
          <w:p w14:paraId="483BD194" w14:textId="37DB25DD" w:rsidR="00876580" w:rsidRPr="00E0634D" w:rsidRDefault="00876580" w:rsidP="00876580">
            <w:pPr>
              <w:jc w:val="center"/>
              <w:rPr>
                <w:rFonts w:ascii="Rockwell" w:hAnsi="Rockwell"/>
                <w:sz w:val="24"/>
                <w:szCs w:val="26"/>
              </w:rPr>
            </w:pPr>
            <w:r w:rsidRPr="00E0634D">
              <w:rPr>
                <w:rFonts w:ascii="Rockwell" w:hAnsi="Rockwell"/>
                <w:sz w:val="24"/>
                <w:szCs w:val="26"/>
              </w:rPr>
              <w:t>2</w:t>
            </w:r>
          </w:p>
        </w:tc>
        <w:tc>
          <w:tcPr>
            <w:tcW w:w="7654" w:type="dxa"/>
          </w:tcPr>
          <w:p w14:paraId="39E3FB0D" w14:textId="77777777" w:rsidR="00876580" w:rsidRPr="00E0634D" w:rsidRDefault="00876580" w:rsidP="00876580">
            <w:pPr>
              <w:jc w:val="both"/>
              <w:rPr>
                <w:rFonts w:ascii="Rockwell" w:hAnsi="Rockwell"/>
                <w:sz w:val="24"/>
                <w:szCs w:val="26"/>
              </w:rPr>
            </w:pPr>
            <w:r w:rsidRPr="00E0634D">
              <w:rPr>
                <w:rFonts w:ascii="Rockwell" w:hAnsi="Rockwell"/>
                <w:sz w:val="24"/>
                <w:szCs w:val="26"/>
              </w:rPr>
              <w:t>Torchons/Lingettes sans fibres</w:t>
            </w:r>
          </w:p>
        </w:tc>
        <w:tc>
          <w:tcPr>
            <w:tcW w:w="1276" w:type="dxa"/>
          </w:tcPr>
          <w:p w14:paraId="7A22E4DB" w14:textId="77777777" w:rsidR="00876580" w:rsidRPr="00E0634D" w:rsidRDefault="00876580" w:rsidP="00876580">
            <w:pPr>
              <w:jc w:val="both"/>
              <w:rPr>
                <w:rFonts w:ascii="Rockwell" w:hAnsi="Rockwell"/>
                <w:sz w:val="24"/>
                <w:szCs w:val="26"/>
              </w:rPr>
            </w:pPr>
          </w:p>
        </w:tc>
      </w:tr>
      <w:tr w:rsidR="00876580" w:rsidRPr="0038230E" w14:paraId="7E9FB8DD" w14:textId="77777777" w:rsidTr="00876580">
        <w:tc>
          <w:tcPr>
            <w:tcW w:w="846" w:type="dxa"/>
          </w:tcPr>
          <w:p w14:paraId="0A1E0C25" w14:textId="6D486A78" w:rsidR="00876580" w:rsidRPr="00E0634D" w:rsidRDefault="00876580" w:rsidP="00876580">
            <w:pPr>
              <w:jc w:val="center"/>
              <w:rPr>
                <w:rFonts w:ascii="Rockwell" w:hAnsi="Rockwell"/>
                <w:sz w:val="24"/>
                <w:szCs w:val="26"/>
              </w:rPr>
            </w:pPr>
            <w:r w:rsidRPr="00E0634D">
              <w:rPr>
                <w:rFonts w:ascii="Rockwell" w:hAnsi="Rockwell"/>
                <w:sz w:val="24"/>
                <w:szCs w:val="26"/>
              </w:rPr>
              <w:t>3</w:t>
            </w:r>
          </w:p>
        </w:tc>
        <w:tc>
          <w:tcPr>
            <w:tcW w:w="7654" w:type="dxa"/>
          </w:tcPr>
          <w:p w14:paraId="3DC497D8" w14:textId="77777777" w:rsidR="00876580" w:rsidRPr="00E0634D" w:rsidRDefault="00876580" w:rsidP="00876580">
            <w:pPr>
              <w:jc w:val="both"/>
              <w:rPr>
                <w:rFonts w:ascii="Rockwell" w:hAnsi="Rockwell"/>
                <w:sz w:val="24"/>
                <w:szCs w:val="26"/>
              </w:rPr>
            </w:pPr>
            <w:r w:rsidRPr="00E0634D">
              <w:rPr>
                <w:rFonts w:ascii="Rockwell" w:hAnsi="Rockwell"/>
                <w:sz w:val="24"/>
                <w:szCs w:val="26"/>
              </w:rPr>
              <w:t>Eponges végétales</w:t>
            </w:r>
          </w:p>
        </w:tc>
        <w:tc>
          <w:tcPr>
            <w:tcW w:w="1276" w:type="dxa"/>
          </w:tcPr>
          <w:p w14:paraId="3A022059" w14:textId="77777777" w:rsidR="00876580" w:rsidRPr="00E0634D" w:rsidRDefault="00876580" w:rsidP="00876580">
            <w:pPr>
              <w:jc w:val="both"/>
              <w:rPr>
                <w:rFonts w:ascii="Rockwell" w:hAnsi="Rockwell"/>
                <w:sz w:val="24"/>
                <w:szCs w:val="26"/>
              </w:rPr>
            </w:pPr>
          </w:p>
        </w:tc>
      </w:tr>
      <w:tr w:rsidR="00876580" w:rsidRPr="0038230E" w14:paraId="69EFBCE6" w14:textId="77777777" w:rsidTr="00876580">
        <w:tc>
          <w:tcPr>
            <w:tcW w:w="846" w:type="dxa"/>
          </w:tcPr>
          <w:p w14:paraId="508401E0" w14:textId="0E297FF9" w:rsidR="00876580" w:rsidRPr="00E0634D" w:rsidRDefault="00876580" w:rsidP="00876580">
            <w:pPr>
              <w:jc w:val="center"/>
              <w:rPr>
                <w:rFonts w:ascii="Rockwell" w:hAnsi="Rockwell"/>
                <w:sz w:val="24"/>
                <w:szCs w:val="26"/>
              </w:rPr>
            </w:pPr>
            <w:r w:rsidRPr="00E0634D">
              <w:rPr>
                <w:rFonts w:ascii="Rockwell" w:hAnsi="Rockwell"/>
                <w:sz w:val="24"/>
                <w:szCs w:val="26"/>
              </w:rPr>
              <w:t>4</w:t>
            </w:r>
          </w:p>
        </w:tc>
        <w:tc>
          <w:tcPr>
            <w:tcW w:w="7654" w:type="dxa"/>
          </w:tcPr>
          <w:p w14:paraId="7348D77F" w14:textId="77777777" w:rsidR="00876580" w:rsidRPr="00E0634D" w:rsidRDefault="00876580" w:rsidP="00876580">
            <w:pPr>
              <w:jc w:val="both"/>
              <w:rPr>
                <w:rFonts w:ascii="Rockwell" w:hAnsi="Rockwell"/>
                <w:sz w:val="24"/>
                <w:szCs w:val="26"/>
              </w:rPr>
            </w:pPr>
            <w:r w:rsidRPr="00E0634D">
              <w:rPr>
                <w:rFonts w:ascii="Rockwell" w:hAnsi="Rockwell"/>
                <w:sz w:val="24"/>
                <w:szCs w:val="26"/>
              </w:rPr>
              <w:t>Balais coco</w:t>
            </w:r>
          </w:p>
        </w:tc>
        <w:tc>
          <w:tcPr>
            <w:tcW w:w="1276" w:type="dxa"/>
          </w:tcPr>
          <w:p w14:paraId="4C801D45" w14:textId="77777777" w:rsidR="00876580" w:rsidRPr="00E0634D" w:rsidRDefault="00876580" w:rsidP="00876580">
            <w:pPr>
              <w:jc w:val="both"/>
              <w:rPr>
                <w:rFonts w:ascii="Rockwell" w:hAnsi="Rockwell"/>
                <w:sz w:val="24"/>
                <w:szCs w:val="26"/>
              </w:rPr>
            </w:pPr>
          </w:p>
        </w:tc>
      </w:tr>
      <w:tr w:rsidR="00876580" w:rsidRPr="0038230E" w14:paraId="0AF913DE" w14:textId="77777777" w:rsidTr="00876580">
        <w:tc>
          <w:tcPr>
            <w:tcW w:w="846" w:type="dxa"/>
          </w:tcPr>
          <w:p w14:paraId="2D2EC5C8" w14:textId="691F2907" w:rsidR="00876580" w:rsidRPr="00E0634D" w:rsidRDefault="00876580" w:rsidP="00876580">
            <w:pPr>
              <w:jc w:val="center"/>
              <w:rPr>
                <w:rFonts w:ascii="Rockwell" w:hAnsi="Rockwell"/>
                <w:sz w:val="24"/>
                <w:szCs w:val="26"/>
              </w:rPr>
            </w:pPr>
            <w:r w:rsidRPr="00E0634D">
              <w:rPr>
                <w:rFonts w:ascii="Rockwell" w:hAnsi="Rockwell"/>
                <w:sz w:val="24"/>
                <w:szCs w:val="26"/>
              </w:rPr>
              <w:t>5</w:t>
            </w:r>
          </w:p>
        </w:tc>
        <w:tc>
          <w:tcPr>
            <w:tcW w:w="7654" w:type="dxa"/>
          </w:tcPr>
          <w:p w14:paraId="766657A7" w14:textId="77777777" w:rsidR="00876580" w:rsidRPr="00E0634D" w:rsidRDefault="00876580" w:rsidP="00876580">
            <w:pPr>
              <w:jc w:val="both"/>
              <w:rPr>
                <w:rFonts w:ascii="Rockwell" w:hAnsi="Rockwell"/>
                <w:sz w:val="24"/>
                <w:szCs w:val="26"/>
              </w:rPr>
            </w:pPr>
            <w:r w:rsidRPr="00E0634D">
              <w:rPr>
                <w:rFonts w:ascii="Rockwell" w:hAnsi="Rockwell"/>
                <w:sz w:val="24"/>
                <w:szCs w:val="26"/>
              </w:rPr>
              <w:t>Balais à manches</w:t>
            </w:r>
          </w:p>
        </w:tc>
        <w:tc>
          <w:tcPr>
            <w:tcW w:w="1276" w:type="dxa"/>
          </w:tcPr>
          <w:p w14:paraId="4F3DA53E" w14:textId="77777777" w:rsidR="00876580" w:rsidRPr="00E0634D" w:rsidRDefault="00876580" w:rsidP="00876580">
            <w:pPr>
              <w:jc w:val="both"/>
              <w:rPr>
                <w:rFonts w:ascii="Rockwell" w:hAnsi="Rockwell"/>
                <w:sz w:val="24"/>
                <w:szCs w:val="26"/>
              </w:rPr>
            </w:pPr>
          </w:p>
        </w:tc>
      </w:tr>
      <w:tr w:rsidR="00876580" w:rsidRPr="0038230E" w14:paraId="5AD6573E" w14:textId="77777777" w:rsidTr="00876580">
        <w:tc>
          <w:tcPr>
            <w:tcW w:w="846" w:type="dxa"/>
          </w:tcPr>
          <w:p w14:paraId="107BE50C" w14:textId="6B75ECDF" w:rsidR="00876580" w:rsidRPr="00E0634D" w:rsidRDefault="00876580" w:rsidP="00876580">
            <w:pPr>
              <w:jc w:val="center"/>
              <w:rPr>
                <w:rFonts w:ascii="Rockwell" w:hAnsi="Rockwell"/>
                <w:sz w:val="24"/>
                <w:szCs w:val="26"/>
              </w:rPr>
            </w:pPr>
            <w:r w:rsidRPr="00E0634D">
              <w:rPr>
                <w:rFonts w:ascii="Rockwell" w:hAnsi="Rockwell"/>
                <w:sz w:val="24"/>
                <w:szCs w:val="26"/>
              </w:rPr>
              <w:t>6</w:t>
            </w:r>
          </w:p>
        </w:tc>
        <w:tc>
          <w:tcPr>
            <w:tcW w:w="7654" w:type="dxa"/>
          </w:tcPr>
          <w:p w14:paraId="7C0EB614" w14:textId="77777777" w:rsidR="00876580" w:rsidRPr="00E0634D" w:rsidRDefault="00876580" w:rsidP="00876580">
            <w:pPr>
              <w:jc w:val="both"/>
              <w:rPr>
                <w:rFonts w:ascii="Rockwell" w:hAnsi="Rockwell"/>
                <w:sz w:val="24"/>
                <w:szCs w:val="26"/>
              </w:rPr>
            </w:pPr>
            <w:r w:rsidRPr="00E0634D">
              <w:rPr>
                <w:rFonts w:ascii="Rockwell" w:hAnsi="Rockwell"/>
                <w:sz w:val="24"/>
                <w:szCs w:val="26"/>
              </w:rPr>
              <w:t>Gants</w:t>
            </w:r>
          </w:p>
        </w:tc>
        <w:tc>
          <w:tcPr>
            <w:tcW w:w="1276" w:type="dxa"/>
          </w:tcPr>
          <w:p w14:paraId="5B6C0A5C" w14:textId="77777777" w:rsidR="00876580" w:rsidRPr="00E0634D" w:rsidRDefault="00876580" w:rsidP="00876580">
            <w:pPr>
              <w:jc w:val="both"/>
              <w:rPr>
                <w:rFonts w:ascii="Rockwell" w:hAnsi="Rockwell"/>
                <w:sz w:val="24"/>
                <w:szCs w:val="26"/>
              </w:rPr>
            </w:pPr>
          </w:p>
        </w:tc>
      </w:tr>
      <w:tr w:rsidR="00876580" w:rsidRPr="0038230E" w14:paraId="47CD97D4" w14:textId="77777777" w:rsidTr="00876580">
        <w:tc>
          <w:tcPr>
            <w:tcW w:w="846" w:type="dxa"/>
          </w:tcPr>
          <w:p w14:paraId="6BDDCDF9" w14:textId="260D2677" w:rsidR="00876580" w:rsidRPr="00E0634D" w:rsidRDefault="00876580" w:rsidP="00876580">
            <w:pPr>
              <w:jc w:val="center"/>
              <w:rPr>
                <w:rFonts w:ascii="Rockwell" w:hAnsi="Rockwell"/>
                <w:sz w:val="24"/>
                <w:szCs w:val="26"/>
              </w:rPr>
            </w:pPr>
            <w:r w:rsidRPr="00E0634D">
              <w:rPr>
                <w:rFonts w:ascii="Rockwell" w:hAnsi="Rockwell"/>
                <w:sz w:val="24"/>
                <w:szCs w:val="26"/>
              </w:rPr>
              <w:t>7</w:t>
            </w:r>
          </w:p>
        </w:tc>
        <w:tc>
          <w:tcPr>
            <w:tcW w:w="7654" w:type="dxa"/>
          </w:tcPr>
          <w:p w14:paraId="3733AB3D" w14:textId="77777777" w:rsidR="00876580" w:rsidRPr="00E0634D" w:rsidRDefault="00876580" w:rsidP="00876580">
            <w:pPr>
              <w:jc w:val="both"/>
              <w:rPr>
                <w:rFonts w:ascii="Rockwell" w:hAnsi="Rockwell"/>
                <w:sz w:val="24"/>
                <w:szCs w:val="26"/>
              </w:rPr>
            </w:pPr>
            <w:r w:rsidRPr="00E0634D">
              <w:rPr>
                <w:rFonts w:ascii="Rockwell" w:hAnsi="Rockwell"/>
                <w:sz w:val="24"/>
                <w:szCs w:val="26"/>
              </w:rPr>
              <w:t>Bavière ou cache-nez</w:t>
            </w:r>
          </w:p>
        </w:tc>
        <w:tc>
          <w:tcPr>
            <w:tcW w:w="1276" w:type="dxa"/>
          </w:tcPr>
          <w:p w14:paraId="543D1EA6" w14:textId="77777777" w:rsidR="00876580" w:rsidRPr="00E0634D" w:rsidRDefault="00876580" w:rsidP="00876580">
            <w:pPr>
              <w:jc w:val="both"/>
              <w:rPr>
                <w:rFonts w:ascii="Rockwell" w:hAnsi="Rockwell"/>
                <w:sz w:val="24"/>
                <w:szCs w:val="26"/>
              </w:rPr>
            </w:pPr>
          </w:p>
        </w:tc>
      </w:tr>
      <w:tr w:rsidR="00876580" w:rsidRPr="0038230E" w14:paraId="2A058DF3" w14:textId="77777777" w:rsidTr="00876580">
        <w:tc>
          <w:tcPr>
            <w:tcW w:w="846" w:type="dxa"/>
          </w:tcPr>
          <w:p w14:paraId="35466B78" w14:textId="61897C05" w:rsidR="00876580" w:rsidRPr="00E0634D" w:rsidRDefault="00876580" w:rsidP="00876580">
            <w:pPr>
              <w:jc w:val="center"/>
              <w:rPr>
                <w:rFonts w:ascii="Rockwell" w:hAnsi="Rockwell"/>
                <w:sz w:val="24"/>
                <w:szCs w:val="26"/>
              </w:rPr>
            </w:pPr>
            <w:r w:rsidRPr="00E0634D">
              <w:rPr>
                <w:rFonts w:ascii="Rockwell" w:hAnsi="Rockwell"/>
                <w:sz w:val="24"/>
                <w:szCs w:val="26"/>
              </w:rPr>
              <w:t>8</w:t>
            </w:r>
          </w:p>
        </w:tc>
        <w:tc>
          <w:tcPr>
            <w:tcW w:w="7654" w:type="dxa"/>
          </w:tcPr>
          <w:p w14:paraId="6995B10F" w14:textId="77777777" w:rsidR="00876580" w:rsidRPr="00E0634D" w:rsidRDefault="00876580" w:rsidP="00876580">
            <w:pPr>
              <w:jc w:val="both"/>
              <w:rPr>
                <w:rFonts w:ascii="Rockwell" w:hAnsi="Rockwell"/>
                <w:sz w:val="24"/>
                <w:szCs w:val="26"/>
              </w:rPr>
            </w:pPr>
            <w:r w:rsidRPr="00E0634D">
              <w:rPr>
                <w:rFonts w:ascii="Rockwell" w:hAnsi="Rockwell"/>
                <w:sz w:val="24"/>
                <w:szCs w:val="26"/>
              </w:rPr>
              <w:t>Tête de loup</w:t>
            </w:r>
          </w:p>
        </w:tc>
        <w:tc>
          <w:tcPr>
            <w:tcW w:w="1276" w:type="dxa"/>
          </w:tcPr>
          <w:p w14:paraId="2EB67DD1" w14:textId="77777777" w:rsidR="00876580" w:rsidRPr="00E0634D" w:rsidRDefault="00876580" w:rsidP="00876580">
            <w:pPr>
              <w:jc w:val="both"/>
              <w:rPr>
                <w:rFonts w:ascii="Rockwell" w:hAnsi="Rockwell"/>
                <w:sz w:val="24"/>
                <w:szCs w:val="26"/>
              </w:rPr>
            </w:pPr>
          </w:p>
        </w:tc>
      </w:tr>
      <w:tr w:rsidR="00876580" w:rsidRPr="0038230E" w14:paraId="2D111023" w14:textId="77777777" w:rsidTr="00876580">
        <w:tc>
          <w:tcPr>
            <w:tcW w:w="846" w:type="dxa"/>
          </w:tcPr>
          <w:p w14:paraId="322360A5" w14:textId="7267AF05" w:rsidR="00876580" w:rsidRPr="00E0634D" w:rsidRDefault="00876580" w:rsidP="00876580">
            <w:pPr>
              <w:jc w:val="center"/>
              <w:rPr>
                <w:rFonts w:ascii="Rockwell" w:hAnsi="Rockwell"/>
                <w:sz w:val="24"/>
                <w:szCs w:val="26"/>
              </w:rPr>
            </w:pPr>
            <w:r w:rsidRPr="00E0634D">
              <w:rPr>
                <w:rFonts w:ascii="Rockwell" w:hAnsi="Rockwell"/>
                <w:sz w:val="24"/>
                <w:szCs w:val="26"/>
              </w:rPr>
              <w:t>9</w:t>
            </w:r>
          </w:p>
        </w:tc>
        <w:tc>
          <w:tcPr>
            <w:tcW w:w="7654" w:type="dxa"/>
          </w:tcPr>
          <w:p w14:paraId="123F6AB8" w14:textId="77777777" w:rsidR="00876580" w:rsidRPr="00E0634D" w:rsidRDefault="00876580" w:rsidP="00876580">
            <w:pPr>
              <w:jc w:val="both"/>
              <w:rPr>
                <w:rFonts w:ascii="Rockwell" w:hAnsi="Rockwell"/>
                <w:sz w:val="24"/>
                <w:szCs w:val="26"/>
              </w:rPr>
            </w:pPr>
            <w:r w:rsidRPr="00E0634D">
              <w:rPr>
                <w:rFonts w:ascii="Rockwell" w:hAnsi="Rockwell"/>
                <w:sz w:val="24"/>
                <w:szCs w:val="26"/>
              </w:rPr>
              <w:t xml:space="preserve">Ventouse </w:t>
            </w:r>
          </w:p>
        </w:tc>
        <w:tc>
          <w:tcPr>
            <w:tcW w:w="1276" w:type="dxa"/>
          </w:tcPr>
          <w:p w14:paraId="25EDC0FA" w14:textId="77777777" w:rsidR="00876580" w:rsidRPr="00E0634D" w:rsidRDefault="00876580" w:rsidP="00876580">
            <w:pPr>
              <w:jc w:val="both"/>
              <w:rPr>
                <w:rFonts w:ascii="Rockwell" w:hAnsi="Rockwell"/>
                <w:sz w:val="24"/>
                <w:szCs w:val="26"/>
              </w:rPr>
            </w:pPr>
          </w:p>
        </w:tc>
      </w:tr>
      <w:tr w:rsidR="00876580" w:rsidRPr="0038230E" w14:paraId="5C311B14" w14:textId="77777777" w:rsidTr="00876580">
        <w:tc>
          <w:tcPr>
            <w:tcW w:w="846" w:type="dxa"/>
          </w:tcPr>
          <w:p w14:paraId="02A4D5FA" w14:textId="77777777" w:rsidR="00876580" w:rsidRPr="00E0634D" w:rsidRDefault="00876580" w:rsidP="00876580">
            <w:pPr>
              <w:jc w:val="center"/>
              <w:rPr>
                <w:rFonts w:ascii="Rockwell" w:hAnsi="Rockwell"/>
                <w:sz w:val="24"/>
                <w:szCs w:val="26"/>
              </w:rPr>
            </w:pPr>
            <w:r w:rsidRPr="00E0634D">
              <w:rPr>
                <w:rFonts w:ascii="Rockwell" w:hAnsi="Rockwell"/>
                <w:sz w:val="24"/>
                <w:szCs w:val="26"/>
              </w:rPr>
              <w:t>10</w:t>
            </w:r>
          </w:p>
        </w:tc>
        <w:tc>
          <w:tcPr>
            <w:tcW w:w="7654" w:type="dxa"/>
          </w:tcPr>
          <w:p w14:paraId="08B18156" w14:textId="77777777" w:rsidR="00876580" w:rsidRPr="00E0634D" w:rsidRDefault="00876580" w:rsidP="00876580">
            <w:pPr>
              <w:jc w:val="both"/>
              <w:rPr>
                <w:rFonts w:ascii="Rockwell" w:hAnsi="Rockwell"/>
                <w:sz w:val="24"/>
                <w:szCs w:val="26"/>
              </w:rPr>
            </w:pPr>
            <w:r w:rsidRPr="00E0634D">
              <w:rPr>
                <w:rFonts w:ascii="Rockwell" w:hAnsi="Rockwell"/>
                <w:sz w:val="24"/>
                <w:szCs w:val="26"/>
              </w:rPr>
              <w:t>Raclette</w:t>
            </w:r>
          </w:p>
        </w:tc>
        <w:tc>
          <w:tcPr>
            <w:tcW w:w="1276" w:type="dxa"/>
          </w:tcPr>
          <w:p w14:paraId="1CBB657D" w14:textId="77777777" w:rsidR="00876580" w:rsidRPr="00E0634D" w:rsidRDefault="00876580" w:rsidP="00876580">
            <w:pPr>
              <w:jc w:val="both"/>
              <w:rPr>
                <w:rFonts w:ascii="Rockwell" w:hAnsi="Rockwell"/>
                <w:sz w:val="24"/>
                <w:szCs w:val="26"/>
              </w:rPr>
            </w:pPr>
          </w:p>
        </w:tc>
      </w:tr>
      <w:tr w:rsidR="00876580" w:rsidRPr="0038230E" w14:paraId="5CA67874" w14:textId="77777777" w:rsidTr="00876580">
        <w:tc>
          <w:tcPr>
            <w:tcW w:w="846" w:type="dxa"/>
          </w:tcPr>
          <w:p w14:paraId="62E8C570" w14:textId="77777777" w:rsidR="00876580" w:rsidRPr="00E0634D" w:rsidRDefault="00876580" w:rsidP="00876580">
            <w:pPr>
              <w:jc w:val="center"/>
              <w:rPr>
                <w:rFonts w:ascii="Rockwell" w:hAnsi="Rockwell"/>
                <w:sz w:val="24"/>
                <w:szCs w:val="26"/>
              </w:rPr>
            </w:pPr>
            <w:r w:rsidRPr="00E0634D">
              <w:rPr>
                <w:rFonts w:ascii="Rockwell" w:hAnsi="Rockwell"/>
                <w:sz w:val="24"/>
                <w:szCs w:val="26"/>
              </w:rPr>
              <w:t>11</w:t>
            </w:r>
          </w:p>
        </w:tc>
        <w:tc>
          <w:tcPr>
            <w:tcW w:w="7654" w:type="dxa"/>
          </w:tcPr>
          <w:p w14:paraId="16EB42E4" w14:textId="77777777" w:rsidR="00876580" w:rsidRPr="00E0634D" w:rsidRDefault="00876580" w:rsidP="00876580">
            <w:pPr>
              <w:jc w:val="both"/>
              <w:rPr>
                <w:rFonts w:ascii="Rockwell" w:hAnsi="Rockwell"/>
                <w:sz w:val="24"/>
                <w:szCs w:val="26"/>
              </w:rPr>
            </w:pPr>
            <w:r w:rsidRPr="00E0634D">
              <w:rPr>
                <w:rFonts w:ascii="Rockwell" w:hAnsi="Rockwell"/>
                <w:sz w:val="24"/>
                <w:szCs w:val="26"/>
              </w:rPr>
              <w:t>Brosse à WC</w:t>
            </w:r>
          </w:p>
        </w:tc>
        <w:tc>
          <w:tcPr>
            <w:tcW w:w="1276" w:type="dxa"/>
          </w:tcPr>
          <w:p w14:paraId="5A71D934" w14:textId="77777777" w:rsidR="00876580" w:rsidRPr="00E0634D" w:rsidRDefault="00876580" w:rsidP="00876580">
            <w:pPr>
              <w:jc w:val="both"/>
              <w:rPr>
                <w:rFonts w:ascii="Rockwell" w:hAnsi="Rockwell"/>
                <w:sz w:val="24"/>
                <w:szCs w:val="26"/>
              </w:rPr>
            </w:pPr>
          </w:p>
        </w:tc>
      </w:tr>
      <w:tr w:rsidR="00876580" w:rsidRPr="0038230E" w14:paraId="6B69A017" w14:textId="77777777" w:rsidTr="00876580">
        <w:tc>
          <w:tcPr>
            <w:tcW w:w="846" w:type="dxa"/>
          </w:tcPr>
          <w:p w14:paraId="7967EECD" w14:textId="77777777" w:rsidR="00876580" w:rsidRPr="00E0634D" w:rsidRDefault="00876580" w:rsidP="00876580">
            <w:pPr>
              <w:jc w:val="center"/>
              <w:rPr>
                <w:rFonts w:ascii="Rockwell" w:hAnsi="Rockwell"/>
                <w:sz w:val="24"/>
                <w:szCs w:val="26"/>
              </w:rPr>
            </w:pPr>
            <w:r w:rsidRPr="00E0634D">
              <w:rPr>
                <w:rFonts w:ascii="Rockwell" w:hAnsi="Rockwell"/>
                <w:sz w:val="24"/>
                <w:szCs w:val="26"/>
              </w:rPr>
              <w:t>12</w:t>
            </w:r>
          </w:p>
        </w:tc>
        <w:tc>
          <w:tcPr>
            <w:tcW w:w="7654" w:type="dxa"/>
          </w:tcPr>
          <w:p w14:paraId="2341278F" w14:textId="77777777" w:rsidR="00876580" w:rsidRPr="00E0634D" w:rsidRDefault="00876580" w:rsidP="00876580">
            <w:pPr>
              <w:jc w:val="both"/>
              <w:rPr>
                <w:rFonts w:ascii="Rockwell" w:hAnsi="Rockwell"/>
                <w:sz w:val="24"/>
                <w:szCs w:val="26"/>
              </w:rPr>
            </w:pPr>
            <w:r w:rsidRPr="00E0634D">
              <w:rPr>
                <w:rFonts w:ascii="Rockwell" w:hAnsi="Rockwell"/>
                <w:sz w:val="24"/>
                <w:szCs w:val="26"/>
              </w:rPr>
              <w:t>Brosse à manche</w:t>
            </w:r>
          </w:p>
        </w:tc>
        <w:tc>
          <w:tcPr>
            <w:tcW w:w="1276" w:type="dxa"/>
          </w:tcPr>
          <w:p w14:paraId="159760CF" w14:textId="77777777" w:rsidR="00876580" w:rsidRPr="00E0634D" w:rsidRDefault="00876580" w:rsidP="00876580">
            <w:pPr>
              <w:jc w:val="both"/>
              <w:rPr>
                <w:rFonts w:ascii="Rockwell" w:hAnsi="Rockwell"/>
                <w:sz w:val="24"/>
                <w:szCs w:val="26"/>
              </w:rPr>
            </w:pPr>
          </w:p>
        </w:tc>
      </w:tr>
    </w:tbl>
    <w:p w14:paraId="0659CEF5" w14:textId="77777777" w:rsidR="000A3D83" w:rsidRDefault="000A3D83" w:rsidP="00646D0F">
      <w:pPr>
        <w:spacing w:after="0" w:line="240" w:lineRule="auto"/>
        <w:rPr>
          <w:rFonts w:ascii="Rockwell" w:eastAsia="Times New Roman" w:hAnsi="Rockwell" w:cs="Times New Roman"/>
          <w:b/>
          <w:bCs/>
          <w:noProof/>
          <w:sz w:val="24"/>
          <w:szCs w:val="24"/>
          <w:lang w:eastAsia="fr-FR"/>
        </w:rPr>
      </w:pPr>
    </w:p>
    <w:p w14:paraId="1174246B" w14:textId="77777777" w:rsidR="003F1442" w:rsidRDefault="003F1442" w:rsidP="009625AC">
      <w:pPr>
        <w:spacing w:after="0" w:line="240" w:lineRule="auto"/>
        <w:ind w:left="708" w:firstLine="708"/>
        <w:rPr>
          <w:rFonts w:ascii="Rockwell" w:eastAsia="Times New Roman" w:hAnsi="Rockwell" w:cs="Times New Roman"/>
          <w:b/>
          <w:bCs/>
          <w:noProof/>
          <w:sz w:val="26"/>
          <w:szCs w:val="26"/>
          <w:lang w:eastAsia="fr-FR"/>
        </w:rPr>
      </w:pPr>
    </w:p>
    <w:p w14:paraId="2FA5D465" w14:textId="77777777" w:rsidR="003F1442" w:rsidRDefault="003F1442" w:rsidP="009625AC">
      <w:pPr>
        <w:spacing w:after="0" w:line="240" w:lineRule="auto"/>
        <w:ind w:left="708" w:firstLine="708"/>
        <w:rPr>
          <w:rFonts w:ascii="Rockwell" w:eastAsia="Times New Roman" w:hAnsi="Rockwell" w:cs="Times New Roman"/>
          <w:b/>
          <w:bCs/>
          <w:noProof/>
          <w:sz w:val="26"/>
          <w:szCs w:val="26"/>
          <w:lang w:eastAsia="fr-FR"/>
        </w:rPr>
      </w:pPr>
    </w:p>
    <w:p w14:paraId="1FE7D874"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1C678DC5"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4BB677D0"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321F37B6"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72A91017"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5ADB2D6D"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256A9E2B"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06429CDC" w14:textId="77777777" w:rsidR="008A0569" w:rsidRDefault="008A0569" w:rsidP="009625AC">
      <w:pPr>
        <w:spacing w:after="0" w:line="240" w:lineRule="auto"/>
        <w:ind w:left="708" w:firstLine="708"/>
        <w:rPr>
          <w:rFonts w:ascii="Rockwell" w:eastAsia="Times New Roman" w:hAnsi="Rockwell" w:cs="Times New Roman"/>
          <w:b/>
          <w:bCs/>
          <w:noProof/>
          <w:sz w:val="26"/>
          <w:szCs w:val="26"/>
          <w:lang w:eastAsia="fr-FR"/>
        </w:rPr>
      </w:pPr>
    </w:p>
    <w:p w14:paraId="7A83EEA9" w14:textId="295839ED" w:rsidR="009625AC" w:rsidRPr="002709CB" w:rsidRDefault="005049D5" w:rsidP="009625AC">
      <w:pPr>
        <w:spacing w:after="0" w:line="240" w:lineRule="auto"/>
        <w:ind w:left="708" w:firstLine="708"/>
        <w:rPr>
          <w:rFonts w:ascii="Rockwell" w:eastAsia="Times New Roman" w:hAnsi="Rockwell" w:cs="Times New Roman"/>
          <w:b/>
          <w:bCs/>
          <w:noProof/>
          <w:sz w:val="26"/>
          <w:szCs w:val="26"/>
          <w:lang w:eastAsia="fr-FR"/>
        </w:rPr>
      </w:pPr>
      <w:r w:rsidRPr="002709CB">
        <w:rPr>
          <w:rFonts w:ascii="Rockwell" w:eastAsia="Times New Roman" w:hAnsi="Rockwell" w:cs="Times New Roman"/>
          <w:b/>
          <w:bCs/>
          <w:noProof/>
          <w:sz w:val="26"/>
          <w:szCs w:val="26"/>
          <w:lang w:eastAsia="fr-FR"/>
        </w:rPr>
        <w:t>II.4</w:t>
      </w:r>
      <w:r w:rsidR="00646D0F" w:rsidRPr="002709CB">
        <w:rPr>
          <w:rFonts w:ascii="Rockwell" w:eastAsia="Times New Roman" w:hAnsi="Rockwell" w:cs="Times New Roman"/>
          <w:b/>
          <w:bCs/>
          <w:noProof/>
          <w:sz w:val="26"/>
          <w:szCs w:val="26"/>
          <w:lang w:eastAsia="fr-FR"/>
        </w:rPr>
        <w:t>.2-</w:t>
      </w:r>
      <w:r w:rsidR="00646D0F" w:rsidRPr="00646D0F">
        <w:rPr>
          <w:rFonts w:ascii="Rockwell" w:eastAsia="Times New Roman" w:hAnsi="Rockwell" w:cs="Times New Roman"/>
          <w:b/>
          <w:bCs/>
          <w:noProof/>
          <w:sz w:val="24"/>
          <w:szCs w:val="24"/>
          <w:lang w:eastAsia="fr-FR"/>
        </w:rPr>
        <w:t xml:space="preserve"> </w:t>
      </w:r>
      <w:r w:rsidR="009625AC" w:rsidRPr="002709CB">
        <w:rPr>
          <w:rFonts w:ascii="Rockwell" w:eastAsia="Times New Roman" w:hAnsi="Rockwell" w:cs="Times New Roman"/>
          <w:b/>
          <w:bCs/>
          <w:noProof/>
          <w:sz w:val="26"/>
          <w:szCs w:val="26"/>
          <w:lang w:eastAsia="fr-FR"/>
        </w:rPr>
        <w:t xml:space="preserve">Consommables pour l’entretien/nettoyage des bâtiments administratifs en milieu de </w:t>
      </w:r>
    </w:p>
    <w:p w14:paraId="6DC9ED3A" w14:textId="5583C90A" w:rsidR="00646D0F" w:rsidRPr="002709CB" w:rsidRDefault="009625AC" w:rsidP="009625AC">
      <w:pPr>
        <w:spacing w:after="0" w:line="240" w:lineRule="auto"/>
        <w:ind w:left="708" w:firstLine="708"/>
        <w:rPr>
          <w:rFonts w:ascii="Rockwell" w:eastAsia="Times New Roman" w:hAnsi="Rockwell" w:cs="Times New Roman"/>
          <w:b/>
          <w:bCs/>
          <w:noProof/>
          <w:sz w:val="26"/>
          <w:szCs w:val="26"/>
          <w:lang w:eastAsia="fr-FR"/>
        </w:rPr>
      </w:pPr>
      <w:r w:rsidRPr="002709CB">
        <w:rPr>
          <w:rFonts w:ascii="Rockwell" w:eastAsia="Times New Roman" w:hAnsi="Rockwell" w:cs="Times New Roman"/>
          <w:b/>
          <w:bCs/>
          <w:noProof/>
          <w:sz w:val="26"/>
          <w:szCs w:val="26"/>
          <w:lang w:eastAsia="fr-FR"/>
        </w:rPr>
        <w:t xml:space="preserve">            </w:t>
      </w:r>
      <w:r w:rsidR="003F1442">
        <w:rPr>
          <w:rFonts w:ascii="Rockwell" w:eastAsia="Times New Roman" w:hAnsi="Rockwell" w:cs="Times New Roman"/>
          <w:b/>
          <w:bCs/>
          <w:noProof/>
          <w:sz w:val="26"/>
          <w:szCs w:val="26"/>
          <w:lang w:eastAsia="fr-FR"/>
        </w:rPr>
        <w:t xml:space="preserve">  soins</w:t>
      </w:r>
    </w:p>
    <w:p w14:paraId="769EBCC8" w14:textId="77777777" w:rsidR="00646D0F" w:rsidRPr="002709CB" w:rsidRDefault="00646D0F" w:rsidP="009625AC">
      <w:pPr>
        <w:spacing w:after="0" w:line="240" w:lineRule="auto"/>
        <w:ind w:left="708" w:firstLine="708"/>
        <w:rPr>
          <w:rFonts w:ascii="Rockwell" w:eastAsia="Times New Roman" w:hAnsi="Rockwell" w:cs="Times New Roman"/>
          <w:b/>
          <w:bCs/>
          <w:noProof/>
          <w:sz w:val="26"/>
          <w:szCs w:val="26"/>
          <w:lang w:eastAsia="fr-FR"/>
        </w:rPr>
      </w:pPr>
    </w:p>
    <w:tbl>
      <w:tblPr>
        <w:tblStyle w:val="Grilledutableau"/>
        <w:tblW w:w="0" w:type="auto"/>
        <w:tblLook w:val="04A0" w:firstRow="1" w:lastRow="0" w:firstColumn="1" w:lastColumn="0" w:noHBand="0" w:noVBand="1"/>
      </w:tblPr>
      <w:tblGrid>
        <w:gridCol w:w="1092"/>
        <w:gridCol w:w="7654"/>
        <w:gridCol w:w="1408"/>
      </w:tblGrid>
      <w:tr w:rsidR="00646D0F" w:rsidRPr="00646D0F" w14:paraId="2E887BF7" w14:textId="77777777" w:rsidTr="00507045">
        <w:tc>
          <w:tcPr>
            <w:tcW w:w="1092" w:type="dxa"/>
          </w:tcPr>
          <w:p w14:paraId="72917775" w14:textId="77777777" w:rsidR="00646D0F" w:rsidRPr="00646D0F" w:rsidRDefault="00646D0F" w:rsidP="00646D0F">
            <w:pPr>
              <w:jc w:val="center"/>
              <w:rPr>
                <w:rFonts w:ascii="Rockwell" w:hAnsi="Rockwell"/>
                <w:b/>
                <w:sz w:val="24"/>
                <w:szCs w:val="26"/>
              </w:rPr>
            </w:pPr>
            <w:r w:rsidRPr="00646D0F">
              <w:rPr>
                <w:rFonts w:ascii="Rockwell" w:hAnsi="Rockwell"/>
                <w:b/>
                <w:sz w:val="24"/>
                <w:szCs w:val="26"/>
              </w:rPr>
              <w:t>N° d’ordre</w:t>
            </w:r>
          </w:p>
        </w:tc>
        <w:tc>
          <w:tcPr>
            <w:tcW w:w="7654" w:type="dxa"/>
          </w:tcPr>
          <w:p w14:paraId="51A0C43B" w14:textId="77777777" w:rsidR="00646D0F" w:rsidRPr="00646D0F" w:rsidRDefault="00646D0F" w:rsidP="00646D0F">
            <w:pPr>
              <w:jc w:val="center"/>
              <w:rPr>
                <w:rFonts w:ascii="Rockwell" w:hAnsi="Rockwell"/>
                <w:b/>
                <w:sz w:val="24"/>
                <w:szCs w:val="26"/>
              </w:rPr>
            </w:pPr>
            <w:r w:rsidRPr="00646D0F">
              <w:rPr>
                <w:rFonts w:ascii="Rockwell" w:hAnsi="Rockwell"/>
                <w:b/>
                <w:sz w:val="24"/>
                <w:szCs w:val="26"/>
              </w:rPr>
              <w:t>Désignation</w:t>
            </w:r>
          </w:p>
        </w:tc>
        <w:tc>
          <w:tcPr>
            <w:tcW w:w="1408" w:type="dxa"/>
          </w:tcPr>
          <w:p w14:paraId="1F94E7AC" w14:textId="77777777" w:rsidR="00646D0F" w:rsidRPr="00646D0F" w:rsidRDefault="00646D0F" w:rsidP="00646D0F">
            <w:pPr>
              <w:jc w:val="both"/>
              <w:rPr>
                <w:rFonts w:ascii="Rockwell" w:hAnsi="Rockwell"/>
                <w:b/>
                <w:i/>
                <w:szCs w:val="26"/>
              </w:rPr>
            </w:pPr>
            <w:r w:rsidRPr="00646D0F">
              <w:rPr>
                <w:rFonts w:ascii="Rockwell" w:hAnsi="Rockwell"/>
                <w:b/>
                <w:i/>
                <w:szCs w:val="26"/>
              </w:rPr>
              <w:t>L’Autorité contractante choisit en cochant</w:t>
            </w:r>
          </w:p>
        </w:tc>
      </w:tr>
      <w:tr w:rsidR="00646D0F" w:rsidRPr="00646D0F" w14:paraId="1AEFFBE5" w14:textId="77777777" w:rsidTr="00507045">
        <w:tc>
          <w:tcPr>
            <w:tcW w:w="1092" w:type="dxa"/>
          </w:tcPr>
          <w:p w14:paraId="45087B56" w14:textId="639D4E7B" w:rsidR="00646D0F" w:rsidRPr="00646D0F" w:rsidRDefault="00646D0F" w:rsidP="00646D0F">
            <w:pPr>
              <w:jc w:val="center"/>
              <w:rPr>
                <w:rFonts w:ascii="Rockwell" w:hAnsi="Rockwell"/>
                <w:sz w:val="24"/>
                <w:szCs w:val="26"/>
              </w:rPr>
            </w:pPr>
            <w:r w:rsidRPr="00646D0F">
              <w:rPr>
                <w:rFonts w:ascii="Rockwell" w:hAnsi="Rockwell"/>
                <w:sz w:val="24"/>
                <w:szCs w:val="26"/>
              </w:rPr>
              <w:t>1</w:t>
            </w:r>
          </w:p>
        </w:tc>
        <w:tc>
          <w:tcPr>
            <w:tcW w:w="7654" w:type="dxa"/>
          </w:tcPr>
          <w:p w14:paraId="71706C74" w14:textId="77777777" w:rsidR="00646D0F" w:rsidRPr="00646D0F" w:rsidRDefault="00646D0F" w:rsidP="00646D0F">
            <w:pPr>
              <w:jc w:val="both"/>
              <w:rPr>
                <w:rFonts w:ascii="Rockwell" w:hAnsi="Rockwell"/>
                <w:sz w:val="24"/>
                <w:szCs w:val="26"/>
              </w:rPr>
            </w:pPr>
            <w:r w:rsidRPr="00646D0F">
              <w:rPr>
                <w:rFonts w:ascii="Rockwell" w:eastAsia="Times New Roman" w:hAnsi="Rockwell"/>
                <w:sz w:val="24"/>
                <w:lang w:val="fr-CA"/>
              </w:rPr>
              <w:t>Serpillières en coton (couleur grise, couleur noire, couleur blanche)</w:t>
            </w:r>
          </w:p>
        </w:tc>
        <w:tc>
          <w:tcPr>
            <w:tcW w:w="1408" w:type="dxa"/>
          </w:tcPr>
          <w:p w14:paraId="00FD92A9" w14:textId="77777777" w:rsidR="00646D0F" w:rsidRPr="00646D0F" w:rsidRDefault="00646D0F" w:rsidP="00646D0F">
            <w:pPr>
              <w:jc w:val="both"/>
              <w:rPr>
                <w:rFonts w:ascii="Rockwell" w:hAnsi="Rockwell"/>
                <w:sz w:val="24"/>
                <w:szCs w:val="26"/>
              </w:rPr>
            </w:pPr>
          </w:p>
        </w:tc>
      </w:tr>
      <w:tr w:rsidR="00646D0F" w:rsidRPr="00646D0F" w14:paraId="07C8BCA8" w14:textId="77777777" w:rsidTr="00507045">
        <w:tc>
          <w:tcPr>
            <w:tcW w:w="1092" w:type="dxa"/>
          </w:tcPr>
          <w:p w14:paraId="039F30E6" w14:textId="24D8BEF8" w:rsidR="00646D0F" w:rsidRPr="00646D0F" w:rsidRDefault="00646D0F" w:rsidP="00646D0F">
            <w:pPr>
              <w:jc w:val="center"/>
              <w:rPr>
                <w:rFonts w:ascii="Rockwell" w:hAnsi="Rockwell"/>
                <w:sz w:val="24"/>
                <w:szCs w:val="26"/>
              </w:rPr>
            </w:pPr>
            <w:r w:rsidRPr="00646D0F">
              <w:rPr>
                <w:rFonts w:ascii="Rockwell" w:hAnsi="Rockwell"/>
                <w:sz w:val="24"/>
                <w:szCs w:val="26"/>
              </w:rPr>
              <w:t>2</w:t>
            </w:r>
          </w:p>
        </w:tc>
        <w:tc>
          <w:tcPr>
            <w:tcW w:w="7654" w:type="dxa"/>
          </w:tcPr>
          <w:p w14:paraId="0D23A915" w14:textId="77777777" w:rsidR="00646D0F" w:rsidRPr="00646D0F" w:rsidRDefault="00646D0F" w:rsidP="00646D0F">
            <w:pPr>
              <w:jc w:val="both"/>
              <w:rPr>
                <w:rFonts w:ascii="Rockwell" w:hAnsi="Rockwell"/>
                <w:sz w:val="24"/>
                <w:szCs w:val="26"/>
              </w:rPr>
            </w:pPr>
            <w:r w:rsidRPr="00646D0F">
              <w:rPr>
                <w:rFonts w:ascii="Rockwell" w:hAnsi="Rockwell"/>
                <w:sz w:val="24"/>
                <w:szCs w:val="26"/>
              </w:rPr>
              <w:t>Lingettes sans fibres</w:t>
            </w:r>
          </w:p>
        </w:tc>
        <w:tc>
          <w:tcPr>
            <w:tcW w:w="1408" w:type="dxa"/>
          </w:tcPr>
          <w:p w14:paraId="2C1A4B55" w14:textId="77777777" w:rsidR="00646D0F" w:rsidRPr="00646D0F" w:rsidRDefault="00646D0F" w:rsidP="00646D0F">
            <w:pPr>
              <w:jc w:val="both"/>
              <w:rPr>
                <w:rFonts w:ascii="Rockwell" w:hAnsi="Rockwell"/>
                <w:sz w:val="24"/>
                <w:szCs w:val="26"/>
              </w:rPr>
            </w:pPr>
          </w:p>
        </w:tc>
      </w:tr>
      <w:tr w:rsidR="00646D0F" w:rsidRPr="00646D0F" w14:paraId="731FD8EC" w14:textId="77777777" w:rsidTr="00507045">
        <w:tc>
          <w:tcPr>
            <w:tcW w:w="1092" w:type="dxa"/>
          </w:tcPr>
          <w:p w14:paraId="3AFA40C7" w14:textId="2A22F45B" w:rsidR="00646D0F" w:rsidRPr="00646D0F" w:rsidRDefault="00646D0F" w:rsidP="00646D0F">
            <w:pPr>
              <w:jc w:val="center"/>
              <w:rPr>
                <w:rFonts w:ascii="Rockwell" w:hAnsi="Rockwell"/>
                <w:sz w:val="24"/>
                <w:szCs w:val="26"/>
              </w:rPr>
            </w:pPr>
            <w:r w:rsidRPr="00646D0F">
              <w:rPr>
                <w:rFonts w:ascii="Rockwell" w:hAnsi="Rockwell"/>
                <w:sz w:val="24"/>
                <w:szCs w:val="26"/>
              </w:rPr>
              <w:t>3</w:t>
            </w:r>
          </w:p>
        </w:tc>
        <w:tc>
          <w:tcPr>
            <w:tcW w:w="7654" w:type="dxa"/>
          </w:tcPr>
          <w:p w14:paraId="2D93D5EB" w14:textId="77777777" w:rsidR="00646D0F" w:rsidRPr="00646D0F" w:rsidRDefault="00646D0F" w:rsidP="00646D0F">
            <w:pPr>
              <w:jc w:val="both"/>
              <w:rPr>
                <w:rFonts w:ascii="Rockwell" w:hAnsi="Rockwell"/>
                <w:sz w:val="24"/>
                <w:szCs w:val="26"/>
              </w:rPr>
            </w:pPr>
            <w:r w:rsidRPr="00646D0F">
              <w:rPr>
                <w:rFonts w:ascii="Rockwell" w:hAnsi="Rockwell"/>
                <w:sz w:val="24"/>
                <w:szCs w:val="26"/>
              </w:rPr>
              <w:t>Eponges végétales</w:t>
            </w:r>
          </w:p>
        </w:tc>
        <w:tc>
          <w:tcPr>
            <w:tcW w:w="1408" w:type="dxa"/>
          </w:tcPr>
          <w:p w14:paraId="1B825C69" w14:textId="77777777" w:rsidR="00646D0F" w:rsidRPr="00646D0F" w:rsidRDefault="00646D0F" w:rsidP="00646D0F">
            <w:pPr>
              <w:jc w:val="both"/>
              <w:rPr>
                <w:rFonts w:ascii="Rockwell" w:hAnsi="Rockwell"/>
                <w:sz w:val="24"/>
                <w:szCs w:val="26"/>
              </w:rPr>
            </w:pPr>
          </w:p>
        </w:tc>
      </w:tr>
      <w:tr w:rsidR="00646D0F" w:rsidRPr="00646D0F" w14:paraId="08021F02" w14:textId="77777777" w:rsidTr="00507045">
        <w:tc>
          <w:tcPr>
            <w:tcW w:w="1092" w:type="dxa"/>
          </w:tcPr>
          <w:p w14:paraId="27D1B917" w14:textId="1A050CBF" w:rsidR="00646D0F" w:rsidRPr="00646D0F" w:rsidRDefault="00646D0F" w:rsidP="00646D0F">
            <w:pPr>
              <w:jc w:val="center"/>
              <w:rPr>
                <w:rFonts w:ascii="Rockwell" w:hAnsi="Rockwell"/>
                <w:sz w:val="24"/>
                <w:szCs w:val="26"/>
              </w:rPr>
            </w:pPr>
            <w:r w:rsidRPr="00646D0F">
              <w:rPr>
                <w:rFonts w:ascii="Rockwell" w:hAnsi="Rockwell"/>
                <w:sz w:val="24"/>
                <w:szCs w:val="26"/>
              </w:rPr>
              <w:t>4</w:t>
            </w:r>
          </w:p>
        </w:tc>
        <w:tc>
          <w:tcPr>
            <w:tcW w:w="7654" w:type="dxa"/>
          </w:tcPr>
          <w:p w14:paraId="33B67BCD" w14:textId="77777777" w:rsidR="00646D0F" w:rsidRPr="00646D0F" w:rsidRDefault="00646D0F" w:rsidP="00646D0F">
            <w:pPr>
              <w:jc w:val="both"/>
              <w:rPr>
                <w:rFonts w:ascii="Rockwell" w:hAnsi="Rockwell"/>
                <w:sz w:val="24"/>
                <w:szCs w:val="26"/>
              </w:rPr>
            </w:pPr>
            <w:r w:rsidRPr="00646D0F">
              <w:rPr>
                <w:rFonts w:ascii="Rockwell" w:hAnsi="Rockwell"/>
                <w:sz w:val="24"/>
                <w:szCs w:val="26"/>
              </w:rPr>
              <w:t>Balais coco</w:t>
            </w:r>
          </w:p>
        </w:tc>
        <w:tc>
          <w:tcPr>
            <w:tcW w:w="1408" w:type="dxa"/>
          </w:tcPr>
          <w:p w14:paraId="7AB83625" w14:textId="77777777" w:rsidR="00646D0F" w:rsidRPr="00646D0F" w:rsidRDefault="00646D0F" w:rsidP="00646D0F">
            <w:pPr>
              <w:jc w:val="both"/>
              <w:rPr>
                <w:rFonts w:ascii="Rockwell" w:hAnsi="Rockwell"/>
                <w:sz w:val="24"/>
                <w:szCs w:val="26"/>
              </w:rPr>
            </w:pPr>
          </w:p>
        </w:tc>
      </w:tr>
      <w:tr w:rsidR="00646D0F" w:rsidRPr="00646D0F" w14:paraId="5E0E8B35" w14:textId="77777777" w:rsidTr="00507045">
        <w:tc>
          <w:tcPr>
            <w:tcW w:w="1092" w:type="dxa"/>
          </w:tcPr>
          <w:p w14:paraId="546C430D" w14:textId="4EC6AC04" w:rsidR="00646D0F" w:rsidRPr="00646D0F" w:rsidRDefault="00646D0F" w:rsidP="00646D0F">
            <w:pPr>
              <w:jc w:val="center"/>
              <w:rPr>
                <w:rFonts w:ascii="Rockwell" w:hAnsi="Rockwell"/>
                <w:sz w:val="24"/>
                <w:szCs w:val="26"/>
              </w:rPr>
            </w:pPr>
            <w:r w:rsidRPr="00646D0F">
              <w:rPr>
                <w:rFonts w:ascii="Rockwell" w:hAnsi="Rockwell"/>
                <w:sz w:val="24"/>
                <w:szCs w:val="26"/>
              </w:rPr>
              <w:t>5</w:t>
            </w:r>
          </w:p>
        </w:tc>
        <w:tc>
          <w:tcPr>
            <w:tcW w:w="7654" w:type="dxa"/>
          </w:tcPr>
          <w:p w14:paraId="585533D2" w14:textId="77777777" w:rsidR="00646D0F" w:rsidRPr="00646D0F" w:rsidRDefault="00646D0F" w:rsidP="00646D0F">
            <w:pPr>
              <w:jc w:val="both"/>
              <w:rPr>
                <w:rFonts w:ascii="Rockwell" w:hAnsi="Rockwell"/>
                <w:sz w:val="24"/>
                <w:szCs w:val="26"/>
              </w:rPr>
            </w:pPr>
            <w:r w:rsidRPr="00646D0F">
              <w:rPr>
                <w:rFonts w:ascii="Rockwell" w:hAnsi="Rockwell"/>
                <w:sz w:val="24"/>
                <w:szCs w:val="26"/>
              </w:rPr>
              <w:t>Balais à manches</w:t>
            </w:r>
          </w:p>
        </w:tc>
        <w:tc>
          <w:tcPr>
            <w:tcW w:w="1408" w:type="dxa"/>
          </w:tcPr>
          <w:p w14:paraId="57B1E0EB" w14:textId="77777777" w:rsidR="00646D0F" w:rsidRPr="00646D0F" w:rsidRDefault="00646D0F" w:rsidP="00646D0F">
            <w:pPr>
              <w:jc w:val="both"/>
              <w:rPr>
                <w:rFonts w:ascii="Rockwell" w:hAnsi="Rockwell"/>
                <w:sz w:val="24"/>
                <w:szCs w:val="26"/>
              </w:rPr>
            </w:pPr>
          </w:p>
        </w:tc>
      </w:tr>
      <w:tr w:rsidR="00646D0F" w:rsidRPr="00646D0F" w14:paraId="076F62D4" w14:textId="77777777" w:rsidTr="00507045">
        <w:tc>
          <w:tcPr>
            <w:tcW w:w="1092" w:type="dxa"/>
          </w:tcPr>
          <w:p w14:paraId="6EFF6969" w14:textId="36C1EADF" w:rsidR="00646D0F" w:rsidRPr="00646D0F" w:rsidRDefault="00646D0F" w:rsidP="00646D0F">
            <w:pPr>
              <w:jc w:val="center"/>
              <w:rPr>
                <w:rFonts w:ascii="Rockwell" w:hAnsi="Rockwell"/>
                <w:sz w:val="24"/>
                <w:szCs w:val="26"/>
              </w:rPr>
            </w:pPr>
            <w:r w:rsidRPr="00646D0F">
              <w:rPr>
                <w:rFonts w:ascii="Rockwell" w:hAnsi="Rockwell"/>
                <w:sz w:val="24"/>
                <w:szCs w:val="26"/>
              </w:rPr>
              <w:t>6</w:t>
            </w:r>
          </w:p>
        </w:tc>
        <w:tc>
          <w:tcPr>
            <w:tcW w:w="7654" w:type="dxa"/>
          </w:tcPr>
          <w:p w14:paraId="577BD655" w14:textId="77777777" w:rsidR="00646D0F" w:rsidRPr="00646D0F" w:rsidRDefault="00646D0F" w:rsidP="00646D0F">
            <w:pPr>
              <w:jc w:val="both"/>
              <w:rPr>
                <w:rFonts w:ascii="Rockwell" w:hAnsi="Rockwell"/>
                <w:sz w:val="24"/>
                <w:szCs w:val="26"/>
              </w:rPr>
            </w:pPr>
            <w:r w:rsidRPr="00646D0F">
              <w:rPr>
                <w:rFonts w:ascii="Rockwell" w:hAnsi="Rockwell"/>
                <w:sz w:val="24"/>
                <w:szCs w:val="26"/>
              </w:rPr>
              <w:t>Gants de ménage</w:t>
            </w:r>
          </w:p>
        </w:tc>
        <w:tc>
          <w:tcPr>
            <w:tcW w:w="1408" w:type="dxa"/>
          </w:tcPr>
          <w:p w14:paraId="44DA5804" w14:textId="77777777" w:rsidR="00646D0F" w:rsidRPr="00646D0F" w:rsidRDefault="00646D0F" w:rsidP="00646D0F">
            <w:pPr>
              <w:jc w:val="both"/>
              <w:rPr>
                <w:rFonts w:ascii="Rockwell" w:hAnsi="Rockwell"/>
                <w:sz w:val="24"/>
                <w:szCs w:val="26"/>
              </w:rPr>
            </w:pPr>
          </w:p>
        </w:tc>
      </w:tr>
      <w:tr w:rsidR="00646D0F" w:rsidRPr="00646D0F" w14:paraId="3057033C" w14:textId="77777777" w:rsidTr="00507045">
        <w:tc>
          <w:tcPr>
            <w:tcW w:w="1092" w:type="dxa"/>
          </w:tcPr>
          <w:p w14:paraId="572F1C88" w14:textId="485C498C" w:rsidR="00646D0F" w:rsidRPr="00646D0F" w:rsidRDefault="005D554C" w:rsidP="00646D0F">
            <w:pPr>
              <w:jc w:val="center"/>
              <w:rPr>
                <w:rFonts w:ascii="Rockwell" w:hAnsi="Rockwell"/>
                <w:sz w:val="24"/>
                <w:szCs w:val="26"/>
              </w:rPr>
            </w:pPr>
            <w:r>
              <w:rPr>
                <w:rFonts w:ascii="Rockwell" w:hAnsi="Rockwell"/>
                <w:sz w:val="24"/>
                <w:szCs w:val="26"/>
              </w:rPr>
              <w:t>7</w:t>
            </w:r>
          </w:p>
        </w:tc>
        <w:tc>
          <w:tcPr>
            <w:tcW w:w="7654" w:type="dxa"/>
          </w:tcPr>
          <w:p w14:paraId="45666C1E" w14:textId="77777777" w:rsidR="00646D0F" w:rsidRPr="00646D0F" w:rsidRDefault="00646D0F" w:rsidP="00646D0F">
            <w:pPr>
              <w:jc w:val="both"/>
              <w:rPr>
                <w:rFonts w:ascii="Rockwell" w:hAnsi="Rockwell"/>
                <w:sz w:val="24"/>
                <w:szCs w:val="26"/>
              </w:rPr>
            </w:pPr>
            <w:r w:rsidRPr="00646D0F">
              <w:rPr>
                <w:rFonts w:ascii="Rockwell" w:hAnsi="Rockwell"/>
                <w:sz w:val="24"/>
                <w:szCs w:val="26"/>
              </w:rPr>
              <w:t>Gants en cuir</w:t>
            </w:r>
          </w:p>
        </w:tc>
        <w:tc>
          <w:tcPr>
            <w:tcW w:w="1408" w:type="dxa"/>
          </w:tcPr>
          <w:p w14:paraId="054E8528" w14:textId="77777777" w:rsidR="00646D0F" w:rsidRPr="00646D0F" w:rsidRDefault="00646D0F" w:rsidP="00646D0F">
            <w:pPr>
              <w:jc w:val="both"/>
              <w:rPr>
                <w:rFonts w:ascii="Rockwell" w:hAnsi="Rockwell"/>
                <w:sz w:val="24"/>
                <w:szCs w:val="26"/>
              </w:rPr>
            </w:pPr>
          </w:p>
        </w:tc>
      </w:tr>
      <w:tr w:rsidR="00646D0F" w:rsidRPr="00646D0F" w14:paraId="3EB61770" w14:textId="77777777" w:rsidTr="00507045">
        <w:tc>
          <w:tcPr>
            <w:tcW w:w="1092" w:type="dxa"/>
          </w:tcPr>
          <w:p w14:paraId="1523D503" w14:textId="7B0A25F4" w:rsidR="00646D0F" w:rsidRPr="00646D0F" w:rsidRDefault="005D554C" w:rsidP="00646D0F">
            <w:pPr>
              <w:jc w:val="center"/>
              <w:rPr>
                <w:rFonts w:ascii="Rockwell" w:hAnsi="Rockwell"/>
                <w:sz w:val="24"/>
                <w:szCs w:val="26"/>
              </w:rPr>
            </w:pPr>
            <w:r>
              <w:rPr>
                <w:rFonts w:ascii="Rockwell" w:hAnsi="Rockwell"/>
                <w:sz w:val="24"/>
                <w:szCs w:val="26"/>
              </w:rPr>
              <w:t>8</w:t>
            </w:r>
          </w:p>
        </w:tc>
        <w:tc>
          <w:tcPr>
            <w:tcW w:w="7654" w:type="dxa"/>
          </w:tcPr>
          <w:p w14:paraId="1AAFA11E" w14:textId="77777777" w:rsidR="00646D0F" w:rsidRPr="00646D0F" w:rsidRDefault="00646D0F" w:rsidP="00646D0F">
            <w:pPr>
              <w:jc w:val="both"/>
              <w:rPr>
                <w:rFonts w:ascii="Rockwell" w:hAnsi="Rockwell"/>
                <w:sz w:val="24"/>
                <w:szCs w:val="26"/>
              </w:rPr>
            </w:pPr>
            <w:r w:rsidRPr="00646D0F">
              <w:rPr>
                <w:rFonts w:ascii="Rockwell" w:hAnsi="Rockwell"/>
                <w:sz w:val="24"/>
                <w:szCs w:val="26"/>
              </w:rPr>
              <w:t>Bavière ou cache-nez</w:t>
            </w:r>
          </w:p>
        </w:tc>
        <w:tc>
          <w:tcPr>
            <w:tcW w:w="1408" w:type="dxa"/>
          </w:tcPr>
          <w:p w14:paraId="5EC4CB3F" w14:textId="77777777" w:rsidR="00646D0F" w:rsidRPr="00646D0F" w:rsidRDefault="00646D0F" w:rsidP="00646D0F">
            <w:pPr>
              <w:jc w:val="both"/>
              <w:rPr>
                <w:rFonts w:ascii="Rockwell" w:hAnsi="Rockwell"/>
                <w:sz w:val="24"/>
                <w:szCs w:val="26"/>
              </w:rPr>
            </w:pPr>
          </w:p>
        </w:tc>
      </w:tr>
      <w:tr w:rsidR="00646D0F" w:rsidRPr="00646D0F" w14:paraId="52160A13" w14:textId="77777777" w:rsidTr="00507045">
        <w:tc>
          <w:tcPr>
            <w:tcW w:w="1092" w:type="dxa"/>
          </w:tcPr>
          <w:p w14:paraId="6AADFE93" w14:textId="32484E58" w:rsidR="00646D0F" w:rsidRPr="00646D0F" w:rsidRDefault="005D554C" w:rsidP="00646D0F">
            <w:pPr>
              <w:jc w:val="center"/>
              <w:rPr>
                <w:rFonts w:ascii="Rockwell" w:hAnsi="Rockwell"/>
                <w:sz w:val="24"/>
                <w:szCs w:val="26"/>
              </w:rPr>
            </w:pPr>
            <w:r>
              <w:rPr>
                <w:rFonts w:ascii="Rockwell" w:hAnsi="Rockwell"/>
                <w:sz w:val="24"/>
                <w:szCs w:val="26"/>
              </w:rPr>
              <w:t>9</w:t>
            </w:r>
          </w:p>
        </w:tc>
        <w:tc>
          <w:tcPr>
            <w:tcW w:w="7654" w:type="dxa"/>
          </w:tcPr>
          <w:p w14:paraId="300C33E8" w14:textId="77777777" w:rsidR="00646D0F" w:rsidRPr="00646D0F" w:rsidRDefault="00646D0F" w:rsidP="00646D0F">
            <w:pPr>
              <w:jc w:val="both"/>
              <w:rPr>
                <w:rFonts w:ascii="Rockwell" w:hAnsi="Rockwell"/>
                <w:sz w:val="24"/>
                <w:szCs w:val="26"/>
              </w:rPr>
            </w:pPr>
            <w:r w:rsidRPr="00646D0F">
              <w:rPr>
                <w:rFonts w:ascii="Rockwell" w:hAnsi="Rockwell"/>
                <w:sz w:val="24"/>
                <w:szCs w:val="26"/>
              </w:rPr>
              <w:t>Tête de loup</w:t>
            </w:r>
          </w:p>
        </w:tc>
        <w:tc>
          <w:tcPr>
            <w:tcW w:w="1408" w:type="dxa"/>
          </w:tcPr>
          <w:p w14:paraId="5F301156" w14:textId="77777777" w:rsidR="00646D0F" w:rsidRPr="00646D0F" w:rsidRDefault="00646D0F" w:rsidP="00646D0F">
            <w:pPr>
              <w:jc w:val="both"/>
              <w:rPr>
                <w:rFonts w:ascii="Rockwell" w:hAnsi="Rockwell"/>
                <w:sz w:val="24"/>
                <w:szCs w:val="26"/>
              </w:rPr>
            </w:pPr>
          </w:p>
        </w:tc>
      </w:tr>
      <w:tr w:rsidR="00646D0F" w:rsidRPr="00646D0F" w14:paraId="48CE177A" w14:textId="77777777" w:rsidTr="00507045">
        <w:tc>
          <w:tcPr>
            <w:tcW w:w="1092" w:type="dxa"/>
          </w:tcPr>
          <w:p w14:paraId="328D6214" w14:textId="6AEF1C48" w:rsidR="00646D0F" w:rsidRPr="00646D0F" w:rsidRDefault="005D554C" w:rsidP="00646D0F">
            <w:pPr>
              <w:jc w:val="center"/>
              <w:rPr>
                <w:rFonts w:ascii="Rockwell" w:hAnsi="Rockwell"/>
                <w:sz w:val="24"/>
                <w:szCs w:val="26"/>
              </w:rPr>
            </w:pPr>
            <w:r>
              <w:rPr>
                <w:rFonts w:ascii="Rockwell" w:hAnsi="Rockwell"/>
                <w:sz w:val="24"/>
                <w:szCs w:val="26"/>
              </w:rPr>
              <w:t>10</w:t>
            </w:r>
          </w:p>
        </w:tc>
        <w:tc>
          <w:tcPr>
            <w:tcW w:w="7654" w:type="dxa"/>
          </w:tcPr>
          <w:p w14:paraId="74F877AC" w14:textId="77777777" w:rsidR="00646D0F" w:rsidRPr="00646D0F" w:rsidRDefault="00646D0F" w:rsidP="00646D0F">
            <w:pPr>
              <w:jc w:val="both"/>
              <w:rPr>
                <w:rFonts w:ascii="Rockwell" w:hAnsi="Rockwell"/>
                <w:sz w:val="24"/>
                <w:szCs w:val="26"/>
              </w:rPr>
            </w:pPr>
            <w:r w:rsidRPr="00646D0F">
              <w:rPr>
                <w:rFonts w:ascii="Rockwell" w:hAnsi="Rockwell"/>
                <w:sz w:val="24"/>
                <w:szCs w:val="26"/>
              </w:rPr>
              <w:t xml:space="preserve">Ventouse </w:t>
            </w:r>
          </w:p>
        </w:tc>
        <w:tc>
          <w:tcPr>
            <w:tcW w:w="1408" w:type="dxa"/>
          </w:tcPr>
          <w:p w14:paraId="7B13FC97" w14:textId="77777777" w:rsidR="00646D0F" w:rsidRPr="00646D0F" w:rsidRDefault="00646D0F" w:rsidP="00646D0F">
            <w:pPr>
              <w:jc w:val="both"/>
              <w:rPr>
                <w:rFonts w:ascii="Rockwell" w:hAnsi="Rockwell"/>
                <w:sz w:val="24"/>
                <w:szCs w:val="26"/>
              </w:rPr>
            </w:pPr>
          </w:p>
        </w:tc>
      </w:tr>
      <w:tr w:rsidR="00646D0F" w:rsidRPr="00646D0F" w14:paraId="248226E1" w14:textId="77777777" w:rsidTr="00507045">
        <w:tc>
          <w:tcPr>
            <w:tcW w:w="1092" w:type="dxa"/>
          </w:tcPr>
          <w:p w14:paraId="25678F72" w14:textId="338EC33A" w:rsidR="00646D0F" w:rsidRPr="00646D0F" w:rsidRDefault="005D554C" w:rsidP="00646D0F">
            <w:pPr>
              <w:jc w:val="center"/>
              <w:rPr>
                <w:rFonts w:ascii="Rockwell" w:hAnsi="Rockwell"/>
                <w:sz w:val="24"/>
                <w:szCs w:val="26"/>
              </w:rPr>
            </w:pPr>
            <w:r>
              <w:rPr>
                <w:rFonts w:ascii="Rockwell" w:hAnsi="Rockwell"/>
                <w:sz w:val="24"/>
                <w:szCs w:val="26"/>
              </w:rPr>
              <w:t>12</w:t>
            </w:r>
          </w:p>
        </w:tc>
        <w:tc>
          <w:tcPr>
            <w:tcW w:w="7654" w:type="dxa"/>
          </w:tcPr>
          <w:p w14:paraId="10F6C004" w14:textId="77777777" w:rsidR="00646D0F" w:rsidRPr="00646D0F" w:rsidRDefault="00646D0F" w:rsidP="00646D0F">
            <w:pPr>
              <w:jc w:val="both"/>
              <w:rPr>
                <w:rFonts w:ascii="Rockwell" w:hAnsi="Rockwell"/>
                <w:sz w:val="24"/>
                <w:szCs w:val="26"/>
              </w:rPr>
            </w:pPr>
            <w:r w:rsidRPr="00646D0F">
              <w:rPr>
                <w:rFonts w:ascii="Rockwell" w:hAnsi="Rockwell"/>
                <w:sz w:val="24"/>
                <w:szCs w:val="26"/>
              </w:rPr>
              <w:t>Raclette</w:t>
            </w:r>
          </w:p>
        </w:tc>
        <w:tc>
          <w:tcPr>
            <w:tcW w:w="1408" w:type="dxa"/>
          </w:tcPr>
          <w:p w14:paraId="65310463" w14:textId="77777777" w:rsidR="00646D0F" w:rsidRPr="00646D0F" w:rsidRDefault="00646D0F" w:rsidP="00646D0F">
            <w:pPr>
              <w:jc w:val="both"/>
              <w:rPr>
                <w:rFonts w:ascii="Rockwell" w:hAnsi="Rockwell"/>
                <w:sz w:val="24"/>
                <w:szCs w:val="26"/>
              </w:rPr>
            </w:pPr>
          </w:p>
        </w:tc>
      </w:tr>
      <w:tr w:rsidR="00646D0F" w:rsidRPr="00646D0F" w14:paraId="0B7DEA16" w14:textId="77777777" w:rsidTr="00507045">
        <w:tc>
          <w:tcPr>
            <w:tcW w:w="1092" w:type="dxa"/>
          </w:tcPr>
          <w:p w14:paraId="301A4235" w14:textId="01C6D02A" w:rsidR="00646D0F" w:rsidRPr="00646D0F" w:rsidRDefault="005D554C" w:rsidP="00646D0F">
            <w:pPr>
              <w:jc w:val="center"/>
              <w:rPr>
                <w:rFonts w:ascii="Rockwell" w:hAnsi="Rockwell"/>
                <w:sz w:val="24"/>
                <w:szCs w:val="26"/>
              </w:rPr>
            </w:pPr>
            <w:r>
              <w:rPr>
                <w:rFonts w:ascii="Rockwell" w:hAnsi="Rockwell"/>
                <w:sz w:val="24"/>
                <w:szCs w:val="26"/>
              </w:rPr>
              <w:t>13</w:t>
            </w:r>
          </w:p>
        </w:tc>
        <w:tc>
          <w:tcPr>
            <w:tcW w:w="7654" w:type="dxa"/>
          </w:tcPr>
          <w:p w14:paraId="7A6AB521" w14:textId="77777777" w:rsidR="00646D0F" w:rsidRPr="00646D0F" w:rsidRDefault="00646D0F" w:rsidP="00646D0F">
            <w:pPr>
              <w:jc w:val="both"/>
              <w:rPr>
                <w:rFonts w:ascii="Rockwell" w:hAnsi="Rockwell"/>
                <w:sz w:val="24"/>
                <w:szCs w:val="26"/>
              </w:rPr>
            </w:pPr>
            <w:r w:rsidRPr="00646D0F">
              <w:rPr>
                <w:rFonts w:ascii="Rockwell" w:hAnsi="Rockwell"/>
                <w:sz w:val="24"/>
                <w:szCs w:val="26"/>
              </w:rPr>
              <w:t>Brosse à WC</w:t>
            </w:r>
          </w:p>
        </w:tc>
        <w:tc>
          <w:tcPr>
            <w:tcW w:w="1408" w:type="dxa"/>
          </w:tcPr>
          <w:p w14:paraId="6AB3B6EF" w14:textId="77777777" w:rsidR="00646D0F" w:rsidRPr="00646D0F" w:rsidRDefault="00646D0F" w:rsidP="00646D0F">
            <w:pPr>
              <w:jc w:val="both"/>
              <w:rPr>
                <w:rFonts w:ascii="Rockwell" w:hAnsi="Rockwell"/>
                <w:sz w:val="24"/>
                <w:szCs w:val="26"/>
              </w:rPr>
            </w:pPr>
          </w:p>
        </w:tc>
      </w:tr>
      <w:tr w:rsidR="00646D0F" w:rsidRPr="00646D0F" w14:paraId="043B9DEF" w14:textId="77777777" w:rsidTr="00507045">
        <w:tc>
          <w:tcPr>
            <w:tcW w:w="1092" w:type="dxa"/>
          </w:tcPr>
          <w:p w14:paraId="7889F9BF" w14:textId="50A95C3D" w:rsidR="00646D0F" w:rsidRPr="00646D0F" w:rsidRDefault="005D554C" w:rsidP="00646D0F">
            <w:pPr>
              <w:jc w:val="center"/>
              <w:rPr>
                <w:rFonts w:ascii="Rockwell" w:hAnsi="Rockwell"/>
                <w:sz w:val="24"/>
                <w:szCs w:val="26"/>
              </w:rPr>
            </w:pPr>
            <w:r>
              <w:rPr>
                <w:rFonts w:ascii="Rockwell" w:hAnsi="Rockwell"/>
                <w:sz w:val="24"/>
                <w:szCs w:val="26"/>
              </w:rPr>
              <w:t>14</w:t>
            </w:r>
          </w:p>
        </w:tc>
        <w:tc>
          <w:tcPr>
            <w:tcW w:w="7654" w:type="dxa"/>
          </w:tcPr>
          <w:p w14:paraId="603F1796" w14:textId="77777777" w:rsidR="00646D0F" w:rsidRPr="00646D0F" w:rsidRDefault="00646D0F" w:rsidP="00646D0F">
            <w:pPr>
              <w:jc w:val="both"/>
              <w:rPr>
                <w:rFonts w:ascii="Rockwell" w:hAnsi="Rockwell"/>
                <w:sz w:val="24"/>
                <w:szCs w:val="26"/>
              </w:rPr>
            </w:pPr>
            <w:r w:rsidRPr="00646D0F">
              <w:rPr>
                <w:rFonts w:ascii="Rockwell" w:hAnsi="Rockwell"/>
                <w:sz w:val="24"/>
                <w:szCs w:val="26"/>
              </w:rPr>
              <w:t>Brosse à manche</w:t>
            </w:r>
          </w:p>
        </w:tc>
        <w:tc>
          <w:tcPr>
            <w:tcW w:w="1408" w:type="dxa"/>
          </w:tcPr>
          <w:p w14:paraId="6F78B16D" w14:textId="77777777" w:rsidR="00646D0F" w:rsidRPr="00646D0F" w:rsidRDefault="00646D0F" w:rsidP="00646D0F">
            <w:pPr>
              <w:jc w:val="both"/>
              <w:rPr>
                <w:rFonts w:ascii="Rockwell" w:hAnsi="Rockwell"/>
                <w:sz w:val="24"/>
                <w:szCs w:val="26"/>
              </w:rPr>
            </w:pPr>
          </w:p>
        </w:tc>
      </w:tr>
    </w:tbl>
    <w:p w14:paraId="27A142ED" w14:textId="77777777" w:rsidR="00876580" w:rsidRDefault="00876580" w:rsidP="00876580">
      <w:pPr>
        <w:tabs>
          <w:tab w:val="left" w:pos="432"/>
          <w:tab w:val="left" w:pos="2952"/>
          <w:tab w:val="left" w:pos="5832"/>
        </w:tabs>
        <w:spacing w:after="0" w:line="240" w:lineRule="auto"/>
        <w:ind w:firstLine="708"/>
        <w:jc w:val="both"/>
        <w:rPr>
          <w:rFonts w:ascii="Rockwell" w:eastAsia="Times New Roman" w:hAnsi="Rockwell" w:cs="Times New Roman"/>
          <w:b/>
          <w:sz w:val="20"/>
          <w:szCs w:val="20"/>
          <w:lang w:eastAsia="fr-FR"/>
        </w:rPr>
      </w:pPr>
    </w:p>
    <w:p w14:paraId="2A97848C"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11C4CB40"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45B6084D"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736958B2"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2B7CA5FE"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67F8C861"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4E2C198A"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0CDC96FB"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0598D87B"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53B58A20" w14:textId="77777777" w:rsidR="008A0569" w:rsidRDefault="008A0569" w:rsidP="005049D5">
      <w:pPr>
        <w:spacing w:after="0" w:line="240" w:lineRule="auto"/>
        <w:ind w:left="1068" w:right="907" w:firstLine="348"/>
        <w:jc w:val="both"/>
        <w:rPr>
          <w:rFonts w:ascii="Rockwell" w:eastAsia="Times New Roman" w:hAnsi="Rockwell" w:cs="Arial"/>
          <w:b/>
          <w:bCs/>
          <w:noProof/>
          <w:sz w:val="26"/>
          <w:szCs w:val="24"/>
          <w:lang w:eastAsia="fr-FR"/>
        </w:rPr>
      </w:pPr>
    </w:p>
    <w:p w14:paraId="0FAB891C" w14:textId="23AE3A02" w:rsidR="00876580" w:rsidRPr="005049D5" w:rsidRDefault="005049D5" w:rsidP="005049D5">
      <w:pPr>
        <w:spacing w:after="0" w:line="240" w:lineRule="auto"/>
        <w:ind w:left="1068" w:right="907" w:firstLine="34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II.5- H</w:t>
      </w:r>
      <w:r w:rsidRPr="005049D5">
        <w:rPr>
          <w:rFonts w:ascii="Rockwell" w:eastAsia="Times New Roman" w:hAnsi="Rockwell" w:cs="Arial"/>
          <w:b/>
          <w:bCs/>
          <w:noProof/>
          <w:sz w:val="26"/>
          <w:szCs w:val="24"/>
          <w:lang w:eastAsia="fr-FR"/>
        </w:rPr>
        <w:t>oraires des prestations</w:t>
      </w:r>
    </w:p>
    <w:p w14:paraId="42B7A7F3" w14:textId="77777777" w:rsidR="00876580" w:rsidRPr="0038230E" w:rsidRDefault="00876580" w:rsidP="00876580">
      <w:pPr>
        <w:spacing w:after="0" w:line="240" w:lineRule="auto"/>
        <w:ind w:right="907"/>
        <w:jc w:val="both"/>
        <w:rPr>
          <w:rFonts w:ascii="Rockwell" w:eastAsia="Times New Roman" w:hAnsi="Rockwell" w:cs="Arial"/>
          <w:b/>
          <w:bCs/>
          <w:noProof/>
          <w:sz w:val="26"/>
          <w:szCs w:val="24"/>
          <w:lang w:eastAsia="fr-FR"/>
        </w:rPr>
      </w:pPr>
    </w:p>
    <w:p w14:paraId="1AB2F8A3" w14:textId="77777777" w:rsidR="00876580" w:rsidRPr="0038230E" w:rsidRDefault="00876580" w:rsidP="00876580">
      <w:pPr>
        <w:spacing w:after="0" w:line="240" w:lineRule="auto"/>
        <w:ind w:right="907"/>
        <w:jc w:val="both"/>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Les horaires des prestations sont à déterminer par le prestataire en accord avec les occupants des locaux.</w:t>
      </w:r>
    </w:p>
    <w:p w14:paraId="74DC6D65" w14:textId="77777777" w:rsidR="00E7555A" w:rsidRDefault="00E7555A" w:rsidP="005049D5">
      <w:pPr>
        <w:spacing w:after="0" w:line="240" w:lineRule="auto"/>
        <w:ind w:left="708" w:right="907" w:firstLine="708"/>
        <w:jc w:val="both"/>
        <w:rPr>
          <w:rFonts w:ascii="Rockwell" w:eastAsia="Times New Roman" w:hAnsi="Rockwell" w:cs="Arial"/>
          <w:b/>
          <w:bCs/>
          <w:noProof/>
          <w:sz w:val="26"/>
          <w:szCs w:val="24"/>
          <w:lang w:eastAsia="fr-FR"/>
        </w:rPr>
      </w:pPr>
    </w:p>
    <w:p w14:paraId="471120F0" w14:textId="443BA8CA" w:rsidR="00876580" w:rsidRPr="005049D5" w:rsidRDefault="005049D5" w:rsidP="005049D5">
      <w:pPr>
        <w:spacing w:after="0" w:line="240" w:lineRule="auto"/>
        <w:ind w:left="708" w:right="907" w:firstLine="708"/>
        <w:jc w:val="both"/>
        <w:rPr>
          <w:rFonts w:ascii="Rockwell" w:eastAsia="Times New Roman" w:hAnsi="Rockwell" w:cs="Arial"/>
          <w:b/>
          <w:bCs/>
          <w:noProof/>
          <w:sz w:val="26"/>
          <w:szCs w:val="24"/>
          <w:lang w:eastAsia="fr-FR"/>
        </w:rPr>
      </w:pPr>
      <w:r>
        <w:rPr>
          <w:rFonts w:ascii="Rockwell" w:eastAsia="Times New Roman" w:hAnsi="Rockwell" w:cs="Arial"/>
          <w:b/>
          <w:bCs/>
          <w:noProof/>
          <w:sz w:val="26"/>
          <w:szCs w:val="24"/>
          <w:lang w:eastAsia="fr-FR"/>
        </w:rPr>
        <w:t>II.6- D</w:t>
      </w:r>
      <w:r w:rsidRPr="005049D5">
        <w:rPr>
          <w:rFonts w:ascii="Rockwell" w:eastAsia="Times New Roman" w:hAnsi="Rockwell" w:cs="Arial"/>
          <w:b/>
          <w:bCs/>
          <w:noProof/>
          <w:sz w:val="26"/>
          <w:szCs w:val="24"/>
          <w:lang w:eastAsia="fr-FR"/>
        </w:rPr>
        <w:t>ispositions particuli</w:t>
      </w:r>
      <w:r w:rsidR="002709CB">
        <w:rPr>
          <w:rFonts w:ascii="Rockwell" w:eastAsia="Times New Roman" w:hAnsi="Rockwell" w:cs="Arial"/>
          <w:b/>
          <w:bCs/>
          <w:noProof/>
          <w:sz w:val="26"/>
          <w:szCs w:val="24"/>
          <w:lang w:eastAsia="fr-FR"/>
        </w:rPr>
        <w:t>è</w:t>
      </w:r>
      <w:r w:rsidRPr="005049D5">
        <w:rPr>
          <w:rFonts w:ascii="Rockwell" w:eastAsia="Times New Roman" w:hAnsi="Rockwell" w:cs="Arial"/>
          <w:b/>
          <w:bCs/>
          <w:noProof/>
          <w:sz w:val="26"/>
          <w:szCs w:val="24"/>
          <w:lang w:eastAsia="fr-FR"/>
        </w:rPr>
        <w:t>res</w:t>
      </w:r>
    </w:p>
    <w:p w14:paraId="7729700D" w14:textId="77777777" w:rsidR="00876580" w:rsidRPr="0038230E" w:rsidRDefault="00876580" w:rsidP="00876580">
      <w:pPr>
        <w:pStyle w:val="Paragraphedeliste"/>
        <w:spacing w:after="0" w:line="240" w:lineRule="auto"/>
        <w:ind w:left="1080" w:right="907"/>
        <w:jc w:val="both"/>
        <w:rPr>
          <w:rFonts w:ascii="Rockwell" w:eastAsia="Times New Roman" w:hAnsi="Rockwell" w:cs="Arial"/>
          <w:b/>
          <w:bCs/>
          <w:noProof/>
          <w:sz w:val="26"/>
          <w:szCs w:val="24"/>
          <w:lang w:eastAsia="fr-FR"/>
        </w:rPr>
      </w:pPr>
    </w:p>
    <w:p w14:paraId="0BBC8CE6" w14:textId="77777777" w:rsidR="00876580" w:rsidRPr="0038230E" w:rsidRDefault="00876580" w:rsidP="002709CB">
      <w:pPr>
        <w:spacing w:after="0" w:line="276" w:lineRule="auto"/>
        <w:ind w:right="907"/>
        <w:jc w:val="both"/>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Tous les employés du prestataire de service porteront des vêtements distinctifs durant les travaux. Celui-ci sera responsable de tous les dégâts causés dans le cadre du travail par ses employés.</w:t>
      </w:r>
    </w:p>
    <w:p w14:paraId="5B7615DD" w14:textId="46AC6232" w:rsidR="00876580" w:rsidRPr="0038230E" w:rsidRDefault="00876580" w:rsidP="002709CB">
      <w:pPr>
        <w:spacing w:after="0" w:line="276" w:lineRule="auto"/>
        <w:ind w:right="907"/>
        <w:jc w:val="both"/>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Le prestatair</w:t>
      </w:r>
      <w:r w:rsidR="002709CB">
        <w:rPr>
          <w:rFonts w:ascii="Rockwell" w:eastAsia="Times New Roman" w:hAnsi="Rockwell" w:cs="Times New Roman"/>
          <w:noProof/>
          <w:sz w:val="26"/>
          <w:szCs w:val="24"/>
          <w:lang w:eastAsia="fr-FR"/>
        </w:rPr>
        <w:t xml:space="preserve">e doit fournir à son personnel </w:t>
      </w:r>
      <w:r w:rsidRPr="0038230E">
        <w:rPr>
          <w:rFonts w:ascii="Rockwell" w:eastAsia="Times New Roman" w:hAnsi="Rockwell" w:cs="Times New Roman"/>
          <w:noProof/>
          <w:sz w:val="26"/>
          <w:szCs w:val="24"/>
          <w:lang w:eastAsia="fr-FR"/>
        </w:rPr>
        <w:t xml:space="preserve">le matériel de protection </w:t>
      </w:r>
      <w:r w:rsidR="002709CB">
        <w:rPr>
          <w:rFonts w:ascii="Rockwell" w:eastAsia="Times New Roman" w:hAnsi="Rockwell" w:cs="Times New Roman"/>
          <w:noProof/>
          <w:sz w:val="26"/>
          <w:szCs w:val="24"/>
          <w:lang w:eastAsia="fr-FR"/>
        </w:rPr>
        <w:t xml:space="preserve">adapté à leur poste de travail </w:t>
      </w:r>
      <w:r w:rsidRPr="0038230E">
        <w:rPr>
          <w:rFonts w:ascii="Rockwell" w:eastAsia="Times New Roman" w:hAnsi="Rockwell" w:cs="Times New Roman"/>
          <w:noProof/>
          <w:sz w:val="26"/>
          <w:szCs w:val="24"/>
          <w:lang w:eastAsia="fr-FR"/>
        </w:rPr>
        <w:t>(gants, bottes, masques etc).</w:t>
      </w:r>
    </w:p>
    <w:p w14:paraId="5C31B5F8" w14:textId="3D99C135" w:rsidR="00876580" w:rsidRDefault="00876580" w:rsidP="002709CB">
      <w:pPr>
        <w:spacing w:after="240" w:line="276" w:lineRule="auto"/>
        <w:ind w:right="907"/>
        <w:jc w:val="both"/>
        <w:rPr>
          <w:rFonts w:ascii="Rockwell" w:eastAsia="Times New Roman" w:hAnsi="Rockwell" w:cs="Times New Roman"/>
          <w:noProof/>
          <w:sz w:val="26"/>
          <w:szCs w:val="24"/>
          <w:lang w:eastAsia="fr-FR"/>
        </w:rPr>
      </w:pPr>
      <w:r w:rsidRPr="0038230E">
        <w:rPr>
          <w:rFonts w:ascii="Rockwell" w:eastAsia="Times New Roman" w:hAnsi="Rockwell" w:cs="Times New Roman"/>
          <w:noProof/>
          <w:sz w:val="26"/>
          <w:szCs w:val="24"/>
          <w:lang w:eastAsia="fr-FR"/>
        </w:rPr>
        <w:t>Il e</w:t>
      </w:r>
      <w:r w:rsidR="002709CB">
        <w:rPr>
          <w:rFonts w:ascii="Rockwell" w:eastAsia="Times New Roman" w:hAnsi="Rockwell" w:cs="Times New Roman"/>
          <w:noProof/>
          <w:sz w:val="26"/>
          <w:szCs w:val="24"/>
          <w:lang w:eastAsia="fr-FR"/>
        </w:rPr>
        <w:t>st tenu de respecter les normes fixées par</w:t>
      </w:r>
      <w:r w:rsidRPr="0038230E">
        <w:rPr>
          <w:rFonts w:ascii="Rockwell" w:eastAsia="Times New Roman" w:hAnsi="Rockwell" w:cs="Times New Roman"/>
          <w:noProof/>
          <w:sz w:val="26"/>
          <w:szCs w:val="24"/>
          <w:lang w:eastAsia="fr-FR"/>
        </w:rPr>
        <w:t xml:space="preserve"> la législation sur l’hygiène en vigueur au Burkina Faso.</w:t>
      </w:r>
    </w:p>
    <w:p w14:paraId="386AF1D3"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79CC0A5C"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23B65C0B"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25F5C5C6"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60B1041C"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01F79572"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122CDFC7"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5E9192F6"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11BFC4A8"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7B3BDE7E" w14:textId="77777777" w:rsidR="00B21737" w:rsidRDefault="00B21737" w:rsidP="00B21737">
      <w:pPr>
        <w:rPr>
          <w:rFonts w:ascii="Rockwell" w:hAnsi="Rockwell"/>
          <w:sz w:val="28"/>
          <w:szCs w:val="28"/>
        </w:rPr>
        <w:sectPr w:rsidR="00B21737" w:rsidSect="00486EBE">
          <w:pgSz w:w="16838" w:h="11906" w:orient="landscape"/>
          <w:pgMar w:top="1276" w:right="1417" w:bottom="1276" w:left="1417" w:header="708" w:footer="708" w:gutter="0"/>
          <w:cols w:space="708"/>
          <w:titlePg/>
          <w:docGrid w:linePitch="360"/>
        </w:sectPr>
      </w:pPr>
    </w:p>
    <w:p w14:paraId="57396775" w14:textId="2A00C96B" w:rsidR="00B21737" w:rsidRPr="00153701" w:rsidRDefault="00B21737" w:rsidP="00B21737">
      <w:pPr>
        <w:rPr>
          <w:rFonts w:ascii="Rockwell" w:hAnsi="Rockwell"/>
          <w:sz w:val="28"/>
          <w:szCs w:val="28"/>
        </w:rPr>
      </w:pPr>
      <w:r w:rsidRPr="00153701">
        <w:rPr>
          <w:rFonts w:ascii="Rockwell" w:hAnsi="Rockwell"/>
          <w:sz w:val="28"/>
          <w:szCs w:val="28"/>
        </w:rPr>
        <w:t>Annexe 2</w:t>
      </w:r>
    </w:p>
    <w:tbl>
      <w:tblPr>
        <w:tblW w:w="94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65"/>
        <w:gridCol w:w="1275"/>
        <w:gridCol w:w="1276"/>
        <w:gridCol w:w="1418"/>
        <w:gridCol w:w="1770"/>
        <w:gridCol w:w="2694"/>
      </w:tblGrid>
      <w:tr w:rsidR="00B21737" w:rsidRPr="00A27231" w14:paraId="6ECB7D86" w14:textId="77777777" w:rsidTr="00A97F94">
        <w:trPr>
          <w:cantSplit/>
          <w:trHeight w:val="575"/>
        </w:trPr>
        <w:tc>
          <w:tcPr>
            <w:tcW w:w="9498" w:type="dxa"/>
            <w:gridSpan w:val="6"/>
            <w:tcBorders>
              <w:top w:val="nil"/>
              <w:left w:val="nil"/>
              <w:bottom w:val="nil"/>
              <w:right w:val="nil"/>
            </w:tcBorders>
          </w:tcPr>
          <w:p w14:paraId="5042D2F6" w14:textId="77777777" w:rsidR="00B21737" w:rsidRPr="00153701" w:rsidRDefault="00B21737" w:rsidP="00A97F94">
            <w:pPr>
              <w:tabs>
                <w:tab w:val="right" w:pos="9000"/>
              </w:tabs>
              <w:spacing w:after="0" w:line="240" w:lineRule="auto"/>
              <w:jc w:val="both"/>
              <w:rPr>
                <w:rFonts w:ascii="Rockwell" w:eastAsia="Times New Roman" w:hAnsi="Rockwell" w:cs="Times New Roman"/>
                <w:b/>
                <w:bCs/>
                <w:iCs/>
                <w:kern w:val="28"/>
                <w:sz w:val="28"/>
                <w:szCs w:val="28"/>
                <w:lang w:eastAsia="fr-FR"/>
              </w:rPr>
            </w:pPr>
            <w:bookmarkStart w:id="1" w:name="_Toc196112433"/>
            <w:bookmarkStart w:id="2" w:name="_Toc500224843"/>
          </w:p>
          <w:p w14:paraId="2EA410F1" w14:textId="77777777" w:rsidR="00B21737" w:rsidRPr="00A27231" w:rsidRDefault="00B21737" w:rsidP="00A97F94">
            <w:pPr>
              <w:spacing w:after="0" w:line="240" w:lineRule="auto"/>
              <w:jc w:val="center"/>
              <w:rPr>
                <w:rFonts w:ascii="Times New Roman" w:eastAsia="Times New Roman" w:hAnsi="Times New Roman" w:cs="Times New Roman"/>
                <w:b/>
                <w:sz w:val="36"/>
                <w:szCs w:val="20"/>
                <w:lang w:eastAsia="fr-FR"/>
              </w:rPr>
            </w:pPr>
            <w:r w:rsidRPr="00A27231">
              <w:rPr>
                <w:rFonts w:ascii="Times New Roman" w:eastAsia="Times New Roman" w:hAnsi="Times New Roman" w:cs="Times New Roman"/>
                <w:b/>
                <w:sz w:val="36"/>
                <w:szCs w:val="20"/>
                <w:lang w:eastAsia="fr-FR"/>
              </w:rPr>
              <w:t>Bordereau des prix et calendrier d’exécution des Services courants</w:t>
            </w:r>
            <w:bookmarkEnd w:id="1"/>
            <w:bookmarkEnd w:id="2"/>
          </w:p>
          <w:p w14:paraId="672AC4C4" w14:textId="77777777" w:rsidR="00B21737" w:rsidRPr="00A27231" w:rsidRDefault="00B21737" w:rsidP="00A97F94">
            <w:pPr>
              <w:spacing w:after="0" w:line="240" w:lineRule="auto"/>
              <w:jc w:val="both"/>
              <w:rPr>
                <w:rFonts w:ascii="Times New Roman" w:eastAsia="Times New Roman" w:hAnsi="Times New Roman" w:cs="Times New Roman"/>
                <w:b/>
                <w:sz w:val="36"/>
                <w:szCs w:val="20"/>
                <w:lang w:eastAsia="fr-FR"/>
              </w:rPr>
            </w:pPr>
          </w:p>
        </w:tc>
      </w:tr>
      <w:tr w:rsidR="00B21737" w:rsidRPr="00A27231" w14:paraId="3A171D67" w14:textId="77777777" w:rsidTr="00A97F94">
        <w:trPr>
          <w:cantSplit/>
          <w:trHeight w:val="1251"/>
        </w:trPr>
        <w:tc>
          <w:tcPr>
            <w:tcW w:w="2340" w:type="dxa"/>
            <w:gridSpan w:val="2"/>
            <w:tcBorders>
              <w:top w:val="double" w:sz="6" w:space="0" w:color="auto"/>
              <w:bottom w:val="nil"/>
              <w:right w:val="nil"/>
            </w:tcBorders>
          </w:tcPr>
          <w:p w14:paraId="0F9B7438" w14:textId="77777777" w:rsidR="00B21737" w:rsidRPr="00A27231" w:rsidRDefault="00B21737" w:rsidP="00A97F94">
            <w:pPr>
              <w:suppressAutoHyphens/>
              <w:spacing w:after="0" w:line="240" w:lineRule="auto"/>
              <w:jc w:val="both"/>
              <w:rPr>
                <w:rFonts w:ascii="Times New Roman" w:eastAsia="Times New Roman" w:hAnsi="Times New Roman" w:cs="Times New Roman"/>
                <w:sz w:val="24"/>
                <w:szCs w:val="20"/>
                <w:lang w:eastAsia="fr-FR"/>
              </w:rPr>
            </w:pPr>
          </w:p>
        </w:tc>
        <w:tc>
          <w:tcPr>
            <w:tcW w:w="4464" w:type="dxa"/>
            <w:gridSpan w:val="3"/>
            <w:tcBorders>
              <w:top w:val="double" w:sz="6" w:space="0" w:color="auto"/>
              <w:left w:val="nil"/>
              <w:bottom w:val="nil"/>
              <w:right w:val="nil"/>
            </w:tcBorders>
          </w:tcPr>
          <w:p w14:paraId="59C64975" w14:textId="77777777" w:rsidR="00B21737" w:rsidRPr="00A27231" w:rsidRDefault="00B21737" w:rsidP="00A97F94">
            <w:pPr>
              <w:suppressAutoHyphens/>
              <w:spacing w:before="240"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sz w:val="24"/>
                <w:szCs w:val="20"/>
                <w:lang w:eastAsia="fr-FR"/>
              </w:rPr>
              <w:t xml:space="preserve">Monnaie de l’offre </w:t>
            </w:r>
          </w:p>
          <w:p w14:paraId="26FCE16D" w14:textId="77777777" w:rsidR="00B21737" w:rsidRPr="00A27231" w:rsidRDefault="00B21737" w:rsidP="00A97F94">
            <w:pPr>
              <w:suppressAutoHyphens/>
              <w:spacing w:before="240"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i/>
                <w:sz w:val="24"/>
                <w:szCs w:val="20"/>
                <w:lang w:eastAsia="fr-FR"/>
              </w:rPr>
              <w:t>[en conformité avec la clause 15 des IC]</w:t>
            </w:r>
          </w:p>
        </w:tc>
        <w:tc>
          <w:tcPr>
            <w:tcW w:w="2694" w:type="dxa"/>
            <w:tcBorders>
              <w:top w:val="double" w:sz="6" w:space="0" w:color="auto"/>
              <w:left w:val="nil"/>
              <w:bottom w:val="nil"/>
            </w:tcBorders>
          </w:tcPr>
          <w:p w14:paraId="4E60D6DB" w14:textId="77777777" w:rsidR="00B21737" w:rsidRPr="00A27231" w:rsidRDefault="00B21737" w:rsidP="00A97F94">
            <w:pPr>
              <w:spacing w:after="0" w:line="240" w:lineRule="auto"/>
              <w:jc w:val="both"/>
              <w:rPr>
                <w:rFonts w:ascii="Times New Roman" w:eastAsia="Times New Roman" w:hAnsi="Times New Roman" w:cs="Times New Roman"/>
                <w:sz w:val="18"/>
                <w:szCs w:val="16"/>
                <w:lang w:eastAsia="fr-FR"/>
              </w:rPr>
            </w:pPr>
            <w:r w:rsidRPr="00A27231">
              <w:rPr>
                <w:rFonts w:ascii="Times New Roman" w:eastAsia="Times New Roman" w:hAnsi="Times New Roman" w:cs="Times New Roman"/>
                <w:sz w:val="18"/>
                <w:szCs w:val="16"/>
                <w:lang w:eastAsia="fr-FR"/>
              </w:rPr>
              <w:t xml:space="preserve">Date </w:t>
            </w:r>
            <w:r w:rsidRPr="00A27231">
              <w:rPr>
                <w:rFonts w:ascii="Times New Roman" w:eastAsia="Times New Roman" w:hAnsi="Times New Roman" w:cs="Times New Roman"/>
                <w:i/>
                <w:iCs/>
                <w:sz w:val="18"/>
                <w:szCs w:val="16"/>
                <w:lang w:eastAsia="fr-FR"/>
              </w:rPr>
              <w:t>[Insérer la date (jour, mois, année) de remise de l’offre]</w:t>
            </w:r>
          </w:p>
          <w:p w14:paraId="741F7B9A" w14:textId="77777777" w:rsidR="00B21737" w:rsidRPr="00A27231" w:rsidRDefault="00B21737" w:rsidP="00A97F94">
            <w:pPr>
              <w:spacing w:after="0" w:line="240" w:lineRule="auto"/>
              <w:ind w:right="72"/>
              <w:jc w:val="both"/>
              <w:rPr>
                <w:rFonts w:ascii="Times New Roman" w:eastAsia="Times New Roman" w:hAnsi="Times New Roman" w:cs="Times New Roman"/>
                <w:sz w:val="18"/>
                <w:szCs w:val="16"/>
                <w:lang w:eastAsia="fr-FR"/>
              </w:rPr>
            </w:pPr>
          </w:p>
          <w:p w14:paraId="76D5C04C" w14:textId="77777777" w:rsidR="00B21737" w:rsidRPr="00A27231" w:rsidRDefault="00B21737" w:rsidP="00A97F94">
            <w:pPr>
              <w:spacing w:after="0" w:line="240" w:lineRule="auto"/>
              <w:ind w:right="72"/>
              <w:jc w:val="both"/>
              <w:rPr>
                <w:rFonts w:ascii="Times New Roman" w:eastAsia="Times New Roman" w:hAnsi="Times New Roman" w:cs="Times New Roman"/>
                <w:b/>
                <w:sz w:val="18"/>
                <w:szCs w:val="16"/>
                <w:lang w:eastAsia="fr-FR"/>
              </w:rPr>
            </w:pPr>
            <w:r w:rsidRPr="00A27231">
              <w:rPr>
                <w:rFonts w:ascii="Times New Roman" w:eastAsia="Times New Roman" w:hAnsi="Times New Roman" w:cs="Times New Roman"/>
                <w:sz w:val="18"/>
                <w:szCs w:val="16"/>
                <w:lang w:eastAsia="fr-FR"/>
              </w:rPr>
              <w:t xml:space="preserve">AAO No.: </w:t>
            </w:r>
            <w:r w:rsidRPr="00A27231">
              <w:rPr>
                <w:rFonts w:ascii="Times New Roman" w:eastAsia="Times New Roman" w:hAnsi="Times New Roman" w:cs="Times New Roman"/>
                <w:bCs/>
                <w:i/>
                <w:iCs/>
                <w:sz w:val="18"/>
                <w:szCs w:val="16"/>
                <w:lang w:eastAsia="fr-FR"/>
              </w:rPr>
              <w:t>[Insérer les références de l’avis d’Appel d’Offres]</w:t>
            </w:r>
          </w:p>
          <w:p w14:paraId="013F1F78" w14:textId="77777777" w:rsidR="00B21737" w:rsidRPr="00A27231" w:rsidRDefault="00B21737" w:rsidP="00A97F94">
            <w:pPr>
              <w:spacing w:after="0" w:line="240" w:lineRule="auto"/>
              <w:ind w:right="72"/>
              <w:jc w:val="both"/>
              <w:rPr>
                <w:rFonts w:ascii="Times New Roman" w:eastAsia="Times New Roman" w:hAnsi="Times New Roman" w:cs="Times New Roman"/>
                <w:b/>
                <w:sz w:val="18"/>
                <w:szCs w:val="16"/>
                <w:lang w:eastAsia="fr-FR"/>
              </w:rPr>
            </w:pPr>
          </w:p>
          <w:p w14:paraId="6DA6FBCF" w14:textId="77777777" w:rsidR="00B21737" w:rsidRPr="00A27231" w:rsidRDefault="00B21737" w:rsidP="00A97F94">
            <w:pPr>
              <w:suppressAutoHyphens/>
              <w:spacing w:after="0" w:line="240" w:lineRule="auto"/>
              <w:jc w:val="both"/>
              <w:rPr>
                <w:rFonts w:ascii="Times New Roman" w:eastAsia="Times New Roman" w:hAnsi="Times New Roman" w:cs="Times New Roman"/>
                <w:sz w:val="24"/>
                <w:szCs w:val="20"/>
                <w:lang w:eastAsia="fr-FR"/>
              </w:rPr>
            </w:pPr>
            <w:r w:rsidRPr="00A27231">
              <w:rPr>
                <w:rFonts w:ascii="Times New Roman" w:eastAsia="Times New Roman" w:hAnsi="Times New Roman" w:cs="Times New Roman"/>
                <w:sz w:val="18"/>
                <w:szCs w:val="16"/>
                <w:lang w:eastAsia="fr-FR"/>
              </w:rPr>
              <w:t>Variante No. </w:t>
            </w:r>
            <w:r w:rsidRPr="00A27231">
              <w:rPr>
                <w:rFonts w:ascii="Times New Roman" w:eastAsia="Times New Roman" w:hAnsi="Times New Roman" w:cs="Times New Roman"/>
                <w:i/>
                <w:iCs/>
                <w:sz w:val="18"/>
                <w:szCs w:val="16"/>
                <w:lang w:eastAsia="fr-FR"/>
              </w:rPr>
              <w:t xml:space="preserve">: </w:t>
            </w:r>
            <w:r w:rsidRPr="00A27231">
              <w:rPr>
                <w:rFonts w:ascii="Times New Roman" w:eastAsia="Times New Roman" w:hAnsi="Times New Roman" w:cs="Times New Roman"/>
                <w:bCs/>
                <w:i/>
                <w:iCs/>
                <w:sz w:val="18"/>
                <w:szCs w:val="16"/>
                <w:lang w:eastAsia="fr-FR"/>
              </w:rPr>
              <w:t>[Référence, le cas échéant et si le DAO l’autorise à condition de soumissionner pour la solution de base]</w:t>
            </w:r>
          </w:p>
        </w:tc>
      </w:tr>
      <w:tr w:rsidR="00B21737" w:rsidRPr="00A27231" w14:paraId="05A6B2A0" w14:textId="77777777" w:rsidTr="00A97F94">
        <w:trPr>
          <w:cantSplit/>
        </w:trPr>
        <w:tc>
          <w:tcPr>
            <w:tcW w:w="1065" w:type="dxa"/>
            <w:tcBorders>
              <w:top w:val="double" w:sz="6" w:space="0" w:color="auto"/>
              <w:bottom w:val="double" w:sz="6" w:space="0" w:color="auto"/>
            </w:tcBorders>
          </w:tcPr>
          <w:p w14:paraId="23CFB855"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sidRPr="00A27231">
              <w:rPr>
                <w:rFonts w:ascii="Times New Roman" w:eastAsia="Times New Roman" w:hAnsi="Times New Roman" w:cs="Times New Roman"/>
                <w:sz w:val="20"/>
                <w:szCs w:val="20"/>
                <w:lang w:eastAsia="fr-FR"/>
              </w:rPr>
              <w:t>1</w:t>
            </w:r>
          </w:p>
        </w:tc>
        <w:tc>
          <w:tcPr>
            <w:tcW w:w="1275" w:type="dxa"/>
            <w:tcBorders>
              <w:top w:val="double" w:sz="6" w:space="0" w:color="auto"/>
              <w:bottom w:val="double" w:sz="6" w:space="0" w:color="auto"/>
            </w:tcBorders>
          </w:tcPr>
          <w:p w14:paraId="72DF6C64"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sidRPr="00A27231">
              <w:rPr>
                <w:rFonts w:ascii="Times New Roman" w:eastAsia="Times New Roman" w:hAnsi="Times New Roman" w:cs="Times New Roman"/>
                <w:sz w:val="20"/>
                <w:szCs w:val="20"/>
                <w:lang w:eastAsia="fr-FR"/>
              </w:rPr>
              <w:t>2</w:t>
            </w:r>
          </w:p>
        </w:tc>
        <w:tc>
          <w:tcPr>
            <w:tcW w:w="1276" w:type="dxa"/>
            <w:tcBorders>
              <w:top w:val="double" w:sz="6" w:space="0" w:color="auto"/>
              <w:bottom w:val="double" w:sz="6" w:space="0" w:color="auto"/>
            </w:tcBorders>
          </w:tcPr>
          <w:p w14:paraId="004E3E87"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3</w:t>
            </w:r>
          </w:p>
        </w:tc>
        <w:tc>
          <w:tcPr>
            <w:tcW w:w="1418" w:type="dxa"/>
            <w:tcBorders>
              <w:top w:val="double" w:sz="6" w:space="0" w:color="auto"/>
              <w:bottom w:val="double" w:sz="6" w:space="0" w:color="auto"/>
            </w:tcBorders>
          </w:tcPr>
          <w:p w14:paraId="54C180CE"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4</w:t>
            </w:r>
          </w:p>
        </w:tc>
        <w:tc>
          <w:tcPr>
            <w:tcW w:w="1770" w:type="dxa"/>
            <w:tcBorders>
              <w:top w:val="double" w:sz="6" w:space="0" w:color="auto"/>
              <w:bottom w:val="double" w:sz="6" w:space="0" w:color="auto"/>
            </w:tcBorders>
          </w:tcPr>
          <w:p w14:paraId="1E774EC8"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5</w:t>
            </w:r>
          </w:p>
        </w:tc>
        <w:tc>
          <w:tcPr>
            <w:tcW w:w="2694" w:type="dxa"/>
            <w:tcBorders>
              <w:top w:val="double" w:sz="6" w:space="0" w:color="auto"/>
              <w:bottom w:val="double" w:sz="6" w:space="0" w:color="auto"/>
            </w:tcBorders>
          </w:tcPr>
          <w:p w14:paraId="62161EC1" w14:textId="77777777" w:rsidR="00B21737" w:rsidRPr="00A27231"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6</w:t>
            </w:r>
          </w:p>
        </w:tc>
      </w:tr>
      <w:tr w:rsidR="00B21737" w:rsidRPr="00A27231" w14:paraId="12DF8709" w14:textId="77777777" w:rsidTr="00A97F94">
        <w:trPr>
          <w:cantSplit/>
          <w:trHeight w:val="693"/>
        </w:trPr>
        <w:tc>
          <w:tcPr>
            <w:tcW w:w="1065" w:type="dxa"/>
            <w:tcBorders>
              <w:top w:val="double" w:sz="6" w:space="0" w:color="auto"/>
            </w:tcBorders>
          </w:tcPr>
          <w:p w14:paraId="671F55CD"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N°</w:t>
            </w:r>
          </w:p>
          <w:p w14:paraId="382B83B9"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Service(s)</w:t>
            </w:r>
          </w:p>
        </w:tc>
        <w:tc>
          <w:tcPr>
            <w:tcW w:w="1275" w:type="dxa"/>
            <w:tcBorders>
              <w:top w:val="double" w:sz="6" w:space="0" w:color="auto"/>
            </w:tcBorders>
          </w:tcPr>
          <w:p w14:paraId="78691969"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Description Service(s)</w:t>
            </w:r>
          </w:p>
        </w:tc>
        <w:tc>
          <w:tcPr>
            <w:tcW w:w="1276" w:type="dxa"/>
            <w:tcBorders>
              <w:top w:val="double" w:sz="6" w:space="0" w:color="auto"/>
            </w:tcBorders>
          </w:tcPr>
          <w:p w14:paraId="7300BCBD"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Date de réalisation au lieu de destination finale</w:t>
            </w:r>
          </w:p>
        </w:tc>
        <w:tc>
          <w:tcPr>
            <w:tcW w:w="1418" w:type="dxa"/>
            <w:tcBorders>
              <w:top w:val="double" w:sz="6" w:space="0" w:color="auto"/>
            </w:tcBorders>
          </w:tcPr>
          <w:p w14:paraId="7E559891"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 xml:space="preserve">Quantité </w:t>
            </w:r>
            <w:r w:rsidRPr="006D037C">
              <w:rPr>
                <w:rFonts w:ascii="Times New Roman" w:eastAsia="Times New Roman" w:hAnsi="Times New Roman" w:cs="Times New Roman"/>
                <w:b/>
                <w:color w:val="262626" w:themeColor="text1" w:themeTint="D9"/>
                <w:sz w:val="18"/>
                <w:szCs w:val="16"/>
                <w:vertAlign w:val="superscript"/>
                <w:lang w:eastAsia="fr-FR"/>
              </w:rPr>
              <w:footnoteReference w:id="10"/>
            </w:r>
          </w:p>
          <w:p w14:paraId="34CAE0E5"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16"/>
                <w:lang w:eastAsia="fr-FR"/>
              </w:rPr>
            </w:pPr>
            <w:r w:rsidRPr="006D037C">
              <w:rPr>
                <w:rFonts w:ascii="Times New Roman" w:eastAsia="Times New Roman" w:hAnsi="Times New Roman" w:cs="Times New Roman"/>
                <w:b/>
                <w:color w:val="262626" w:themeColor="text1" w:themeTint="D9"/>
                <w:sz w:val="18"/>
                <w:szCs w:val="16"/>
                <w:lang w:eastAsia="fr-FR"/>
              </w:rPr>
              <w:t>(Nombre d’unités)</w:t>
            </w:r>
          </w:p>
        </w:tc>
        <w:tc>
          <w:tcPr>
            <w:tcW w:w="1770" w:type="dxa"/>
            <w:tcBorders>
              <w:top w:val="double" w:sz="6" w:space="0" w:color="auto"/>
            </w:tcBorders>
          </w:tcPr>
          <w:p w14:paraId="66229285"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Prix unitaire</w:t>
            </w:r>
          </w:p>
        </w:tc>
        <w:tc>
          <w:tcPr>
            <w:tcW w:w="2694" w:type="dxa"/>
            <w:tcBorders>
              <w:top w:val="double" w:sz="6" w:space="0" w:color="auto"/>
            </w:tcBorders>
          </w:tcPr>
          <w:p w14:paraId="575BF6A5"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Prix total par article</w:t>
            </w:r>
          </w:p>
          <w:p w14:paraId="7E11FB38" w14:textId="77777777" w:rsidR="00B21737" w:rsidRPr="006D037C" w:rsidRDefault="00B21737" w:rsidP="00A97F94">
            <w:pPr>
              <w:suppressAutoHyphens/>
              <w:spacing w:after="0" w:line="240" w:lineRule="auto"/>
              <w:jc w:val="center"/>
              <w:rPr>
                <w:rFonts w:ascii="Times New Roman" w:eastAsia="Times New Roman" w:hAnsi="Times New Roman" w:cs="Times New Roman"/>
                <w:b/>
                <w:color w:val="262626" w:themeColor="text1" w:themeTint="D9"/>
                <w:sz w:val="18"/>
                <w:szCs w:val="20"/>
                <w:lang w:eastAsia="fr-FR"/>
              </w:rPr>
            </w:pPr>
            <w:r w:rsidRPr="006D037C">
              <w:rPr>
                <w:rFonts w:ascii="Times New Roman" w:eastAsia="Times New Roman" w:hAnsi="Times New Roman" w:cs="Times New Roman"/>
                <w:b/>
                <w:color w:val="262626" w:themeColor="text1" w:themeTint="D9"/>
                <w:sz w:val="18"/>
                <w:szCs w:val="20"/>
                <w:lang w:eastAsia="fr-FR"/>
              </w:rPr>
              <w:t xml:space="preserve">(Colonne </w:t>
            </w:r>
            <w:r>
              <w:rPr>
                <w:rFonts w:ascii="Times New Roman" w:eastAsia="Times New Roman" w:hAnsi="Times New Roman" w:cs="Times New Roman"/>
                <w:b/>
                <w:color w:val="262626" w:themeColor="text1" w:themeTint="D9"/>
                <w:sz w:val="18"/>
                <w:szCs w:val="20"/>
                <w:lang w:eastAsia="fr-FR"/>
              </w:rPr>
              <w:t>4</w:t>
            </w:r>
            <w:r w:rsidRPr="006D037C">
              <w:rPr>
                <w:rFonts w:ascii="Times New Roman" w:eastAsia="Times New Roman" w:hAnsi="Times New Roman" w:cs="Times New Roman"/>
                <w:b/>
                <w:color w:val="262626" w:themeColor="text1" w:themeTint="D9"/>
                <w:sz w:val="18"/>
                <w:szCs w:val="20"/>
                <w:lang w:eastAsia="fr-FR"/>
              </w:rPr>
              <w:t xml:space="preserve"> X colonne </w:t>
            </w:r>
            <w:r>
              <w:rPr>
                <w:rFonts w:ascii="Times New Roman" w:eastAsia="Times New Roman" w:hAnsi="Times New Roman" w:cs="Times New Roman"/>
                <w:b/>
                <w:color w:val="262626" w:themeColor="text1" w:themeTint="D9"/>
                <w:sz w:val="18"/>
                <w:szCs w:val="20"/>
                <w:lang w:eastAsia="fr-FR"/>
              </w:rPr>
              <w:t>5</w:t>
            </w:r>
            <w:r w:rsidRPr="006D037C">
              <w:rPr>
                <w:rFonts w:ascii="Times New Roman" w:eastAsia="Times New Roman" w:hAnsi="Times New Roman" w:cs="Times New Roman"/>
                <w:b/>
                <w:color w:val="262626" w:themeColor="text1" w:themeTint="D9"/>
                <w:sz w:val="18"/>
                <w:szCs w:val="20"/>
                <w:lang w:eastAsia="fr-FR"/>
              </w:rPr>
              <w:t>)</w:t>
            </w:r>
          </w:p>
        </w:tc>
      </w:tr>
      <w:tr w:rsidR="00B21737" w:rsidRPr="00A27231" w14:paraId="1F95C4BD" w14:textId="77777777" w:rsidTr="00A97F94">
        <w:trPr>
          <w:cantSplit/>
          <w:trHeight w:val="390"/>
        </w:trPr>
        <w:tc>
          <w:tcPr>
            <w:tcW w:w="1065" w:type="dxa"/>
          </w:tcPr>
          <w:p w14:paraId="244C2921" w14:textId="77777777" w:rsidR="00B21737" w:rsidRPr="006D037C" w:rsidRDefault="00B21737" w:rsidP="00A97F94">
            <w:pPr>
              <w:suppressAutoHyphens/>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No de la prestation de service]</w:t>
            </w:r>
          </w:p>
        </w:tc>
        <w:tc>
          <w:tcPr>
            <w:tcW w:w="1275" w:type="dxa"/>
          </w:tcPr>
          <w:p w14:paraId="18D2AE0F" w14:textId="77777777" w:rsidR="00B21737" w:rsidRPr="006D037C" w:rsidRDefault="00B21737" w:rsidP="00A97F94">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l’identification du service]</w:t>
            </w:r>
          </w:p>
        </w:tc>
        <w:tc>
          <w:tcPr>
            <w:tcW w:w="1276" w:type="dxa"/>
          </w:tcPr>
          <w:p w14:paraId="656C2B78" w14:textId="77777777" w:rsidR="00B21737" w:rsidRPr="006D037C" w:rsidRDefault="00B21737" w:rsidP="00A97F94">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la date de réalisation offerte]</w:t>
            </w:r>
          </w:p>
        </w:tc>
        <w:tc>
          <w:tcPr>
            <w:tcW w:w="1418" w:type="dxa"/>
          </w:tcPr>
          <w:p w14:paraId="01CC9960" w14:textId="77777777" w:rsidR="00B21737" w:rsidRPr="006D037C" w:rsidRDefault="00B21737" w:rsidP="00A97F94">
            <w:pPr>
              <w:spacing w:after="0" w:line="240" w:lineRule="auto"/>
              <w:jc w:val="both"/>
              <w:rPr>
                <w:rFonts w:ascii="Times New Roman" w:eastAsia="Times New Roman" w:hAnsi="Times New Roman" w:cs="Times New Roman"/>
                <w:bCs/>
                <w:i/>
                <w:iCs/>
                <w:color w:val="262626" w:themeColor="text1" w:themeTint="D9"/>
                <w:sz w:val="18"/>
                <w:szCs w:val="16"/>
                <w:lang w:eastAsia="fr-FR"/>
              </w:rPr>
            </w:pPr>
            <w:r w:rsidRPr="006D037C">
              <w:rPr>
                <w:rFonts w:ascii="Times New Roman" w:eastAsia="Times New Roman" w:hAnsi="Times New Roman" w:cs="Times New Roman"/>
                <w:bCs/>
                <w:i/>
                <w:iCs/>
                <w:color w:val="262626" w:themeColor="text1" w:themeTint="D9"/>
                <w:sz w:val="18"/>
                <w:szCs w:val="16"/>
                <w:lang w:eastAsia="fr-FR"/>
              </w:rPr>
              <w:t>[Insérer la quantité et l’identification de l’unité de mesure]</w:t>
            </w:r>
          </w:p>
        </w:tc>
        <w:tc>
          <w:tcPr>
            <w:tcW w:w="1770" w:type="dxa"/>
          </w:tcPr>
          <w:p w14:paraId="2124B83E" w14:textId="77777777" w:rsidR="00B21737" w:rsidRPr="006D037C" w:rsidRDefault="00B21737" w:rsidP="00A97F94">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prix unitaire HT de la prestation de service]</w:t>
            </w:r>
          </w:p>
        </w:tc>
        <w:tc>
          <w:tcPr>
            <w:tcW w:w="2694" w:type="dxa"/>
          </w:tcPr>
          <w:p w14:paraId="18BCD721" w14:textId="77777777" w:rsidR="00B21737" w:rsidRPr="006D037C" w:rsidRDefault="00B21737" w:rsidP="00A97F94">
            <w:pPr>
              <w:spacing w:after="0" w:line="240" w:lineRule="auto"/>
              <w:jc w:val="both"/>
              <w:rPr>
                <w:rFonts w:ascii="Times New Roman" w:eastAsia="Times New Roman" w:hAnsi="Times New Roman" w:cs="Times New Roman"/>
                <w:bCs/>
                <w:i/>
                <w:iCs/>
                <w:color w:val="262626" w:themeColor="text1" w:themeTint="D9"/>
                <w:sz w:val="18"/>
                <w:szCs w:val="20"/>
                <w:lang w:eastAsia="fr-FR"/>
              </w:rPr>
            </w:pPr>
            <w:r w:rsidRPr="006D037C">
              <w:rPr>
                <w:rFonts w:ascii="Times New Roman" w:eastAsia="Times New Roman" w:hAnsi="Times New Roman" w:cs="Times New Roman"/>
                <w:bCs/>
                <w:i/>
                <w:iCs/>
                <w:color w:val="262626" w:themeColor="text1" w:themeTint="D9"/>
                <w:sz w:val="18"/>
                <w:szCs w:val="20"/>
                <w:lang w:eastAsia="fr-FR"/>
              </w:rPr>
              <w:t>[Insérer le prix total HT pour l’article]</w:t>
            </w:r>
          </w:p>
        </w:tc>
      </w:tr>
      <w:tr w:rsidR="00B21737" w:rsidRPr="00A27231" w14:paraId="289B30C9" w14:textId="77777777" w:rsidTr="00A97F94">
        <w:trPr>
          <w:cantSplit/>
          <w:trHeight w:val="390"/>
        </w:trPr>
        <w:tc>
          <w:tcPr>
            <w:tcW w:w="1065" w:type="dxa"/>
          </w:tcPr>
          <w:p w14:paraId="4FA93F88"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2AF71914"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6489D17B"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163644E3"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3AFD6CD7"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27454CAC"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A27231" w14:paraId="635BB721" w14:textId="77777777" w:rsidTr="00A97F94">
        <w:trPr>
          <w:cantSplit/>
          <w:trHeight w:val="390"/>
        </w:trPr>
        <w:tc>
          <w:tcPr>
            <w:tcW w:w="1065" w:type="dxa"/>
          </w:tcPr>
          <w:p w14:paraId="64AB61BD"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1DD17DE2"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08D70200"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3B7464A3"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7B458240"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34A2C491"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A27231" w14:paraId="216A0FF8" w14:textId="77777777" w:rsidTr="00A97F94">
        <w:trPr>
          <w:cantSplit/>
          <w:trHeight w:val="390"/>
        </w:trPr>
        <w:tc>
          <w:tcPr>
            <w:tcW w:w="1065" w:type="dxa"/>
          </w:tcPr>
          <w:p w14:paraId="508D5FA1"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Pr>
          <w:p w14:paraId="5A9A79E1"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Pr>
          <w:p w14:paraId="73429722"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5CACF0DB"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Pr>
          <w:p w14:paraId="71A0E4FC"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Pr>
          <w:p w14:paraId="447D992C"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A27231" w14:paraId="505719B4" w14:textId="77777777" w:rsidTr="00A97F94">
        <w:trPr>
          <w:cantSplit/>
          <w:trHeight w:val="390"/>
        </w:trPr>
        <w:tc>
          <w:tcPr>
            <w:tcW w:w="1065" w:type="dxa"/>
            <w:tcBorders>
              <w:bottom w:val="nil"/>
            </w:tcBorders>
          </w:tcPr>
          <w:p w14:paraId="7CF34E8B"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Borders>
              <w:bottom w:val="nil"/>
            </w:tcBorders>
          </w:tcPr>
          <w:p w14:paraId="1D192635"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Borders>
              <w:bottom w:val="nil"/>
            </w:tcBorders>
          </w:tcPr>
          <w:p w14:paraId="68DB6E88"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nil"/>
            </w:tcBorders>
          </w:tcPr>
          <w:p w14:paraId="452C48D9"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4EF386D2"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Borders>
              <w:bottom w:val="nil"/>
            </w:tcBorders>
          </w:tcPr>
          <w:p w14:paraId="6F8805E5"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A27231" w14:paraId="2C2D8FC4" w14:textId="77777777" w:rsidTr="00A97F94">
        <w:trPr>
          <w:cantSplit/>
          <w:trHeight w:val="390"/>
        </w:trPr>
        <w:tc>
          <w:tcPr>
            <w:tcW w:w="1065" w:type="dxa"/>
            <w:tcBorders>
              <w:bottom w:val="nil"/>
            </w:tcBorders>
          </w:tcPr>
          <w:p w14:paraId="3881DD71"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5" w:type="dxa"/>
            <w:tcBorders>
              <w:bottom w:val="nil"/>
            </w:tcBorders>
          </w:tcPr>
          <w:p w14:paraId="691903BA"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276" w:type="dxa"/>
            <w:tcBorders>
              <w:bottom w:val="nil"/>
            </w:tcBorders>
          </w:tcPr>
          <w:p w14:paraId="7FB0E1F0"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nil"/>
            </w:tcBorders>
          </w:tcPr>
          <w:p w14:paraId="3FD8BF8E"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79397EBA"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694" w:type="dxa"/>
            <w:tcBorders>
              <w:bottom w:val="nil"/>
            </w:tcBorders>
          </w:tcPr>
          <w:p w14:paraId="2DBFA51A"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A27231" w14:paraId="5C845B05" w14:textId="77777777" w:rsidTr="00A97F94">
        <w:trPr>
          <w:cantSplit/>
          <w:trHeight w:val="390"/>
        </w:trPr>
        <w:tc>
          <w:tcPr>
            <w:tcW w:w="5034" w:type="dxa"/>
            <w:gridSpan w:val="4"/>
            <w:tcBorders>
              <w:bottom w:val="nil"/>
            </w:tcBorders>
          </w:tcPr>
          <w:p w14:paraId="6AF12A51"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nil"/>
            </w:tcBorders>
          </w:tcPr>
          <w:p w14:paraId="40F156A5"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r w:rsidRPr="006D037C">
              <w:rPr>
                <w:rFonts w:ascii="Times New Roman" w:eastAsia="Times New Roman" w:hAnsi="Times New Roman" w:cs="Times New Roman"/>
                <w:sz w:val="20"/>
                <w:szCs w:val="20"/>
              </w:rPr>
              <w:t>Prix total</w:t>
            </w:r>
            <w:r>
              <w:rPr>
                <w:rFonts w:ascii="Times New Roman" w:eastAsia="Times New Roman" w:hAnsi="Times New Roman" w:cs="Times New Roman"/>
                <w:sz w:val="20"/>
                <w:szCs w:val="20"/>
              </w:rPr>
              <w:t xml:space="preserve"> hors TVA</w:t>
            </w:r>
          </w:p>
        </w:tc>
        <w:tc>
          <w:tcPr>
            <w:tcW w:w="2694" w:type="dxa"/>
            <w:tcBorders>
              <w:bottom w:val="nil"/>
            </w:tcBorders>
          </w:tcPr>
          <w:p w14:paraId="0595BD1B"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prix total hors TVA]</w:t>
            </w:r>
          </w:p>
        </w:tc>
      </w:tr>
      <w:tr w:rsidR="00B21737" w:rsidRPr="00A27231" w14:paraId="5ECDE8FB" w14:textId="77777777" w:rsidTr="00A97F94">
        <w:trPr>
          <w:cantSplit/>
          <w:trHeight w:val="390"/>
        </w:trPr>
        <w:tc>
          <w:tcPr>
            <w:tcW w:w="5034" w:type="dxa"/>
            <w:gridSpan w:val="4"/>
            <w:tcBorders>
              <w:bottom w:val="single" w:sz="6" w:space="0" w:color="auto"/>
            </w:tcBorders>
          </w:tcPr>
          <w:p w14:paraId="5CA4C115"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bottom w:val="single" w:sz="6" w:space="0" w:color="auto"/>
            </w:tcBorders>
          </w:tcPr>
          <w:p w14:paraId="37901C8B"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color w:val="000000" w:themeColor="text1"/>
                <w:sz w:val="20"/>
                <w:szCs w:val="20"/>
              </w:rPr>
            </w:pPr>
            <w:r w:rsidRPr="006D037C">
              <w:rPr>
                <w:rFonts w:ascii="Times New Roman" w:eastAsia="Times New Roman" w:hAnsi="Times New Roman" w:cs="Times New Roman"/>
                <w:color w:val="000000" w:themeColor="text1"/>
                <w:sz w:val="20"/>
                <w:szCs w:val="20"/>
              </w:rPr>
              <w:t>TVA (18%)</w:t>
            </w:r>
          </w:p>
        </w:tc>
        <w:tc>
          <w:tcPr>
            <w:tcW w:w="2694" w:type="dxa"/>
            <w:tcBorders>
              <w:bottom w:val="single" w:sz="6" w:space="0" w:color="auto"/>
            </w:tcBorders>
          </w:tcPr>
          <w:p w14:paraId="2EA3D923"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montant de la TVA]</w:t>
            </w:r>
          </w:p>
        </w:tc>
      </w:tr>
      <w:tr w:rsidR="00B21737" w:rsidRPr="00A27231" w14:paraId="1574101F" w14:textId="77777777" w:rsidTr="00A97F94">
        <w:trPr>
          <w:cantSplit/>
          <w:trHeight w:val="390"/>
        </w:trPr>
        <w:tc>
          <w:tcPr>
            <w:tcW w:w="5034" w:type="dxa"/>
            <w:gridSpan w:val="4"/>
            <w:tcBorders>
              <w:top w:val="single" w:sz="6" w:space="0" w:color="auto"/>
              <w:bottom w:val="single" w:sz="6" w:space="0" w:color="auto"/>
            </w:tcBorders>
          </w:tcPr>
          <w:p w14:paraId="1C6FDA26" w14:textId="77777777" w:rsidR="00B21737" w:rsidRPr="00A27231"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770" w:type="dxa"/>
            <w:tcBorders>
              <w:top w:val="single" w:sz="6" w:space="0" w:color="auto"/>
              <w:bottom w:val="single" w:sz="6" w:space="0" w:color="auto"/>
            </w:tcBorders>
            <w:shd w:val="clear" w:color="auto" w:fill="auto"/>
          </w:tcPr>
          <w:p w14:paraId="0A10AC0A"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color w:val="000000" w:themeColor="text1"/>
                <w:sz w:val="20"/>
                <w:szCs w:val="20"/>
              </w:rPr>
            </w:pPr>
            <w:r w:rsidRPr="006D037C">
              <w:rPr>
                <w:rFonts w:ascii="Times New Roman" w:eastAsia="Times New Roman" w:hAnsi="Times New Roman" w:cs="Times New Roman"/>
                <w:color w:val="000000" w:themeColor="text1"/>
                <w:sz w:val="20"/>
                <w:szCs w:val="20"/>
              </w:rPr>
              <w:t>Prix total TTC</w:t>
            </w:r>
          </w:p>
        </w:tc>
        <w:tc>
          <w:tcPr>
            <w:tcW w:w="2694" w:type="dxa"/>
            <w:tcBorders>
              <w:top w:val="single" w:sz="6" w:space="0" w:color="auto"/>
              <w:bottom w:val="single" w:sz="6" w:space="0" w:color="auto"/>
            </w:tcBorders>
          </w:tcPr>
          <w:p w14:paraId="3CA4B301" w14:textId="77777777" w:rsidR="00B21737" w:rsidRPr="006D037C" w:rsidRDefault="00B21737" w:rsidP="00A97F94">
            <w:pPr>
              <w:suppressAutoHyphens/>
              <w:spacing w:before="60" w:after="60" w:line="240" w:lineRule="auto"/>
              <w:jc w:val="both"/>
              <w:rPr>
                <w:rFonts w:ascii="Times New Roman" w:eastAsia="Times New Roman" w:hAnsi="Times New Roman" w:cs="Times New Roman"/>
                <w:bCs/>
                <w:i/>
                <w:iCs/>
                <w:color w:val="000000" w:themeColor="text1"/>
                <w:sz w:val="20"/>
                <w:szCs w:val="20"/>
                <w:lang w:eastAsia="fr-FR"/>
              </w:rPr>
            </w:pPr>
            <w:r w:rsidRPr="006D037C">
              <w:rPr>
                <w:rFonts w:ascii="Times New Roman" w:eastAsia="Times New Roman" w:hAnsi="Times New Roman" w:cs="Times New Roman"/>
                <w:bCs/>
                <w:i/>
                <w:iCs/>
                <w:color w:val="000000" w:themeColor="text1"/>
                <w:sz w:val="20"/>
                <w:szCs w:val="20"/>
                <w:lang w:eastAsia="fr-FR"/>
              </w:rPr>
              <w:t>[Insérer le prix total toutes taxes comprises</w:t>
            </w:r>
          </w:p>
        </w:tc>
      </w:tr>
      <w:tr w:rsidR="00B21737" w:rsidRPr="00A27231" w14:paraId="258BB38C" w14:textId="77777777" w:rsidTr="00A97F94">
        <w:trPr>
          <w:cantSplit/>
        </w:trPr>
        <w:tc>
          <w:tcPr>
            <w:tcW w:w="9498" w:type="dxa"/>
            <w:gridSpan w:val="6"/>
            <w:tcBorders>
              <w:top w:val="single" w:sz="6" w:space="0" w:color="auto"/>
              <w:left w:val="nil"/>
              <w:bottom w:val="nil"/>
              <w:right w:val="nil"/>
            </w:tcBorders>
          </w:tcPr>
          <w:p w14:paraId="209B382D" w14:textId="77777777" w:rsidR="00B21737" w:rsidRPr="006D037C" w:rsidRDefault="00B21737" w:rsidP="00A97F94">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7DC6D1B0" w14:textId="77777777" w:rsidR="00B21737" w:rsidRPr="006D037C" w:rsidRDefault="00B21737" w:rsidP="00A97F94">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Arrêté la présente soumission à la somme de :</w:t>
            </w:r>
          </w:p>
          <w:p w14:paraId="4F6747BF" w14:textId="77777777" w:rsidR="00B21737" w:rsidRPr="006D037C" w:rsidRDefault="00B21737" w:rsidP="00A97F94">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montant toutes taxes comprises en lettres et en chiffres</w:t>
            </w:r>
            <w:r w:rsidRPr="006D037C">
              <w:rPr>
                <w:rFonts w:ascii="Times New Roman" w:eastAsia="Times New Roman" w:hAnsi="Times New Roman" w:cs="Times New Roman"/>
                <w:color w:val="000000" w:themeColor="text1"/>
                <w:sz w:val="24"/>
                <w:szCs w:val="20"/>
                <w:lang w:eastAsia="fr-FR"/>
              </w:rPr>
              <w:t>).</w:t>
            </w:r>
          </w:p>
          <w:p w14:paraId="48383923" w14:textId="77777777" w:rsidR="00B21737" w:rsidRPr="006D037C" w:rsidRDefault="00B21737" w:rsidP="00A97F94">
            <w:pPr>
              <w:spacing w:after="0" w:line="360" w:lineRule="auto"/>
              <w:ind w:right="907"/>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montant hors TVA en lettres et en chiffres</w:t>
            </w:r>
            <w:r w:rsidRPr="006D037C">
              <w:rPr>
                <w:rFonts w:ascii="Times New Roman" w:eastAsia="Times New Roman" w:hAnsi="Times New Roman" w:cs="Times New Roman"/>
                <w:color w:val="000000" w:themeColor="text1"/>
                <w:sz w:val="24"/>
                <w:szCs w:val="20"/>
                <w:lang w:eastAsia="fr-FR"/>
              </w:rPr>
              <w:t>)</w:t>
            </w:r>
          </w:p>
          <w:p w14:paraId="2FF4C9E2" w14:textId="77777777" w:rsidR="00B21737" w:rsidRPr="006D037C" w:rsidRDefault="00B21737" w:rsidP="00A97F94">
            <w:pPr>
              <w:spacing w:after="0" w:line="360" w:lineRule="auto"/>
              <w:ind w:right="905"/>
              <w:jc w:val="both"/>
              <w:rPr>
                <w:rFonts w:ascii="Times New Roman" w:eastAsia="Times New Roman" w:hAnsi="Times New Roman" w:cs="Times New Roman"/>
                <w:color w:val="000000" w:themeColor="text1"/>
                <w:sz w:val="24"/>
                <w:szCs w:val="20"/>
                <w:lang w:eastAsia="fr-FR"/>
              </w:rPr>
            </w:pPr>
            <w:r w:rsidRPr="006D037C">
              <w:rPr>
                <w:rFonts w:ascii="Times New Roman" w:eastAsia="Times New Roman" w:hAnsi="Times New Roman" w:cs="Times New Roman"/>
                <w:color w:val="000000" w:themeColor="text1"/>
                <w:sz w:val="24"/>
                <w:szCs w:val="20"/>
                <w:lang w:eastAsia="fr-FR"/>
              </w:rPr>
              <w:tab/>
              <w:t>- (</w:t>
            </w:r>
            <w:r w:rsidRPr="006D037C">
              <w:rPr>
                <w:rFonts w:ascii="Times New Roman" w:eastAsia="Times New Roman" w:hAnsi="Times New Roman" w:cs="Times New Roman"/>
                <w:i/>
                <w:color w:val="000000" w:themeColor="text1"/>
                <w:sz w:val="24"/>
                <w:szCs w:val="20"/>
                <w:lang w:eastAsia="fr-FR"/>
              </w:rPr>
              <w:t>indiquer le montant de la TVA en lettres et en chiffres</w:t>
            </w:r>
            <w:r w:rsidRPr="006D037C">
              <w:rPr>
                <w:rFonts w:ascii="Times New Roman" w:eastAsia="Times New Roman" w:hAnsi="Times New Roman" w:cs="Times New Roman"/>
                <w:color w:val="000000" w:themeColor="text1"/>
                <w:sz w:val="24"/>
                <w:szCs w:val="20"/>
                <w:lang w:eastAsia="fr-FR"/>
              </w:rPr>
              <w:t>)</w:t>
            </w:r>
          </w:p>
          <w:p w14:paraId="5CF1B898" w14:textId="77777777" w:rsidR="00B21737" w:rsidRPr="006D037C" w:rsidRDefault="00B21737" w:rsidP="00A97F94">
            <w:pPr>
              <w:tabs>
                <w:tab w:val="right" w:pos="4140"/>
                <w:tab w:val="left" w:pos="4500"/>
                <w:tab w:val="right" w:pos="9000"/>
              </w:tabs>
              <w:spacing w:after="0" w:line="240" w:lineRule="auto"/>
              <w:jc w:val="both"/>
              <w:rPr>
                <w:rFonts w:ascii="Times New Roman" w:eastAsia="Times New Roman" w:hAnsi="Times New Roman" w:cs="Times New Roman"/>
                <w:bCs/>
                <w:color w:val="000000" w:themeColor="text1"/>
                <w:sz w:val="24"/>
                <w:szCs w:val="20"/>
                <w:lang w:eastAsia="fr-FR"/>
              </w:rPr>
            </w:pPr>
            <w:r w:rsidRPr="006D037C">
              <w:rPr>
                <w:rFonts w:ascii="Times New Roman" w:eastAsia="Times New Roman" w:hAnsi="Times New Roman" w:cs="Times New Roman"/>
                <w:bCs/>
                <w:color w:val="000000" w:themeColor="text1"/>
                <w:sz w:val="24"/>
                <w:szCs w:val="20"/>
                <w:lang w:eastAsia="fr-FR"/>
              </w:rPr>
              <w:t xml:space="preserve">                                                                                              </w:t>
            </w:r>
          </w:p>
          <w:p w14:paraId="404382B9" w14:textId="77777777" w:rsidR="00B21737" w:rsidRPr="006D037C" w:rsidRDefault="00B21737" w:rsidP="00A97F94">
            <w:pPr>
              <w:tabs>
                <w:tab w:val="right" w:pos="4140"/>
                <w:tab w:val="left" w:pos="4500"/>
                <w:tab w:val="right" w:pos="9000"/>
              </w:tabs>
              <w:spacing w:after="0" w:line="240" w:lineRule="auto"/>
              <w:jc w:val="both"/>
              <w:rPr>
                <w:rFonts w:ascii="Times New Roman" w:eastAsia="Times New Roman" w:hAnsi="Times New Roman" w:cs="Times New Roman"/>
                <w:b/>
                <w:color w:val="000000" w:themeColor="text1"/>
                <w:sz w:val="24"/>
                <w:szCs w:val="20"/>
                <w:lang w:eastAsia="fr-FR"/>
              </w:rPr>
            </w:pPr>
            <w:r w:rsidRPr="006D037C">
              <w:rPr>
                <w:rFonts w:ascii="Times New Roman" w:eastAsia="Times New Roman" w:hAnsi="Times New Roman" w:cs="Times New Roman"/>
                <w:bCs/>
                <w:color w:val="000000" w:themeColor="text1"/>
                <w:sz w:val="24"/>
                <w:szCs w:val="20"/>
                <w:lang w:eastAsia="fr-FR"/>
              </w:rPr>
              <w:t xml:space="preserve">                                                                                                                  Date </w:t>
            </w:r>
            <w:r w:rsidRPr="006D037C">
              <w:rPr>
                <w:rFonts w:ascii="Times New Roman" w:eastAsia="Times New Roman" w:hAnsi="Times New Roman" w:cs="Times New Roman"/>
                <w:bCs/>
                <w:i/>
                <w:iCs/>
                <w:color w:val="000000" w:themeColor="text1"/>
                <w:sz w:val="24"/>
                <w:szCs w:val="20"/>
                <w:lang w:eastAsia="fr-FR"/>
              </w:rPr>
              <w:t>[Insérer la date]</w:t>
            </w:r>
          </w:p>
          <w:p w14:paraId="78FAD56F" w14:textId="77777777" w:rsidR="00B21737" w:rsidRPr="006D037C" w:rsidRDefault="00B21737" w:rsidP="00A97F94">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49DB088C" w14:textId="77777777" w:rsidR="00B21737" w:rsidRPr="006D037C" w:rsidRDefault="00B21737" w:rsidP="00A97F94">
            <w:pPr>
              <w:suppressAutoHyphens/>
              <w:spacing w:before="100" w:after="0" w:line="240" w:lineRule="auto"/>
              <w:jc w:val="both"/>
              <w:rPr>
                <w:rFonts w:ascii="Times New Roman" w:eastAsia="Times New Roman" w:hAnsi="Times New Roman" w:cs="Times New Roman"/>
                <w:color w:val="000000" w:themeColor="text1"/>
                <w:sz w:val="24"/>
                <w:szCs w:val="20"/>
                <w:lang w:eastAsia="fr-FR"/>
              </w:rPr>
            </w:pPr>
          </w:p>
          <w:p w14:paraId="72E3BB0C" w14:textId="77777777" w:rsidR="00B21737" w:rsidRPr="006D037C" w:rsidRDefault="00B21737" w:rsidP="00A97F94">
            <w:pPr>
              <w:suppressAutoHyphens/>
              <w:spacing w:before="100" w:after="0" w:line="240" w:lineRule="auto"/>
              <w:jc w:val="both"/>
              <w:rPr>
                <w:rFonts w:ascii="Times New Roman" w:eastAsia="Times New Roman" w:hAnsi="Times New Roman" w:cs="Times New Roman"/>
                <w:color w:val="000000" w:themeColor="text1"/>
                <w:sz w:val="20"/>
                <w:szCs w:val="20"/>
                <w:lang w:eastAsia="fr-FR"/>
              </w:rPr>
            </w:pPr>
            <w:r w:rsidRPr="006D037C">
              <w:rPr>
                <w:rFonts w:ascii="Times New Roman" w:eastAsia="Times New Roman" w:hAnsi="Times New Roman" w:cs="Times New Roman"/>
                <w:color w:val="000000" w:themeColor="text1"/>
                <w:sz w:val="24"/>
                <w:szCs w:val="20"/>
                <w:lang w:eastAsia="fr-FR"/>
              </w:rPr>
              <w:t>Nom du Soumissionnaire</w:t>
            </w:r>
            <w:r w:rsidRPr="006D037C" w:rsidDel="000E79D8">
              <w:rPr>
                <w:rFonts w:ascii="Times New Roman" w:eastAsia="Times New Roman" w:hAnsi="Times New Roman" w:cs="Times New Roman"/>
                <w:color w:val="000000" w:themeColor="text1"/>
                <w:sz w:val="24"/>
                <w:szCs w:val="20"/>
                <w:lang w:eastAsia="fr-FR"/>
              </w:rPr>
              <w:t xml:space="preserve"> </w:t>
            </w:r>
            <w:r w:rsidRPr="006D037C">
              <w:rPr>
                <w:rFonts w:ascii="Times New Roman" w:eastAsia="Times New Roman" w:hAnsi="Times New Roman" w:cs="Times New Roman"/>
                <w:bCs/>
                <w:i/>
                <w:iCs/>
                <w:color w:val="000000" w:themeColor="text1"/>
                <w:sz w:val="24"/>
                <w:szCs w:val="20"/>
                <w:lang w:eastAsia="fr-FR"/>
              </w:rPr>
              <w:t xml:space="preserve">[Insérer le nom du </w:t>
            </w:r>
            <w:r w:rsidRPr="006D037C">
              <w:rPr>
                <w:rFonts w:ascii="Times New Roman" w:eastAsia="Times New Roman" w:hAnsi="Times New Roman" w:cs="Times New Roman"/>
                <w:i/>
                <w:color w:val="000000" w:themeColor="text1"/>
                <w:sz w:val="24"/>
                <w:szCs w:val="20"/>
                <w:lang w:eastAsia="fr-FR"/>
              </w:rPr>
              <w:t>Soumissionnaire</w:t>
            </w:r>
            <w:r w:rsidRPr="006D037C">
              <w:rPr>
                <w:rFonts w:ascii="Times New Roman" w:eastAsia="Times New Roman" w:hAnsi="Times New Roman" w:cs="Times New Roman"/>
                <w:bCs/>
                <w:i/>
                <w:iCs/>
                <w:color w:val="000000" w:themeColor="text1"/>
                <w:sz w:val="24"/>
                <w:szCs w:val="20"/>
                <w:lang w:eastAsia="fr-FR"/>
              </w:rPr>
              <w:t>]</w:t>
            </w:r>
            <w:r w:rsidRPr="006D037C">
              <w:rPr>
                <w:rFonts w:ascii="Times New Roman" w:eastAsia="Times New Roman" w:hAnsi="Times New Roman" w:cs="Times New Roman"/>
                <w:color w:val="000000" w:themeColor="text1"/>
                <w:sz w:val="24"/>
                <w:szCs w:val="20"/>
                <w:lang w:eastAsia="fr-FR"/>
              </w:rPr>
              <w:t xml:space="preserve"> Signature </w:t>
            </w:r>
            <w:r w:rsidRPr="006D037C">
              <w:rPr>
                <w:rFonts w:ascii="Times New Roman" w:eastAsia="Times New Roman" w:hAnsi="Times New Roman" w:cs="Times New Roman"/>
                <w:bCs/>
                <w:i/>
                <w:iCs/>
                <w:color w:val="000000" w:themeColor="text1"/>
                <w:sz w:val="24"/>
                <w:szCs w:val="20"/>
                <w:lang w:eastAsia="fr-FR"/>
              </w:rPr>
              <w:t xml:space="preserve">[Insérer signature] </w:t>
            </w:r>
            <w:r w:rsidRPr="006D037C">
              <w:rPr>
                <w:rFonts w:ascii="Times New Roman" w:eastAsia="Times New Roman" w:hAnsi="Times New Roman" w:cs="Times New Roman"/>
                <w:color w:val="000000" w:themeColor="text1"/>
                <w:sz w:val="24"/>
                <w:szCs w:val="20"/>
                <w:lang w:eastAsia="fr-FR"/>
              </w:rPr>
              <w:t xml:space="preserve">Date </w:t>
            </w:r>
          </w:p>
        </w:tc>
      </w:tr>
    </w:tbl>
    <w:p w14:paraId="7B73C2D2" w14:textId="77777777" w:rsidR="00B21737" w:rsidRDefault="00B21737" w:rsidP="00B21737"/>
    <w:p w14:paraId="04E819FB"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5EBDF14B"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37DEAEF3"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74EA7EE9"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63139A4B"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02130D6F"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2FF71B2A"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35D9EACF"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0411DBCC"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3C29D75C"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2C37AB61"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6EB68299"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6ABD2A08"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760257E2"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52F27748"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p w14:paraId="2DEC14A6" w14:textId="77777777" w:rsidR="00B21737" w:rsidRDefault="00B21737" w:rsidP="002709CB">
      <w:pPr>
        <w:spacing w:after="240" w:line="276" w:lineRule="auto"/>
        <w:ind w:right="907"/>
        <w:jc w:val="both"/>
        <w:rPr>
          <w:rFonts w:ascii="Rockwell" w:eastAsia="Times New Roman" w:hAnsi="Rockwell" w:cs="Times New Roman"/>
          <w:noProof/>
          <w:sz w:val="26"/>
          <w:szCs w:val="24"/>
          <w:lang w:eastAsia="fr-FR"/>
        </w:rPr>
      </w:pPr>
    </w:p>
    <w:tbl>
      <w:tblPr>
        <w:tblW w:w="970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59"/>
        <w:gridCol w:w="1418"/>
        <w:gridCol w:w="1417"/>
        <w:gridCol w:w="1418"/>
        <w:gridCol w:w="1559"/>
        <w:gridCol w:w="2835"/>
      </w:tblGrid>
      <w:tr w:rsidR="00B21737" w:rsidRPr="00342079" w14:paraId="1F681C8E" w14:textId="77777777" w:rsidTr="00A97F94">
        <w:trPr>
          <w:cantSplit/>
          <w:trHeight w:val="575"/>
        </w:trPr>
        <w:tc>
          <w:tcPr>
            <w:tcW w:w="9706" w:type="dxa"/>
            <w:gridSpan w:val="6"/>
            <w:tcBorders>
              <w:top w:val="nil"/>
              <w:left w:val="nil"/>
              <w:bottom w:val="nil"/>
              <w:right w:val="nil"/>
            </w:tcBorders>
          </w:tcPr>
          <w:p w14:paraId="57267BBE" w14:textId="77777777" w:rsidR="00B21737" w:rsidRPr="008F5FAA" w:rsidRDefault="00B21737" w:rsidP="00A97F94">
            <w:pPr>
              <w:spacing w:after="0" w:line="240" w:lineRule="auto"/>
              <w:ind w:left="720" w:hanging="720"/>
              <w:jc w:val="both"/>
              <w:rPr>
                <w:rFonts w:ascii="Rockwell" w:eastAsia="Times New Roman" w:hAnsi="Rockwell" w:cs="Times New Roman"/>
                <w:sz w:val="28"/>
                <w:szCs w:val="20"/>
                <w:lang w:eastAsia="fr-FR"/>
              </w:rPr>
            </w:pPr>
            <w:bookmarkStart w:id="3" w:name="_Toc500242837"/>
            <w:r w:rsidRPr="008F5FAA">
              <w:rPr>
                <w:rFonts w:ascii="Rockwell" w:eastAsia="Times New Roman" w:hAnsi="Rockwell" w:cs="Times New Roman"/>
                <w:sz w:val="28"/>
                <w:szCs w:val="20"/>
                <w:lang w:eastAsia="fr-FR"/>
              </w:rPr>
              <w:t>Annexe 3</w:t>
            </w:r>
          </w:p>
          <w:p w14:paraId="7A65FCB0" w14:textId="77777777" w:rsidR="00B21737" w:rsidRDefault="00B21737" w:rsidP="00A97F94">
            <w:pPr>
              <w:spacing w:after="0" w:line="240" w:lineRule="auto"/>
              <w:ind w:left="720" w:hanging="720"/>
              <w:jc w:val="both"/>
              <w:rPr>
                <w:rFonts w:ascii="Times" w:eastAsia="Times New Roman" w:hAnsi="Times" w:cs="Times New Roman"/>
                <w:b/>
                <w:sz w:val="24"/>
                <w:szCs w:val="20"/>
                <w:lang w:eastAsia="fr-FR"/>
              </w:rPr>
            </w:pPr>
          </w:p>
          <w:p w14:paraId="359BF5E2" w14:textId="77777777" w:rsidR="00B21737" w:rsidRDefault="00B21737" w:rsidP="00A97F94">
            <w:pPr>
              <w:spacing w:after="0" w:line="240" w:lineRule="auto"/>
              <w:ind w:left="360"/>
              <w:jc w:val="center"/>
              <w:rPr>
                <w:rFonts w:ascii="Times New Roman" w:eastAsia="Times New Roman" w:hAnsi="Times New Roman" w:cs="Times New Roman"/>
                <w:b/>
                <w:sz w:val="36"/>
                <w:szCs w:val="20"/>
                <w:lang w:eastAsia="fr-FR"/>
              </w:rPr>
            </w:pPr>
            <w:r w:rsidRPr="00342079">
              <w:rPr>
                <w:rFonts w:ascii="Times New Roman" w:eastAsia="Times New Roman" w:hAnsi="Times New Roman" w:cs="Times New Roman"/>
                <w:b/>
                <w:sz w:val="36"/>
                <w:szCs w:val="20"/>
                <w:lang w:eastAsia="fr-FR"/>
              </w:rPr>
              <w:t>Bordereau des prix et calendrier de réalisation des Services</w:t>
            </w:r>
            <w:bookmarkEnd w:id="3"/>
          </w:p>
          <w:p w14:paraId="3B34A203" w14:textId="77777777" w:rsidR="00B21737" w:rsidRPr="00342079" w:rsidRDefault="00B21737" w:rsidP="00A97F94">
            <w:pPr>
              <w:spacing w:after="0" w:line="240" w:lineRule="auto"/>
              <w:ind w:left="360"/>
              <w:jc w:val="center"/>
              <w:rPr>
                <w:rFonts w:ascii="Times New Roman" w:eastAsia="Times New Roman" w:hAnsi="Times New Roman" w:cs="Times New Roman"/>
                <w:b/>
                <w:sz w:val="36"/>
                <w:szCs w:val="20"/>
                <w:lang w:eastAsia="fr-FR"/>
              </w:rPr>
            </w:pPr>
            <w:r>
              <w:rPr>
                <w:rFonts w:ascii="Times New Roman" w:eastAsia="Times New Roman" w:hAnsi="Times New Roman" w:cs="Times New Roman"/>
                <w:b/>
                <w:sz w:val="36"/>
                <w:szCs w:val="20"/>
                <w:lang w:eastAsia="fr-FR"/>
              </w:rPr>
              <w:t>courants</w:t>
            </w:r>
          </w:p>
          <w:p w14:paraId="6D382ECB" w14:textId="77777777" w:rsidR="00B21737" w:rsidRPr="00342079" w:rsidRDefault="00B21737" w:rsidP="00A97F94">
            <w:pPr>
              <w:spacing w:after="0" w:line="240" w:lineRule="auto"/>
              <w:jc w:val="center"/>
              <w:rPr>
                <w:rFonts w:ascii="Times New Roman" w:eastAsia="Times New Roman" w:hAnsi="Times New Roman" w:cs="Times New Roman"/>
                <w:b/>
                <w:sz w:val="36"/>
                <w:szCs w:val="20"/>
                <w:lang w:eastAsia="fr-FR"/>
              </w:rPr>
            </w:pPr>
          </w:p>
        </w:tc>
      </w:tr>
      <w:tr w:rsidR="00B21737" w:rsidRPr="00342079" w14:paraId="3D380919" w14:textId="77777777" w:rsidTr="00A97F94">
        <w:trPr>
          <w:cantSplit/>
          <w:trHeight w:val="1251"/>
        </w:trPr>
        <w:tc>
          <w:tcPr>
            <w:tcW w:w="2477" w:type="dxa"/>
            <w:gridSpan w:val="2"/>
            <w:tcBorders>
              <w:top w:val="double" w:sz="6" w:space="0" w:color="auto"/>
              <w:bottom w:val="nil"/>
              <w:right w:val="nil"/>
            </w:tcBorders>
          </w:tcPr>
          <w:p w14:paraId="781C4255" w14:textId="77777777" w:rsidR="00B21737" w:rsidRPr="00342079" w:rsidRDefault="00B21737" w:rsidP="00A97F94">
            <w:pPr>
              <w:suppressAutoHyphens/>
              <w:spacing w:after="0" w:line="240" w:lineRule="auto"/>
              <w:jc w:val="both"/>
              <w:rPr>
                <w:rFonts w:ascii="Times New Roman" w:eastAsia="Times New Roman" w:hAnsi="Times New Roman" w:cs="Times New Roman"/>
                <w:sz w:val="24"/>
                <w:szCs w:val="20"/>
                <w:lang w:eastAsia="fr-FR"/>
              </w:rPr>
            </w:pPr>
          </w:p>
        </w:tc>
        <w:tc>
          <w:tcPr>
            <w:tcW w:w="4394" w:type="dxa"/>
            <w:gridSpan w:val="3"/>
            <w:tcBorders>
              <w:top w:val="double" w:sz="6" w:space="0" w:color="auto"/>
              <w:left w:val="nil"/>
              <w:bottom w:val="nil"/>
              <w:right w:val="nil"/>
            </w:tcBorders>
          </w:tcPr>
          <w:p w14:paraId="6F29B368" w14:textId="77777777" w:rsidR="00B21737" w:rsidRPr="00342079" w:rsidRDefault="00B21737" w:rsidP="00A97F94">
            <w:pPr>
              <w:suppressAutoHyphens/>
              <w:spacing w:before="240" w:after="0" w:line="240" w:lineRule="auto"/>
              <w:jc w:val="both"/>
              <w:rPr>
                <w:rFonts w:ascii="Times New Roman" w:eastAsia="Times New Roman" w:hAnsi="Times New Roman" w:cs="Times New Roman"/>
                <w:sz w:val="24"/>
                <w:szCs w:val="20"/>
                <w:lang w:eastAsia="fr-FR"/>
              </w:rPr>
            </w:pPr>
            <w:r>
              <w:rPr>
                <w:rFonts w:ascii="Times New Roman" w:eastAsia="Times New Roman" w:hAnsi="Times New Roman" w:cs="Times New Roman"/>
                <w:sz w:val="24"/>
                <w:szCs w:val="20"/>
                <w:lang w:eastAsia="fr-FR"/>
              </w:rPr>
              <w:t>Monnaie de l’offre</w:t>
            </w:r>
          </w:p>
        </w:tc>
        <w:tc>
          <w:tcPr>
            <w:tcW w:w="2835" w:type="dxa"/>
            <w:tcBorders>
              <w:top w:val="double" w:sz="6" w:space="0" w:color="auto"/>
              <w:left w:val="nil"/>
              <w:bottom w:val="nil"/>
            </w:tcBorders>
          </w:tcPr>
          <w:p w14:paraId="2DD498A4" w14:textId="77777777" w:rsidR="00B21737" w:rsidRPr="00342079" w:rsidRDefault="00B21737" w:rsidP="00A97F94">
            <w:pPr>
              <w:spacing w:after="0" w:line="240" w:lineRule="auto"/>
              <w:jc w:val="both"/>
              <w:rPr>
                <w:rFonts w:ascii="Times New Roman" w:eastAsia="Times New Roman" w:hAnsi="Times New Roman" w:cs="Times New Roman"/>
                <w:sz w:val="18"/>
                <w:szCs w:val="16"/>
                <w:lang w:eastAsia="fr-FR"/>
              </w:rPr>
            </w:pPr>
            <w:r w:rsidRPr="00342079">
              <w:rPr>
                <w:rFonts w:ascii="Times New Roman" w:eastAsia="Times New Roman" w:hAnsi="Times New Roman" w:cs="Times New Roman"/>
                <w:sz w:val="18"/>
                <w:szCs w:val="16"/>
                <w:lang w:eastAsia="fr-FR"/>
              </w:rPr>
              <w:t xml:space="preserve">Date </w:t>
            </w:r>
            <w:r w:rsidRPr="00342079">
              <w:rPr>
                <w:rFonts w:ascii="Times New Roman" w:eastAsia="Times New Roman" w:hAnsi="Times New Roman" w:cs="Times New Roman"/>
                <w:i/>
                <w:iCs/>
                <w:sz w:val="18"/>
                <w:szCs w:val="16"/>
                <w:lang w:eastAsia="fr-FR"/>
              </w:rPr>
              <w:t>[Insérer la date (jour, mois, année) de remise de l’offre]</w:t>
            </w:r>
          </w:p>
          <w:p w14:paraId="4FF088CB" w14:textId="77777777" w:rsidR="00B21737" w:rsidRPr="00342079" w:rsidRDefault="00B21737" w:rsidP="00A97F94">
            <w:pPr>
              <w:spacing w:after="0" w:line="240" w:lineRule="auto"/>
              <w:ind w:right="72"/>
              <w:jc w:val="both"/>
              <w:rPr>
                <w:rFonts w:ascii="Times New Roman" w:eastAsia="Times New Roman" w:hAnsi="Times New Roman" w:cs="Times New Roman"/>
                <w:sz w:val="18"/>
                <w:szCs w:val="16"/>
                <w:lang w:eastAsia="fr-FR"/>
              </w:rPr>
            </w:pPr>
          </w:p>
          <w:p w14:paraId="59BCBCF2" w14:textId="77777777" w:rsidR="00B21737" w:rsidRPr="00342079" w:rsidRDefault="00B21737" w:rsidP="00A97F94">
            <w:pPr>
              <w:spacing w:after="0" w:line="240" w:lineRule="auto"/>
              <w:ind w:right="72"/>
              <w:jc w:val="both"/>
              <w:rPr>
                <w:rFonts w:ascii="Times New Roman" w:eastAsia="Times New Roman" w:hAnsi="Times New Roman" w:cs="Times New Roman"/>
                <w:b/>
                <w:sz w:val="18"/>
                <w:szCs w:val="16"/>
                <w:lang w:eastAsia="fr-FR"/>
              </w:rPr>
            </w:pPr>
            <w:proofErr w:type="spellStart"/>
            <w:r w:rsidRPr="00342079">
              <w:rPr>
                <w:rFonts w:ascii="Times New Roman" w:eastAsia="Times New Roman" w:hAnsi="Times New Roman" w:cs="Times New Roman"/>
                <w:sz w:val="18"/>
                <w:szCs w:val="16"/>
                <w:lang w:eastAsia="fr-FR"/>
              </w:rPr>
              <w:t>DdP</w:t>
            </w:r>
            <w:proofErr w:type="spellEnd"/>
            <w:r w:rsidRPr="00342079">
              <w:rPr>
                <w:rFonts w:ascii="Times New Roman" w:eastAsia="Times New Roman" w:hAnsi="Times New Roman" w:cs="Times New Roman"/>
                <w:sz w:val="18"/>
                <w:szCs w:val="16"/>
                <w:lang w:eastAsia="fr-FR"/>
              </w:rPr>
              <w:t xml:space="preserve"> No.: </w:t>
            </w:r>
            <w:r w:rsidRPr="00342079">
              <w:rPr>
                <w:rFonts w:ascii="Times New Roman" w:eastAsia="Times New Roman" w:hAnsi="Times New Roman" w:cs="Times New Roman"/>
                <w:bCs/>
                <w:i/>
                <w:iCs/>
                <w:sz w:val="18"/>
                <w:szCs w:val="16"/>
                <w:lang w:eastAsia="fr-FR"/>
              </w:rPr>
              <w:t>[Insérer les références de l’avis de Demande de prix]</w:t>
            </w:r>
          </w:p>
          <w:p w14:paraId="38A96AA7" w14:textId="77777777" w:rsidR="00B21737" w:rsidRPr="00342079" w:rsidRDefault="00B21737" w:rsidP="00A97F94">
            <w:pPr>
              <w:spacing w:after="0" w:line="240" w:lineRule="auto"/>
              <w:ind w:right="72"/>
              <w:jc w:val="both"/>
              <w:rPr>
                <w:rFonts w:ascii="Times New Roman" w:eastAsia="Times New Roman" w:hAnsi="Times New Roman" w:cs="Times New Roman"/>
                <w:b/>
                <w:sz w:val="18"/>
                <w:szCs w:val="16"/>
                <w:lang w:eastAsia="fr-FR"/>
              </w:rPr>
            </w:pPr>
          </w:p>
          <w:p w14:paraId="566D613B" w14:textId="77777777" w:rsidR="00B21737" w:rsidRPr="00342079" w:rsidRDefault="00B21737" w:rsidP="00A97F94">
            <w:pPr>
              <w:suppressAutoHyphens/>
              <w:spacing w:after="0" w:line="240" w:lineRule="auto"/>
              <w:jc w:val="both"/>
              <w:rPr>
                <w:rFonts w:ascii="Times New Roman" w:eastAsia="Times New Roman" w:hAnsi="Times New Roman" w:cs="Times New Roman"/>
                <w:sz w:val="24"/>
                <w:szCs w:val="20"/>
                <w:lang w:eastAsia="fr-FR"/>
              </w:rPr>
            </w:pPr>
            <w:r w:rsidRPr="00342079">
              <w:rPr>
                <w:rFonts w:ascii="Times New Roman" w:eastAsia="Times New Roman" w:hAnsi="Times New Roman" w:cs="Times New Roman"/>
                <w:sz w:val="18"/>
                <w:szCs w:val="16"/>
                <w:lang w:eastAsia="fr-FR"/>
              </w:rPr>
              <w:t>Variante No. </w:t>
            </w:r>
            <w:r w:rsidRPr="00342079">
              <w:rPr>
                <w:rFonts w:ascii="Times New Roman" w:eastAsia="Times New Roman" w:hAnsi="Times New Roman" w:cs="Times New Roman"/>
                <w:i/>
                <w:iCs/>
                <w:sz w:val="18"/>
                <w:szCs w:val="16"/>
                <w:lang w:eastAsia="fr-FR"/>
              </w:rPr>
              <w:t xml:space="preserve">: </w:t>
            </w:r>
            <w:r w:rsidRPr="00342079">
              <w:rPr>
                <w:rFonts w:ascii="Times New Roman" w:eastAsia="Times New Roman" w:hAnsi="Times New Roman" w:cs="Times New Roman"/>
                <w:bCs/>
                <w:i/>
                <w:iCs/>
                <w:sz w:val="18"/>
                <w:szCs w:val="16"/>
                <w:lang w:eastAsia="fr-FR"/>
              </w:rPr>
              <w:t xml:space="preserve">[Référence, le cas échéant et si le </w:t>
            </w:r>
            <w:proofErr w:type="spellStart"/>
            <w:r w:rsidRPr="00342079">
              <w:rPr>
                <w:rFonts w:ascii="Times New Roman" w:eastAsia="Times New Roman" w:hAnsi="Times New Roman" w:cs="Times New Roman"/>
                <w:bCs/>
                <w:i/>
                <w:iCs/>
                <w:sz w:val="18"/>
                <w:szCs w:val="16"/>
                <w:lang w:eastAsia="fr-FR"/>
              </w:rPr>
              <w:t>DdP</w:t>
            </w:r>
            <w:proofErr w:type="spellEnd"/>
            <w:r w:rsidRPr="00342079">
              <w:rPr>
                <w:rFonts w:ascii="Times New Roman" w:eastAsia="Times New Roman" w:hAnsi="Times New Roman" w:cs="Times New Roman"/>
                <w:bCs/>
                <w:i/>
                <w:iCs/>
                <w:sz w:val="18"/>
                <w:szCs w:val="16"/>
                <w:lang w:eastAsia="fr-FR"/>
              </w:rPr>
              <w:t xml:space="preserve"> l’autorise à condition de soumissionner pour la solution de base]</w:t>
            </w:r>
          </w:p>
        </w:tc>
      </w:tr>
      <w:tr w:rsidR="00B21737" w:rsidRPr="00342079" w14:paraId="766C9DEA" w14:textId="77777777" w:rsidTr="00A97F94">
        <w:trPr>
          <w:cantSplit/>
        </w:trPr>
        <w:tc>
          <w:tcPr>
            <w:tcW w:w="1059" w:type="dxa"/>
            <w:tcBorders>
              <w:top w:val="double" w:sz="6" w:space="0" w:color="auto"/>
              <w:bottom w:val="double" w:sz="6" w:space="0" w:color="auto"/>
            </w:tcBorders>
          </w:tcPr>
          <w:p w14:paraId="29C1D6CE"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sidRPr="00342079">
              <w:rPr>
                <w:rFonts w:ascii="Times New Roman" w:eastAsia="Times New Roman" w:hAnsi="Times New Roman" w:cs="Times New Roman"/>
                <w:sz w:val="20"/>
                <w:szCs w:val="20"/>
                <w:lang w:eastAsia="fr-FR"/>
              </w:rPr>
              <w:t>1</w:t>
            </w:r>
          </w:p>
        </w:tc>
        <w:tc>
          <w:tcPr>
            <w:tcW w:w="1418" w:type="dxa"/>
            <w:tcBorders>
              <w:top w:val="double" w:sz="6" w:space="0" w:color="auto"/>
              <w:bottom w:val="double" w:sz="6" w:space="0" w:color="auto"/>
            </w:tcBorders>
          </w:tcPr>
          <w:p w14:paraId="0C5A64B2"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sidRPr="00342079">
              <w:rPr>
                <w:rFonts w:ascii="Times New Roman" w:eastAsia="Times New Roman" w:hAnsi="Times New Roman" w:cs="Times New Roman"/>
                <w:sz w:val="20"/>
                <w:szCs w:val="20"/>
                <w:lang w:eastAsia="fr-FR"/>
              </w:rPr>
              <w:t>2</w:t>
            </w:r>
          </w:p>
        </w:tc>
        <w:tc>
          <w:tcPr>
            <w:tcW w:w="1417" w:type="dxa"/>
            <w:tcBorders>
              <w:top w:val="double" w:sz="6" w:space="0" w:color="auto"/>
              <w:bottom w:val="double" w:sz="6" w:space="0" w:color="auto"/>
            </w:tcBorders>
          </w:tcPr>
          <w:p w14:paraId="02D5BB90"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3</w:t>
            </w:r>
          </w:p>
        </w:tc>
        <w:tc>
          <w:tcPr>
            <w:tcW w:w="1418" w:type="dxa"/>
            <w:tcBorders>
              <w:top w:val="double" w:sz="6" w:space="0" w:color="auto"/>
              <w:bottom w:val="double" w:sz="6" w:space="0" w:color="auto"/>
            </w:tcBorders>
          </w:tcPr>
          <w:p w14:paraId="5C892DF2"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4</w:t>
            </w:r>
          </w:p>
        </w:tc>
        <w:tc>
          <w:tcPr>
            <w:tcW w:w="1559" w:type="dxa"/>
            <w:tcBorders>
              <w:top w:val="double" w:sz="6" w:space="0" w:color="auto"/>
              <w:bottom w:val="double" w:sz="6" w:space="0" w:color="auto"/>
            </w:tcBorders>
          </w:tcPr>
          <w:p w14:paraId="15B48452"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5</w:t>
            </w:r>
          </w:p>
        </w:tc>
        <w:tc>
          <w:tcPr>
            <w:tcW w:w="2835" w:type="dxa"/>
            <w:tcBorders>
              <w:top w:val="double" w:sz="6" w:space="0" w:color="auto"/>
              <w:bottom w:val="double" w:sz="6" w:space="0" w:color="auto"/>
            </w:tcBorders>
          </w:tcPr>
          <w:p w14:paraId="4944FB61" w14:textId="77777777" w:rsidR="00B21737" w:rsidRPr="00342079" w:rsidRDefault="00B21737" w:rsidP="00A97F94">
            <w:pPr>
              <w:suppressAutoHyphens/>
              <w:spacing w:after="0" w:line="240" w:lineRule="auto"/>
              <w:jc w:val="center"/>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6</w:t>
            </w:r>
          </w:p>
        </w:tc>
      </w:tr>
      <w:tr w:rsidR="00B21737" w:rsidRPr="0086659D" w14:paraId="37652003" w14:textId="77777777" w:rsidTr="00A97F94">
        <w:trPr>
          <w:cantSplit/>
          <w:trHeight w:val="693"/>
        </w:trPr>
        <w:tc>
          <w:tcPr>
            <w:tcW w:w="1059" w:type="dxa"/>
            <w:tcBorders>
              <w:top w:val="double" w:sz="6" w:space="0" w:color="auto"/>
            </w:tcBorders>
          </w:tcPr>
          <w:p w14:paraId="3FF30681"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N°</w:t>
            </w:r>
          </w:p>
          <w:p w14:paraId="694D5D4D"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 xml:space="preserve">Service(s) </w:t>
            </w:r>
          </w:p>
        </w:tc>
        <w:tc>
          <w:tcPr>
            <w:tcW w:w="1418" w:type="dxa"/>
            <w:tcBorders>
              <w:top w:val="double" w:sz="6" w:space="0" w:color="auto"/>
            </w:tcBorders>
          </w:tcPr>
          <w:p w14:paraId="58013607"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Description  Service(s)</w:t>
            </w:r>
          </w:p>
        </w:tc>
        <w:tc>
          <w:tcPr>
            <w:tcW w:w="1417" w:type="dxa"/>
            <w:tcBorders>
              <w:top w:val="double" w:sz="6" w:space="0" w:color="auto"/>
            </w:tcBorders>
          </w:tcPr>
          <w:p w14:paraId="41828954"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Date de réalisation au lieu de destination finale</w:t>
            </w:r>
          </w:p>
        </w:tc>
        <w:tc>
          <w:tcPr>
            <w:tcW w:w="1418" w:type="dxa"/>
            <w:tcBorders>
              <w:top w:val="double" w:sz="6" w:space="0" w:color="auto"/>
            </w:tcBorders>
          </w:tcPr>
          <w:p w14:paraId="47DB2CBD"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 xml:space="preserve">Quantité </w:t>
            </w:r>
            <w:r w:rsidRPr="0086659D">
              <w:rPr>
                <w:rFonts w:ascii="Times New Roman" w:eastAsia="Times New Roman" w:hAnsi="Times New Roman" w:cs="Times New Roman"/>
                <w:b/>
                <w:sz w:val="18"/>
                <w:szCs w:val="16"/>
                <w:vertAlign w:val="superscript"/>
                <w:lang w:eastAsia="fr-FR"/>
              </w:rPr>
              <w:footnoteReference w:id="11"/>
            </w:r>
          </w:p>
          <w:p w14:paraId="3E50249A"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16"/>
                <w:lang w:eastAsia="fr-FR"/>
              </w:rPr>
            </w:pPr>
            <w:r w:rsidRPr="0086659D">
              <w:rPr>
                <w:rFonts w:ascii="Times New Roman" w:eastAsia="Times New Roman" w:hAnsi="Times New Roman" w:cs="Times New Roman"/>
                <w:b/>
                <w:sz w:val="18"/>
                <w:szCs w:val="16"/>
                <w:lang w:eastAsia="fr-FR"/>
              </w:rPr>
              <w:t>(Nombre d’unités)</w:t>
            </w:r>
          </w:p>
        </w:tc>
        <w:tc>
          <w:tcPr>
            <w:tcW w:w="1559" w:type="dxa"/>
            <w:tcBorders>
              <w:top w:val="double" w:sz="6" w:space="0" w:color="auto"/>
            </w:tcBorders>
          </w:tcPr>
          <w:p w14:paraId="23990EE6"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Prix unitaire</w:t>
            </w:r>
          </w:p>
        </w:tc>
        <w:tc>
          <w:tcPr>
            <w:tcW w:w="2835" w:type="dxa"/>
            <w:tcBorders>
              <w:top w:val="double" w:sz="6" w:space="0" w:color="auto"/>
            </w:tcBorders>
          </w:tcPr>
          <w:p w14:paraId="41DD570F"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Prix total par article</w:t>
            </w:r>
          </w:p>
          <w:p w14:paraId="6361BB8E" w14:textId="77777777" w:rsidR="00B21737" w:rsidRPr="0086659D" w:rsidRDefault="00B21737" w:rsidP="00A97F94">
            <w:pPr>
              <w:suppressAutoHyphens/>
              <w:spacing w:after="0" w:line="240" w:lineRule="auto"/>
              <w:jc w:val="center"/>
              <w:rPr>
                <w:rFonts w:ascii="Times New Roman" w:eastAsia="Times New Roman" w:hAnsi="Times New Roman" w:cs="Times New Roman"/>
                <w:b/>
                <w:sz w:val="18"/>
                <w:szCs w:val="20"/>
                <w:lang w:eastAsia="fr-FR"/>
              </w:rPr>
            </w:pPr>
            <w:r w:rsidRPr="0086659D">
              <w:rPr>
                <w:rFonts w:ascii="Times New Roman" w:eastAsia="Times New Roman" w:hAnsi="Times New Roman" w:cs="Times New Roman"/>
                <w:b/>
                <w:sz w:val="18"/>
                <w:szCs w:val="20"/>
                <w:lang w:eastAsia="fr-FR"/>
              </w:rPr>
              <w:t xml:space="preserve">(Colonne </w:t>
            </w:r>
            <w:r>
              <w:rPr>
                <w:rFonts w:ascii="Times New Roman" w:eastAsia="Times New Roman" w:hAnsi="Times New Roman" w:cs="Times New Roman"/>
                <w:b/>
                <w:sz w:val="18"/>
                <w:szCs w:val="20"/>
                <w:lang w:eastAsia="fr-FR"/>
              </w:rPr>
              <w:t>4</w:t>
            </w:r>
            <w:r w:rsidRPr="0086659D">
              <w:rPr>
                <w:rFonts w:ascii="Times New Roman" w:eastAsia="Times New Roman" w:hAnsi="Times New Roman" w:cs="Times New Roman"/>
                <w:b/>
                <w:sz w:val="18"/>
                <w:szCs w:val="20"/>
                <w:lang w:eastAsia="fr-FR"/>
              </w:rPr>
              <w:t xml:space="preserve"> X colonne </w:t>
            </w:r>
            <w:r>
              <w:rPr>
                <w:rFonts w:ascii="Times New Roman" w:eastAsia="Times New Roman" w:hAnsi="Times New Roman" w:cs="Times New Roman"/>
                <w:b/>
                <w:sz w:val="18"/>
                <w:szCs w:val="20"/>
                <w:lang w:eastAsia="fr-FR"/>
              </w:rPr>
              <w:t>5</w:t>
            </w:r>
            <w:r w:rsidRPr="0086659D">
              <w:rPr>
                <w:rFonts w:ascii="Times New Roman" w:eastAsia="Times New Roman" w:hAnsi="Times New Roman" w:cs="Times New Roman"/>
                <w:b/>
                <w:sz w:val="18"/>
                <w:szCs w:val="20"/>
                <w:lang w:eastAsia="fr-FR"/>
              </w:rPr>
              <w:t>)</w:t>
            </w:r>
          </w:p>
        </w:tc>
      </w:tr>
      <w:tr w:rsidR="00B21737" w:rsidRPr="0086659D" w14:paraId="3D88A95A" w14:textId="77777777" w:rsidTr="00A97F94">
        <w:trPr>
          <w:cantSplit/>
          <w:trHeight w:val="390"/>
        </w:trPr>
        <w:tc>
          <w:tcPr>
            <w:tcW w:w="1059" w:type="dxa"/>
          </w:tcPr>
          <w:p w14:paraId="3D89DC5F" w14:textId="77777777" w:rsidR="00B21737" w:rsidRPr="0086659D" w:rsidRDefault="00B21737" w:rsidP="00A97F94">
            <w:pPr>
              <w:suppressAutoHyphens/>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No de la prestation de service]</w:t>
            </w:r>
          </w:p>
        </w:tc>
        <w:tc>
          <w:tcPr>
            <w:tcW w:w="1418" w:type="dxa"/>
          </w:tcPr>
          <w:p w14:paraId="6CD7F4B6" w14:textId="77777777" w:rsidR="00B21737" w:rsidRPr="0086659D" w:rsidRDefault="00B21737" w:rsidP="00A97F94">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l’identification du service]</w:t>
            </w:r>
          </w:p>
        </w:tc>
        <w:tc>
          <w:tcPr>
            <w:tcW w:w="1417" w:type="dxa"/>
          </w:tcPr>
          <w:p w14:paraId="33D3DFE8" w14:textId="77777777" w:rsidR="00B21737" w:rsidRPr="0086659D" w:rsidRDefault="00B21737" w:rsidP="00A97F94">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la date de réalisation offerte]</w:t>
            </w:r>
          </w:p>
        </w:tc>
        <w:tc>
          <w:tcPr>
            <w:tcW w:w="1418" w:type="dxa"/>
          </w:tcPr>
          <w:p w14:paraId="62418F6F" w14:textId="77777777" w:rsidR="00B21737" w:rsidRPr="0086659D" w:rsidRDefault="00B21737" w:rsidP="00A97F94">
            <w:pPr>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la quantité et l’identification de l’unité de mesure]</w:t>
            </w:r>
          </w:p>
        </w:tc>
        <w:tc>
          <w:tcPr>
            <w:tcW w:w="1559" w:type="dxa"/>
          </w:tcPr>
          <w:p w14:paraId="08289275" w14:textId="77777777" w:rsidR="00B21737" w:rsidRPr="0086659D" w:rsidRDefault="00B21737" w:rsidP="00A97F94">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prix unitaire HT de la prestation de service]</w:t>
            </w:r>
          </w:p>
        </w:tc>
        <w:tc>
          <w:tcPr>
            <w:tcW w:w="2835" w:type="dxa"/>
          </w:tcPr>
          <w:p w14:paraId="17875305" w14:textId="77777777" w:rsidR="00B21737" w:rsidRPr="0086659D" w:rsidRDefault="00B21737" w:rsidP="00A97F94">
            <w:pPr>
              <w:spacing w:after="0" w:line="240" w:lineRule="auto"/>
              <w:jc w:val="both"/>
              <w:rPr>
                <w:rFonts w:ascii="Times New Roman" w:eastAsia="Times New Roman" w:hAnsi="Times New Roman" w:cs="Times New Roman"/>
                <w:bCs/>
                <w:i/>
                <w:iCs/>
                <w:sz w:val="18"/>
                <w:szCs w:val="20"/>
                <w:lang w:eastAsia="fr-FR"/>
              </w:rPr>
            </w:pPr>
            <w:r w:rsidRPr="0086659D">
              <w:rPr>
                <w:rFonts w:ascii="Times New Roman" w:eastAsia="Times New Roman" w:hAnsi="Times New Roman" w:cs="Times New Roman"/>
                <w:bCs/>
                <w:i/>
                <w:iCs/>
                <w:sz w:val="18"/>
                <w:szCs w:val="20"/>
                <w:lang w:eastAsia="fr-FR"/>
              </w:rPr>
              <w:t>[Insérer le prix HT pour l’article]</w:t>
            </w:r>
          </w:p>
        </w:tc>
      </w:tr>
      <w:tr w:rsidR="00B21737" w:rsidRPr="0086659D" w14:paraId="25939FF9" w14:textId="77777777" w:rsidTr="00A97F94">
        <w:trPr>
          <w:cantSplit/>
          <w:trHeight w:val="390"/>
        </w:trPr>
        <w:tc>
          <w:tcPr>
            <w:tcW w:w="1059" w:type="dxa"/>
          </w:tcPr>
          <w:p w14:paraId="3ED5C6ED"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2A3D34C9"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Pr>
          <w:p w14:paraId="091ECFD3"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7E178C18"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Pr>
          <w:p w14:paraId="686668A1"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Pr>
          <w:p w14:paraId="3BC8E8B1"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86659D" w14:paraId="604373BD" w14:textId="77777777" w:rsidTr="00A97F94">
        <w:trPr>
          <w:cantSplit/>
          <w:trHeight w:val="390"/>
        </w:trPr>
        <w:tc>
          <w:tcPr>
            <w:tcW w:w="1059" w:type="dxa"/>
          </w:tcPr>
          <w:p w14:paraId="2B6CECD9"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0CC70F10"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Pr>
          <w:p w14:paraId="4B997E34"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Pr>
          <w:p w14:paraId="5A8B5CDE"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Pr>
          <w:p w14:paraId="2F769188"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Pr>
          <w:p w14:paraId="72B9E2EC"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86659D" w14:paraId="0923008F" w14:textId="77777777" w:rsidTr="00A97F94">
        <w:trPr>
          <w:cantSplit/>
          <w:trHeight w:val="390"/>
        </w:trPr>
        <w:tc>
          <w:tcPr>
            <w:tcW w:w="1059" w:type="dxa"/>
            <w:tcBorders>
              <w:bottom w:val="single" w:sz="4" w:space="0" w:color="auto"/>
            </w:tcBorders>
          </w:tcPr>
          <w:p w14:paraId="16BC0B2E"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single" w:sz="4" w:space="0" w:color="auto"/>
            </w:tcBorders>
          </w:tcPr>
          <w:p w14:paraId="47059E4E"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7" w:type="dxa"/>
            <w:tcBorders>
              <w:bottom w:val="single" w:sz="4" w:space="0" w:color="auto"/>
            </w:tcBorders>
          </w:tcPr>
          <w:p w14:paraId="3D96F1D3"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418" w:type="dxa"/>
            <w:tcBorders>
              <w:bottom w:val="single" w:sz="4" w:space="0" w:color="auto"/>
            </w:tcBorders>
          </w:tcPr>
          <w:p w14:paraId="62C7FD2C"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bottom w:val="single" w:sz="4" w:space="0" w:color="auto"/>
            </w:tcBorders>
          </w:tcPr>
          <w:p w14:paraId="2D4872CD"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2835" w:type="dxa"/>
            <w:tcBorders>
              <w:bottom w:val="single" w:sz="4" w:space="0" w:color="auto"/>
            </w:tcBorders>
          </w:tcPr>
          <w:p w14:paraId="4F68F8F0"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r>
      <w:tr w:rsidR="00B21737" w:rsidRPr="0086659D" w14:paraId="0F3E8848" w14:textId="77777777" w:rsidTr="00A97F94">
        <w:trPr>
          <w:cantSplit/>
          <w:trHeight w:val="390"/>
        </w:trPr>
        <w:tc>
          <w:tcPr>
            <w:tcW w:w="5312" w:type="dxa"/>
            <w:gridSpan w:val="4"/>
            <w:tcBorders>
              <w:bottom w:val="single" w:sz="4" w:space="0" w:color="auto"/>
            </w:tcBorders>
          </w:tcPr>
          <w:p w14:paraId="1ED91A9C"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09DE900B" w14:textId="77777777" w:rsidR="00B21737" w:rsidRPr="0086659D" w:rsidRDefault="00B21737" w:rsidP="00A97F94">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Prix total hors TVA</w:t>
            </w:r>
          </w:p>
        </w:tc>
        <w:tc>
          <w:tcPr>
            <w:tcW w:w="2835" w:type="dxa"/>
            <w:tcBorders>
              <w:top w:val="double" w:sz="6" w:space="0" w:color="auto"/>
              <w:left w:val="single" w:sz="6" w:space="0" w:color="auto"/>
              <w:bottom w:val="double" w:sz="6" w:space="0" w:color="auto"/>
              <w:right w:val="double" w:sz="6" w:space="0" w:color="auto"/>
            </w:tcBorders>
          </w:tcPr>
          <w:p w14:paraId="3A48A068" w14:textId="77777777" w:rsidR="00B21737" w:rsidRPr="0086659D" w:rsidRDefault="00B21737" w:rsidP="00A97F94">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bCs/>
                <w:i/>
                <w:iCs/>
                <w:sz w:val="18"/>
                <w:szCs w:val="16"/>
                <w:lang w:eastAsia="fr-FR"/>
              </w:rPr>
              <w:t>[Insérer le prix total hors TVA]</w:t>
            </w:r>
          </w:p>
        </w:tc>
      </w:tr>
      <w:tr w:rsidR="00B21737" w:rsidRPr="0086659D" w14:paraId="6000F637" w14:textId="77777777" w:rsidTr="00A97F94">
        <w:trPr>
          <w:cantSplit/>
          <w:trHeight w:val="390"/>
        </w:trPr>
        <w:tc>
          <w:tcPr>
            <w:tcW w:w="5312" w:type="dxa"/>
            <w:gridSpan w:val="4"/>
            <w:tcBorders>
              <w:bottom w:val="single" w:sz="4" w:space="0" w:color="auto"/>
            </w:tcBorders>
          </w:tcPr>
          <w:p w14:paraId="6CFEE51B"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09A82A6F" w14:textId="77777777" w:rsidR="00B21737" w:rsidRPr="0086659D" w:rsidRDefault="00B21737" w:rsidP="00A97F94">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Montant TVA (18%)</w:t>
            </w:r>
          </w:p>
        </w:tc>
        <w:tc>
          <w:tcPr>
            <w:tcW w:w="2835" w:type="dxa"/>
            <w:tcBorders>
              <w:top w:val="double" w:sz="6" w:space="0" w:color="auto"/>
              <w:left w:val="single" w:sz="6" w:space="0" w:color="auto"/>
              <w:bottom w:val="double" w:sz="6" w:space="0" w:color="auto"/>
              <w:right w:val="double" w:sz="6" w:space="0" w:color="auto"/>
            </w:tcBorders>
          </w:tcPr>
          <w:p w14:paraId="13708DEA" w14:textId="77777777" w:rsidR="00B21737" w:rsidRPr="0086659D" w:rsidRDefault="00B21737" w:rsidP="00A97F94">
            <w:pPr>
              <w:suppressAutoHyphens/>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le montant de la TVA]</w:t>
            </w:r>
          </w:p>
        </w:tc>
      </w:tr>
      <w:tr w:rsidR="00B21737" w:rsidRPr="0086659D" w14:paraId="71AE8A23" w14:textId="77777777" w:rsidTr="00A97F94">
        <w:trPr>
          <w:cantSplit/>
          <w:trHeight w:val="390"/>
        </w:trPr>
        <w:tc>
          <w:tcPr>
            <w:tcW w:w="5312" w:type="dxa"/>
            <w:gridSpan w:val="4"/>
            <w:tcBorders>
              <w:bottom w:val="single" w:sz="4" w:space="0" w:color="auto"/>
            </w:tcBorders>
          </w:tcPr>
          <w:p w14:paraId="1FF27C44" w14:textId="77777777" w:rsidR="00B21737" w:rsidRPr="0086659D" w:rsidRDefault="00B21737" w:rsidP="00A97F94">
            <w:pPr>
              <w:suppressAutoHyphens/>
              <w:spacing w:before="60" w:after="60" w:line="240" w:lineRule="auto"/>
              <w:jc w:val="both"/>
              <w:rPr>
                <w:rFonts w:ascii="Times New Roman" w:eastAsia="Times New Roman" w:hAnsi="Times New Roman" w:cs="Times New Roman"/>
                <w:sz w:val="20"/>
                <w:szCs w:val="20"/>
                <w:lang w:eastAsia="fr-FR"/>
              </w:rPr>
            </w:pPr>
          </w:p>
        </w:tc>
        <w:tc>
          <w:tcPr>
            <w:tcW w:w="1559" w:type="dxa"/>
            <w:tcBorders>
              <w:top w:val="double" w:sz="6" w:space="0" w:color="auto"/>
              <w:left w:val="single" w:sz="6" w:space="0" w:color="auto"/>
              <w:bottom w:val="double" w:sz="6" w:space="0" w:color="auto"/>
              <w:right w:val="double" w:sz="6" w:space="0" w:color="auto"/>
            </w:tcBorders>
          </w:tcPr>
          <w:p w14:paraId="3495FFD7" w14:textId="77777777" w:rsidR="00B21737" w:rsidRPr="0086659D" w:rsidRDefault="00B21737" w:rsidP="00A97F94">
            <w:pPr>
              <w:suppressAutoHyphens/>
              <w:spacing w:after="0" w:line="240" w:lineRule="auto"/>
              <w:jc w:val="both"/>
              <w:rPr>
                <w:rFonts w:ascii="Times New Roman" w:eastAsia="Times New Roman" w:hAnsi="Times New Roman" w:cs="Times New Roman"/>
                <w:sz w:val="20"/>
                <w:szCs w:val="20"/>
                <w:lang w:eastAsia="fr-FR"/>
              </w:rPr>
            </w:pPr>
            <w:r w:rsidRPr="0086659D">
              <w:rPr>
                <w:rFonts w:ascii="Times New Roman" w:eastAsia="Times New Roman" w:hAnsi="Times New Roman" w:cs="Times New Roman"/>
                <w:sz w:val="20"/>
                <w:szCs w:val="20"/>
                <w:lang w:eastAsia="fr-FR"/>
              </w:rPr>
              <w:t>Prix total toutes taxes comprises</w:t>
            </w:r>
          </w:p>
        </w:tc>
        <w:tc>
          <w:tcPr>
            <w:tcW w:w="2835" w:type="dxa"/>
            <w:tcBorders>
              <w:top w:val="double" w:sz="6" w:space="0" w:color="auto"/>
              <w:left w:val="single" w:sz="6" w:space="0" w:color="auto"/>
              <w:bottom w:val="double" w:sz="6" w:space="0" w:color="auto"/>
              <w:right w:val="double" w:sz="6" w:space="0" w:color="auto"/>
            </w:tcBorders>
          </w:tcPr>
          <w:p w14:paraId="7984AB5A" w14:textId="77777777" w:rsidR="00B21737" w:rsidRPr="0086659D" w:rsidRDefault="00B21737" w:rsidP="00A97F94">
            <w:pPr>
              <w:suppressAutoHyphens/>
              <w:spacing w:after="0" w:line="240" w:lineRule="auto"/>
              <w:jc w:val="both"/>
              <w:rPr>
                <w:rFonts w:ascii="Times New Roman" w:eastAsia="Times New Roman" w:hAnsi="Times New Roman" w:cs="Times New Roman"/>
                <w:bCs/>
                <w:i/>
                <w:iCs/>
                <w:sz w:val="18"/>
                <w:szCs w:val="16"/>
                <w:lang w:eastAsia="fr-FR"/>
              </w:rPr>
            </w:pPr>
            <w:r w:rsidRPr="0086659D">
              <w:rPr>
                <w:rFonts w:ascii="Times New Roman" w:eastAsia="Times New Roman" w:hAnsi="Times New Roman" w:cs="Times New Roman"/>
                <w:bCs/>
                <w:i/>
                <w:iCs/>
                <w:sz w:val="18"/>
                <w:szCs w:val="16"/>
                <w:lang w:eastAsia="fr-FR"/>
              </w:rPr>
              <w:t>[Insérer le prix total toutes taxes comprises]</w:t>
            </w:r>
          </w:p>
        </w:tc>
      </w:tr>
      <w:tr w:rsidR="00B21737" w:rsidRPr="0086659D" w14:paraId="23421D68" w14:textId="77777777" w:rsidTr="00A97F94">
        <w:trPr>
          <w:cantSplit/>
        </w:trPr>
        <w:tc>
          <w:tcPr>
            <w:tcW w:w="9706" w:type="dxa"/>
            <w:gridSpan w:val="6"/>
            <w:tcBorders>
              <w:top w:val="single" w:sz="4" w:space="0" w:color="auto"/>
              <w:left w:val="nil"/>
              <w:bottom w:val="nil"/>
              <w:right w:val="nil"/>
            </w:tcBorders>
          </w:tcPr>
          <w:p w14:paraId="4FF656E0" w14:textId="77777777" w:rsidR="00B21737" w:rsidRPr="0086659D" w:rsidRDefault="00B21737" w:rsidP="00A97F94">
            <w:pPr>
              <w:spacing w:after="0" w:line="360" w:lineRule="auto"/>
              <w:ind w:right="907"/>
              <w:jc w:val="both"/>
              <w:rPr>
                <w:rFonts w:ascii="Times New Roman" w:eastAsia="Times New Roman" w:hAnsi="Times New Roman" w:cs="Times New Roman"/>
                <w:sz w:val="24"/>
                <w:szCs w:val="20"/>
                <w:lang w:eastAsia="fr-FR"/>
              </w:rPr>
            </w:pPr>
          </w:p>
          <w:p w14:paraId="386FBA73" w14:textId="77777777" w:rsidR="00B21737" w:rsidRPr="0086659D" w:rsidRDefault="00B21737" w:rsidP="00A97F94">
            <w:p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Arrêté la présente soumission à la somme de :</w:t>
            </w:r>
          </w:p>
          <w:p w14:paraId="315096E9" w14:textId="77777777" w:rsidR="00B21737" w:rsidRPr="0086659D" w:rsidRDefault="00B21737" w:rsidP="00B21737">
            <w:pPr>
              <w:pStyle w:val="Paragraphedeliste"/>
              <w:numPr>
                <w:ilvl w:val="0"/>
                <w:numId w:val="22"/>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hors TVA en lettres et en chiffres</w:t>
            </w:r>
            <w:r w:rsidRPr="0086659D">
              <w:rPr>
                <w:rFonts w:ascii="Times New Roman" w:eastAsia="Times New Roman" w:hAnsi="Times New Roman" w:cs="Times New Roman"/>
                <w:sz w:val="24"/>
                <w:szCs w:val="20"/>
                <w:lang w:eastAsia="fr-FR"/>
              </w:rPr>
              <w:t xml:space="preserve">) </w:t>
            </w:r>
          </w:p>
          <w:p w14:paraId="7BBA26E8" w14:textId="77777777" w:rsidR="00B21737" w:rsidRPr="0086659D" w:rsidRDefault="00B21737" w:rsidP="00B21737">
            <w:pPr>
              <w:pStyle w:val="Paragraphedeliste"/>
              <w:numPr>
                <w:ilvl w:val="0"/>
                <w:numId w:val="22"/>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 xml:space="preserve">indiquer le montant de </w:t>
            </w:r>
            <w:smartTag w:uri="urn:schemas-microsoft-com:office:smarttags" w:element="PersonName">
              <w:smartTagPr>
                <w:attr w:name="ProductID" w:val="la TVA"/>
              </w:smartTagPr>
              <w:r w:rsidRPr="0086659D">
                <w:rPr>
                  <w:rFonts w:ascii="Times New Roman" w:eastAsia="Times New Roman" w:hAnsi="Times New Roman" w:cs="Times New Roman"/>
                  <w:i/>
                  <w:sz w:val="24"/>
                  <w:szCs w:val="20"/>
                  <w:lang w:eastAsia="fr-FR"/>
                </w:rPr>
                <w:t>la TVA</w:t>
              </w:r>
            </w:smartTag>
            <w:r w:rsidRPr="0086659D">
              <w:rPr>
                <w:rFonts w:ascii="Times New Roman" w:eastAsia="Times New Roman" w:hAnsi="Times New Roman" w:cs="Times New Roman"/>
                <w:i/>
                <w:sz w:val="24"/>
                <w:szCs w:val="20"/>
                <w:lang w:eastAsia="fr-FR"/>
              </w:rPr>
              <w:t xml:space="preserve"> en lettres en et chiffres</w:t>
            </w:r>
            <w:r w:rsidRPr="0086659D">
              <w:rPr>
                <w:rFonts w:ascii="Times New Roman" w:eastAsia="Times New Roman" w:hAnsi="Times New Roman" w:cs="Times New Roman"/>
                <w:sz w:val="24"/>
                <w:szCs w:val="20"/>
                <w:lang w:eastAsia="fr-FR"/>
              </w:rPr>
              <w:t xml:space="preserve">) </w:t>
            </w:r>
          </w:p>
          <w:p w14:paraId="2F739050" w14:textId="77777777" w:rsidR="00B21737" w:rsidRPr="0086659D" w:rsidRDefault="00B21737" w:rsidP="00B21737">
            <w:pPr>
              <w:pStyle w:val="Paragraphedeliste"/>
              <w:numPr>
                <w:ilvl w:val="0"/>
                <w:numId w:val="22"/>
              </w:numPr>
              <w:spacing w:after="0" w:line="360" w:lineRule="auto"/>
              <w:ind w:right="907"/>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sz w:val="24"/>
                <w:szCs w:val="20"/>
                <w:lang w:eastAsia="fr-FR"/>
              </w:rPr>
              <w:t>(</w:t>
            </w:r>
            <w:r w:rsidRPr="0086659D">
              <w:rPr>
                <w:rFonts w:ascii="Times New Roman" w:eastAsia="Times New Roman" w:hAnsi="Times New Roman" w:cs="Times New Roman"/>
                <w:i/>
                <w:sz w:val="24"/>
                <w:szCs w:val="20"/>
                <w:lang w:eastAsia="fr-FR"/>
              </w:rPr>
              <w:t>indiquer montant toutes taxes comprises en lettres et en chiffres</w:t>
            </w:r>
            <w:r w:rsidRPr="0086659D">
              <w:rPr>
                <w:rFonts w:ascii="Times New Roman" w:eastAsia="Times New Roman" w:hAnsi="Times New Roman" w:cs="Times New Roman"/>
                <w:sz w:val="24"/>
                <w:szCs w:val="20"/>
                <w:lang w:eastAsia="fr-FR"/>
              </w:rPr>
              <w:t>).</w:t>
            </w:r>
          </w:p>
          <w:p w14:paraId="7F741477" w14:textId="77777777" w:rsidR="00B21737" w:rsidRPr="0086659D" w:rsidRDefault="00B21737" w:rsidP="00A97F94">
            <w:pPr>
              <w:suppressAutoHyphens/>
              <w:spacing w:before="100" w:after="0" w:line="240" w:lineRule="auto"/>
              <w:jc w:val="both"/>
              <w:rPr>
                <w:rFonts w:ascii="Times New Roman" w:eastAsia="Times New Roman" w:hAnsi="Times New Roman" w:cs="Times New Roman"/>
                <w:sz w:val="20"/>
                <w:szCs w:val="20"/>
                <w:lang w:eastAsia="fr-FR"/>
              </w:rPr>
            </w:pPr>
          </w:p>
        </w:tc>
      </w:tr>
    </w:tbl>
    <w:p w14:paraId="3A6EE224" w14:textId="77777777" w:rsidR="00B21737" w:rsidRPr="0086659D" w:rsidRDefault="00B21737" w:rsidP="00B21737">
      <w:pPr>
        <w:spacing w:after="0" w:line="360" w:lineRule="auto"/>
        <w:ind w:right="905"/>
        <w:jc w:val="both"/>
        <w:rPr>
          <w:rFonts w:ascii="Times New Roman" w:eastAsia="Times New Roman" w:hAnsi="Times New Roman" w:cs="Times New Roman"/>
          <w:sz w:val="24"/>
          <w:szCs w:val="20"/>
          <w:lang w:eastAsia="fr-FR"/>
        </w:rPr>
      </w:pPr>
      <w:r w:rsidRPr="0086659D">
        <w:rPr>
          <w:rFonts w:ascii="Times New Roman" w:eastAsia="Times New Roman" w:hAnsi="Times New Roman" w:cs="Times New Roman"/>
          <w:bCs/>
          <w:sz w:val="24"/>
          <w:szCs w:val="20"/>
          <w:lang w:eastAsia="fr-FR"/>
        </w:rPr>
        <w:t xml:space="preserve">                                                                                                    Date </w:t>
      </w:r>
      <w:r w:rsidRPr="0086659D">
        <w:rPr>
          <w:rFonts w:ascii="Times New Roman" w:eastAsia="Times New Roman" w:hAnsi="Times New Roman" w:cs="Times New Roman"/>
          <w:bCs/>
          <w:i/>
          <w:iCs/>
          <w:sz w:val="24"/>
          <w:szCs w:val="20"/>
          <w:lang w:eastAsia="fr-FR"/>
        </w:rPr>
        <w:t>[Insérer la date]</w:t>
      </w:r>
    </w:p>
    <w:p w14:paraId="4AE6643B" w14:textId="77777777" w:rsidR="00B21737" w:rsidRPr="00B350EF" w:rsidRDefault="00B21737" w:rsidP="00B21737">
      <w:pPr>
        <w:spacing w:after="0" w:line="360" w:lineRule="auto"/>
        <w:ind w:right="905"/>
        <w:jc w:val="both"/>
        <w:rPr>
          <w:rFonts w:ascii="Times New Roman" w:eastAsia="Times New Roman" w:hAnsi="Times New Roman" w:cs="Times New Roman"/>
          <w:bCs/>
          <w:sz w:val="24"/>
          <w:szCs w:val="20"/>
          <w:lang w:eastAsia="fr-FR"/>
        </w:rPr>
      </w:pPr>
      <w:r w:rsidRPr="0086659D">
        <w:rPr>
          <w:rFonts w:ascii="Times New Roman" w:eastAsia="Times New Roman" w:hAnsi="Times New Roman" w:cs="Times New Roman"/>
          <w:sz w:val="24"/>
          <w:szCs w:val="20"/>
          <w:lang w:eastAsia="fr-FR"/>
        </w:rPr>
        <w:t xml:space="preserve">Nom du Soumissionnaire </w:t>
      </w:r>
      <w:r w:rsidRPr="0086659D">
        <w:rPr>
          <w:rFonts w:ascii="Times New Roman" w:eastAsia="Times New Roman" w:hAnsi="Times New Roman" w:cs="Times New Roman"/>
          <w:bCs/>
          <w:i/>
          <w:iCs/>
          <w:sz w:val="24"/>
          <w:szCs w:val="20"/>
          <w:lang w:eastAsia="fr-FR"/>
        </w:rPr>
        <w:t xml:space="preserve">[Insérer le nom du </w:t>
      </w:r>
      <w:r w:rsidRPr="0086659D">
        <w:rPr>
          <w:rFonts w:ascii="Times New Roman" w:eastAsia="Times New Roman" w:hAnsi="Times New Roman" w:cs="Times New Roman"/>
          <w:i/>
          <w:sz w:val="24"/>
          <w:szCs w:val="20"/>
          <w:lang w:eastAsia="fr-FR"/>
        </w:rPr>
        <w:t>Soumissionnaire</w:t>
      </w:r>
      <w:r w:rsidRPr="0086659D">
        <w:rPr>
          <w:rFonts w:ascii="Times New Roman" w:eastAsia="Times New Roman" w:hAnsi="Times New Roman" w:cs="Times New Roman"/>
          <w:bCs/>
          <w:i/>
          <w:iCs/>
          <w:sz w:val="24"/>
          <w:szCs w:val="20"/>
          <w:lang w:eastAsia="fr-FR"/>
        </w:rPr>
        <w:t>]</w:t>
      </w:r>
      <w:r w:rsidRPr="0086659D">
        <w:rPr>
          <w:rFonts w:ascii="Times New Roman" w:eastAsia="Times New Roman" w:hAnsi="Times New Roman" w:cs="Times New Roman"/>
          <w:sz w:val="24"/>
          <w:szCs w:val="20"/>
          <w:lang w:eastAsia="fr-FR"/>
        </w:rPr>
        <w:t xml:space="preserve"> Signature </w:t>
      </w:r>
      <w:r w:rsidRPr="0086659D">
        <w:rPr>
          <w:rFonts w:ascii="Times New Roman" w:eastAsia="Times New Roman" w:hAnsi="Times New Roman" w:cs="Times New Roman"/>
          <w:bCs/>
          <w:i/>
          <w:iCs/>
          <w:sz w:val="24"/>
          <w:szCs w:val="20"/>
          <w:lang w:eastAsia="fr-FR"/>
        </w:rPr>
        <w:t>[Insérer signature]</w:t>
      </w:r>
      <w:r w:rsidRPr="0086659D">
        <w:rPr>
          <w:rFonts w:ascii="Times New Roman" w:eastAsia="Times New Roman" w:hAnsi="Times New Roman" w:cs="Times New Roman"/>
          <w:bCs/>
          <w:sz w:val="24"/>
          <w:szCs w:val="20"/>
          <w:lang w:eastAsia="fr-FR"/>
        </w:rPr>
        <w:t>,</w:t>
      </w:r>
      <w:r w:rsidRPr="00B350EF">
        <w:rPr>
          <w:rFonts w:ascii="Times New Roman" w:eastAsia="Times New Roman" w:hAnsi="Times New Roman" w:cs="Times New Roman"/>
          <w:bCs/>
          <w:sz w:val="24"/>
          <w:szCs w:val="20"/>
          <w:lang w:eastAsia="fr-FR"/>
        </w:rPr>
        <w:t xml:space="preserve"> </w:t>
      </w:r>
    </w:p>
    <w:p w14:paraId="54E1026A" w14:textId="77777777" w:rsidR="00B21737" w:rsidRPr="0038230E" w:rsidRDefault="00B21737" w:rsidP="002709CB">
      <w:pPr>
        <w:spacing w:after="240" w:line="276" w:lineRule="auto"/>
        <w:ind w:right="907"/>
        <w:jc w:val="both"/>
        <w:rPr>
          <w:rFonts w:ascii="Rockwell" w:eastAsia="Times New Roman" w:hAnsi="Rockwell" w:cs="Times New Roman"/>
          <w:noProof/>
          <w:sz w:val="26"/>
          <w:szCs w:val="24"/>
          <w:lang w:eastAsia="fr-FR"/>
        </w:rPr>
      </w:pPr>
      <w:bookmarkStart w:id="4" w:name="_GoBack"/>
      <w:bookmarkEnd w:id="4"/>
    </w:p>
    <w:sectPr w:rsidR="00B21737" w:rsidRPr="0038230E" w:rsidSect="00B21737">
      <w:pgSz w:w="11906" w:h="16838"/>
      <w:pgMar w:top="1418" w:right="1276" w:bottom="1418" w:left="1276" w:header="709" w:footer="709"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2A2EE8" w15:done="0"/>
  <w15:commentEx w15:paraId="6616139C" w15:done="0"/>
  <w15:commentEx w15:paraId="568B44B8" w15:done="0"/>
  <w15:commentEx w15:paraId="2C1D4303" w15:done="0"/>
  <w15:commentEx w15:paraId="0A75FA9F" w15:done="0"/>
  <w15:commentEx w15:paraId="6E4AC1FD" w15:done="0"/>
  <w15:commentEx w15:paraId="64B70FD5" w15:done="0"/>
  <w15:commentEx w15:paraId="184C3F42" w15:done="0"/>
  <w15:commentEx w15:paraId="30171808" w15:done="0"/>
  <w15:commentEx w15:paraId="3BAC27A5" w15:done="0"/>
  <w15:commentEx w15:paraId="0D97A6E8" w15:done="0"/>
  <w15:commentEx w15:paraId="0DEAD772" w15:done="0"/>
  <w15:commentEx w15:paraId="0557D6A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733015" w14:textId="77777777" w:rsidR="00E5163B" w:rsidRDefault="00E5163B" w:rsidP="00300417">
      <w:pPr>
        <w:spacing w:after="0" w:line="240" w:lineRule="auto"/>
      </w:pPr>
      <w:r>
        <w:separator/>
      </w:r>
    </w:p>
  </w:endnote>
  <w:endnote w:type="continuationSeparator" w:id="0">
    <w:p w14:paraId="56C1244A" w14:textId="77777777" w:rsidR="00E5163B" w:rsidRDefault="00E5163B" w:rsidP="0030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575636"/>
      <w:docPartObj>
        <w:docPartGallery w:val="Page Numbers (Bottom of Page)"/>
        <w:docPartUnique/>
      </w:docPartObj>
    </w:sdtPr>
    <w:sdtEndPr/>
    <w:sdtContent>
      <w:p w14:paraId="484F119E" w14:textId="1AD2B830" w:rsidR="00B4389D" w:rsidRDefault="00B4389D">
        <w:pPr>
          <w:pStyle w:val="Pieddepage"/>
        </w:pPr>
        <w:r>
          <w:rPr>
            <w:noProof/>
            <w:lang w:eastAsia="fr-FR"/>
          </w:rPr>
          <mc:AlternateContent>
            <mc:Choice Requires="wps">
              <w:drawing>
                <wp:anchor distT="0" distB="0" distL="114300" distR="114300" simplePos="0" relativeHeight="251659264" behindDoc="0" locked="0" layoutInCell="0" allowOverlap="1" wp14:anchorId="16F18963" wp14:editId="4E3FDAAB">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333955"/>
                  <wp:effectExtent l="0" t="0" r="12700" b="28575"/>
                  <wp:wrapNone/>
                  <wp:docPr id="57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333955"/>
                          </a:xfrm>
                          <a:prstGeom prst="foldedCorner">
                            <a:avLst>
                              <a:gd name="adj" fmla="val 34560"/>
                            </a:avLst>
                          </a:prstGeom>
                          <a:solidFill>
                            <a:srgbClr val="FFFFFF"/>
                          </a:solidFill>
                          <a:ln w="3175">
                            <a:solidFill>
                              <a:srgbClr val="808080"/>
                            </a:solidFill>
                            <a:round/>
                            <a:headEnd/>
                            <a:tailEnd/>
                          </a:ln>
                        </wps:spPr>
                        <wps:txbx>
                          <w:txbxContent>
                            <w:p w14:paraId="5DBD4513" w14:textId="77777777" w:rsidR="00B4389D" w:rsidRDefault="00B4389D">
                              <w:pPr>
                                <w:jc w:val="center"/>
                              </w:pPr>
                              <w:r>
                                <w:fldChar w:fldCharType="begin"/>
                              </w:r>
                              <w:r>
                                <w:instrText>PAGE    \* MERGEFORMAT</w:instrText>
                              </w:r>
                              <w:r>
                                <w:fldChar w:fldCharType="separate"/>
                              </w:r>
                              <w:r w:rsidR="00B21737" w:rsidRPr="00B21737">
                                <w:rPr>
                                  <w:noProof/>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35" type="#_x0000_t65" style="position:absolute;margin-left:0;margin-top:0;width:29pt;height:26.3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" o:allowincell="f" adj="14135" strokecolor="gray" strokeweight=".25pt">
                  <v:textbox>
                    <w:txbxContent>
                      <w:p w14:paraId="5DBD4513" w14:textId="77777777" w:rsidR="00B4389D" w:rsidRDefault="00B4389D">
                        <w:pPr>
                          <w:jc w:val="center"/>
                        </w:pPr>
                        <w:r>
                          <w:fldChar w:fldCharType="begin"/>
                        </w:r>
                        <w:r>
                          <w:instrText>PAGE    \* MERGEFORMAT</w:instrText>
                        </w:r>
                        <w:r>
                          <w:fldChar w:fldCharType="separate"/>
                        </w:r>
                        <w:r w:rsidR="00B21737" w:rsidRPr="00B21737">
                          <w:rPr>
                            <w:noProof/>
                            <w:sz w:val="16"/>
                            <w:szCs w:val="16"/>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CFCB65" w14:textId="77777777" w:rsidR="00E5163B" w:rsidRDefault="00E5163B" w:rsidP="00300417">
      <w:pPr>
        <w:spacing w:after="0" w:line="240" w:lineRule="auto"/>
      </w:pPr>
      <w:r>
        <w:separator/>
      </w:r>
    </w:p>
  </w:footnote>
  <w:footnote w:type="continuationSeparator" w:id="0">
    <w:p w14:paraId="298BFDB4" w14:textId="77777777" w:rsidR="00E5163B" w:rsidRDefault="00E5163B" w:rsidP="00300417">
      <w:pPr>
        <w:spacing w:after="0" w:line="240" w:lineRule="auto"/>
      </w:pPr>
      <w:r>
        <w:continuationSeparator/>
      </w:r>
    </w:p>
  </w:footnote>
  <w:footnote w:id="1">
    <w:p w14:paraId="1DD82A02" w14:textId="77777777" w:rsidR="00B4389D" w:rsidRPr="001F51A9" w:rsidRDefault="00B4389D" w:rsidP="006A366E">
      <w:pPr>
        <w:pStyle w:val="Notedebasdepage"/>
      </w:pPr>
      <w:r w:rsidRPr="001F51A9">
        <w:rPr>
          <w:rStyle w:val="Appelnotedebasdep"/>
        </w:rPr>
        <w:footnoteRef/>
      </w:r>
      <w:r w:rsidRPr="001F51A9">
        <w:t xml:space="preserve"> Si applicable. </w:t>
      </w:r>
    </w:p>
  </w:footnote>
  <w:footnote w:id="2">
    <w:p w14:paraId="070DE1D9" w14:textId="0D23A133" w:rsidR="00B4389D" w:rsidRDefault="00B4389D">
      <w:pPr>
        <w:pStyle w:val="Notedebasdepage"/>
      </w:pPr>
      <w:r>
        <w:rPr>
          <w:rStyle w:val="Appelnotedebasdep"/>
        </w:rPr>
        <w:footnoteRef/>
      </w:r>
      <w:r>
        <w:t xml:space="preserve"> L’autorité contractante précise dans le DAO les équipements qui ne sont pas concernés par la prestation.</w:t>
      </w:r>
    </w:p>
  </w:footnote>
  <w:footnote w:id="3">
    <w:p w14:paraId="359599DC" w14:textId="77777777" w:rsidR="00B4389D" w:rsidRDefault="00B4389D">
      <w:pPr>
        <w:pStyle w:val="Notedebasdepage"/>
      </w:pPr>
      <w:r>
        <w:rPr>
          <w:rStyle w:val="Appelnotedebasdep"/>
        </w:rPr>
        <w:footnoteRef/>
      </w:r>
      <w:r>
        <w:t xml:space="preserve"> L’autorité contractante précise ce qu’il entend par entretien de puits perdus</w:t>
      </w:r>
    </w:p>
  </w:footnote>
  <w:footnote w:id="4">
    <w:p w14:paraId="41DFA9D3" w14:textId="0331D4D5" w:rsidR="00B4389D" w:rsidRPr="001F51A9" w:rsidRDefault="00B4389D" w:rsidP="00446F44">
      <w:pPr>
        <w:pStyle w:val="Notedebasdepage"/>
      </w:pPr>
      <w:r>
        <w:t>8</w:t>
      </w:r>
      <w:r w:rsidRPr="001F51A9">
        <w:rPr>
          <w:rStyle w:val="Appelnotedebasdep"/>
        </w:rPr>
        <w:footnoteRef/>
      </w:r>
      <w:r w:rsidRPr="001F51A9">
        <w:t xml:space="preserve"> Si appli</w:t>
      </w:r>
      <w:r>
        <w:t>6</w:t>
      </w:r>
      <w:r w:rsidRPr="001F51A9">
        <w:t xml:space="preserve">cable. </w:t>
      </w:r>
    </w:p>
  </w:footnote>
  <w:footnote w:id="5">
    <w:p w14:paraId="6329DB2A" w14:textId="084A78E5" w:rsidR="00CD2BC2" w:rsidRDefault="00CD2BC2">
      <w:pPr>
        <w:pStyle w:val="Notedebasdepage"/>
      </w:pPr>
      <w:r>
        <w:rPr>
          <w:rStyle w:val="Appelnotedebasdep"/>
        </w:rPr>
        <w:footnoteRef/>
      </w:r>
      <w:r>
        <w:t xml:space="preserve"> L’autorité contractante précise ce qu’il entend par entretien de puits perdus</w:t>
      </w:r>
    </w:p>
  </w:footnote>
  <w:footnote w:id="6">
    <w:p w14:paraId="3A34716F" w14:textId="32B4A973" w:rsidR="00B4389D" w:rsidRPr="001F51A9" w:rsidRDefault="00B4389D" w:rsidP="00072525">
      <w:pPr>
        <w:pStyle w:val="Notedebasdepage"/>
      </w:pPr>
      <w:r w:rsidRPr="001F51A9">
        <w:rPr>
          <w:rStyle w:val="Appelnotedebasdep"/>
        </w:rPr>
        <w:footnoteRef/>
      </w:r>
      <w:r w:rsidRPr="001F51A9">
        <w:t xml:space="preserve"> Si applic</w:t>
      </w:r>
      <w:r>
        <w:t>4</w:t>
      </w:r>
      <w:r w:rsidRPr="001F51A9">
        <w:t xml:space="preserve">able. </w:t>
      </w:r>
    </w:p>
  </w:footnote>
  <w:footnote w:id="7">
    <w:p w14:paraId="08F07144" w14:textId="77777777" w:rsidR="00096245" w:rsidRDefault="00096245" w:rsidP="00072525">
      <w:pPr>
        <w:pStyle w:val="Notedebasdepage"/>
      </w:pPr>
      <w:r>
        <w:rPr>
          <w:rStyle w:val="Appelnotedebasdep"/>
        </w:rPr>
        <w:footnoteRef/>
      </w:r>
      <w:r>
        <w:t xml:space="preserve"> L’autorité contractante précise ce qu’il entend par entretien de puits perdus</w:t>
      </w:r>
    </w:p>
  </w:footnote>
  <w:footnote w:id="8">
    <w:p w14:paraId="0BF0EDBC" w14:textId="77777777" w:rsidR="00B4389D" w:rsidRDefault="00B4389D" w:rsidP="00962525">
      <w:pPr>
        <w:pStyle w:val="Notedebasdepage"/>
      </w:pPr>
      <w:r>
        <w:rPr>
          <w:rStyle w:val="Appelnotedebasdep"/>
        </w:rPr>
        <w:footnoteRef/>
      </w:r>
      <w:r>
        <w:t xml:space="preserve"> La fonction d’agent applicateur est interdite aux femmes enceintes et aux enfants.</w:t>
      </w:r>
    </w:p>
  </w:footnote>
  <w:footnote w:id="9">
    <w:p w14:paraId="775AB4B0" w14:textId="77777777" w:rsidR="00B4389D" w:rsidRDefault="00B4389D" w:rsidP="00613220">
      <w:pPr>
        <w:pStyle w:val="Notedebasdepage"/>
      </w:pPr>
      <w:r>
        <w:rPr>
          <w:rStyle w:val="Appelnotedebasdep"/>
        </w:rPr>
        <w:footnoteRef/>
      </w:r>
      <w:r>
        <w:t xml:space="preserve"> La fonction d’agent applicateur est interdite aux femmes enceintes et aux enfants.</w:t>
      </w:r>
    </w:p>
  </w:footnote>
  <w:footnote w:id="10">
    <w:p w14:paraId="2305DEA3" w14:textId="77777777" w:rsidR="00B21737" w:rsidRPr="001F51A9" w:rsidRDefault="00B21737" w:rsidP="00B21737">
      <w:pPr>
        <w:pStyle w:val="Notedebasdepage"/>
      </w:pPr>
      <w:r w:rsidRPr="001F51A9">
        <w:rPr>
          <w:rStyle w:val="Appelnotedebasdep"/>
        </w:rPr>
        <w:footnoteRef/>
      </w:r>
      <w:r w:rsidRPr="001F51A9">
        <w:t xml:space="preserve"> Si applicable.</w:t>
      </w:r>
    </w:p>
  </w:footnote>
  <w:footnote w:id="11">
    <w:p w14:paraId="2E3351E1" w14:textId="77777777" w:rsidR="00B21737" w:rsidRDefault="00B21737" w:rsidP="00B21737">
      <w:pPr>
        <w:pStyle w:val="Notedebasdepage"/>
      </w:pPr>
      <w:r>
        <w:rPr>
          <w:rStyle w:val="Appelnotedebasdep"/>
        </w:rPr>
        <w:footnoteRef/>
      </w:r>
      <w:r>
        <w:t>Si applicable.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095A"/>
    <w:multiLevelType w:val="hybridMultilevel"/>
    <w:tmpl w:val="F5C086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0D64FB2"/>
    <w:multiLevelType w:val="hybridMultilevel"/>
    <w:tmpl w:val="DF264034"/>
    <w:lvl w:ilvl="0" w:tplc="E17CD15A">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nsid w:val="015E1426"/>
    <w:multiLevelType w:val="hybridMultilevel"/>
    <w:tmpl w:val="6688DDE4"/>
    <w:lvl w:ilvl="0" w:tplc="74A0A6E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7D911E5"/>
    <w:multiLevelType w:val="hybridMultilevel"/>
    <w:tmpl w:val="6DBEA598"/>
    <w:lvl w:ilvl="0" w:tplc="ED3A5BE8">
      <w:numFmt w:val="bullet"/>
      <w:lvlText w:val="-"/>
      <w:lvlJc w:val="left"/>
      <w:pPr>
        <w:ind w:left="945" w:hanging="360"/>
      </w:pPr>
      <w:rPr>
        <w:rFonts w:ascii="Times New Roman" w:eastAsia="Times New Roman" w:hAnsi="Times New Roman" w:cs="Times New Roman" w:hint="default"/>
      </w:rPr>
    </w:lvl>
    <w:lvl w:ilvl="1" w:tplc="040C0003" w:tentative="1">
      <w:start w:val="1"/>
      <w:numFmt w:val="bullet"/>
      <w:lvlText w:val="o"/>
      <w:lvlJc w:val="left"/>
      <w:pPr>
        <w:ind w:left="1665" w:hanging="360"/>
      </w:pPr>
      <w:rPr>
        <w:rFonts w:ascii="Courier New" w:hAnsi="Courier New" w:cs="Courier New" w:hint="default"/>
      </w:rPr>
    </w:lvl>
    <w:lvl w:ilvl="2" w:tplc="040C0005" w:tentative="1">
      <w:start w:val="1"/>
      <w:numFmt w:val="bullet"/>
      <w:lvlText w:val=""/>
      <w:lvlJc w:val="left"/>
      <w:pPr>
        <w:ind w:left="2385" w:hanging="360"/>
      </w:pPr>
      <w:rPr>
        <w:rFonts w:ascii="Wingdings" w:hAnsi="Wingdings" w:hint="default"/>
      </w:rPr>
    </w:lvl>
    <w:lvl w:ilvl="3" w:tplc="040C0001" w:tentative="1">
      <w:start w:val="1"/>
      <w:numFmt w:val="bullet"/>
      <w:lvlText w:val=""/>
      <w:lvlJc w:val="left"/>
      <w:pPr>
        <w:ind w:left="3105" w:hanging="360"/>
      </w:pPr>
      <w:rPr>
        <w:rFonts w:ascii="Symbol" w:hAnsi="Symbol" w:hint="default"/>
      </w:rPr>
    </w:lvl>
    <w:lvl w:ilvl="4" w:tplc="040C0003" w:tentative="1">
      <w:start w:val="1"/>
      <w:numFmt w:val="bullet"/>
      <w:lvlText w:val="o"/>
      <w:lvlJc w:val="left"/>
      <w:pPr>
        <w:ind w:left="3825" w:hanging="360"/>
      </w:pPr>
      <w:rPr>
        <w:rFonts w:ascii="Courier New" w:hAnsi="Courier New" w:cs="Courier New" w:hint="default"/>
      </w:rPr>
    </w:lvl>
    <w:lvl w:ilvl="5" w:tplc="040C0005" w:tentative="1">
      <w:start w:val="1"/>
      <w:numFmt w:val="bullet"/>
      <w:lvlText w:val=""/>
      <w:lvlJc w:val="left"/>
      <w:pPr>
        <w:ind w:left="4545" w:hanging="360"/>
      </w:pPr>
      <w:rPr>
        <w:rFonts w:ascii="Wingdings" w:hAnsi="Wingdings" w:hint="default"/>
      </w:rPr>
    </w:lvl>
    <w:lvl w:ilvl="6" w:tplc="040C0001" w:tentative="1">
      <w:start w:val="1"/>
      <w:numFmt w:val="bullet"/>
      <w:lvlText w:val=""/>
      <w:lvlJc w:val="left"/>
      <w:pPr>
        <w:ind w:left="5265" w:hanging="360"/>
      </w:pPr>
      <w:rPr>
        <w:rFonts w:ascii="Symbol" w:hAnsi="Symbol" w:hint="default"/>
      </w:rPr>
    </w:lvl>
    <w:lvl w:ilvl="7" w:tplc="040C0003" w:tentative="1">
      <w:start w:val="1"/>
      <w:numFmt w:val="bullet"/>
      <w:lvlText w:val="o"/>
      <w:lvlJc w:val="left"/>
      <w:pPr>
        <w:ind w:left="5985" w:hanging="360"/>
      </w:pPr>
      <w:rPr>
        <w:rFonts w:ascii="Courier New" w:hAnsi="Courier New" w:cs="Courier New" w:hint="default"/>
      </w:rPr>
    </w:lvl>
    <w:lvl w:ilvl="8" w:tplc="040C0005" w:tentative="1">
      <w:start w:val="1"/>
      <w:numFmt w:val="bullet"/>
      <w:lvlText w:val=""/>
      <w:lvlJc w:val="left"/>
      <w:pPr>
        <w:ind w:left="6705" w:hanging="360"/>
      </w:pPr>
      <w:rPr>
        <w:rFonts w:ascii="Wingdings" w:hAnsi="Wingdings" w:hint="default"/>
      </w:rPr>
    </w:lvl>
  </w:abstractNum>
  <w:abstractNum w:abstractNumId="4">
    <w:nsid w:val="21655461"/>
    <w:multiLevelType w:val="hybridMultilevel"/>
    <w:tmpl w:val="42F2D190"/>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58105EB"/>
    <w:multiLevelType w:val="multilevel"/>
    <w:tmpl w:val="93E086CC"/>
    <w:lvl w:ilvl="0">
      <w:start w:val="1"/>
      <w:numFmt w:val="decimal"/>
      <w:lvlText w:val="%1."/>
      <w:lvlJc w:val="left"/>
      <w:pPr>
        <w:ind w:left="375" w:hanging="375"/>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6">
    <w:nsid w:val="29A97729"/>
    <w:multiLevelType w:val="hybridMultilevel"/>
    <w:tmpl w:val="F1D89A8A"/>
    <w:lvl w:ilvl="0" w:tplc="EFF2BD1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ECD2BD9"/>
    <w:multiLevelType w:val="hybridMultilevel"/>
    <w:tmpl w:val="B72A6CCA"/>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53B44AC"/>
    <w:multiLevelType w:val="hybridMultilevel"/>
    <w:tmpl w:val="34C4C4F2"/>
    <w:lvl w:ilvl="0" w:tplc="FF644454">
      <w:start w:val="1"/>
      <w:numFmt w:val="upperRoman"/>
      <w:pStyle w:val="TM1"/>
      <w:lvlText w:val="%1."/>
      <w:lvlJc w:val="left"/>
      <w:pPr>
        <w:ind w:left="1080" w:hanging="72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5C3250D"/>
    <w:multiLevelType w:val="hybridMultilevel"/>
    <w:tmpl w:val="2408CB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C7218A6"/>
    <w:multiLevelType w:val="hybridMultilevel"/>
    <w:tmpl w:val="DD5812CC"/>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EF5B99"/>
    <w:multiLevelType w:val="hybridMultilevel"/>
    <w:tmpl w:val="B74C6C4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4D89387C"/>
    <w:multiLevelType w:val="singleLevel"/>
    <w:tmpl w:val="54F0E7F8"/>
    <w:lvl w:ilvl="0">
      <w:numFmt w:val="bullet"/>
      <w:lvlText w:val="-"/>
      <w:lvlJc w:val="left"/>
      <w:pPr>
        <w:tabs>
          <w:tab w:val="num" w:pos="360"/>
        </w:tabs>
        <w:ind w:left="360" w:hanging="360"/>
      </w:pPr>
      <w:rPr>
        <w:rFonts w:hint="default"/>
      </w:rPr>
    </w:lvl>
  </w:abstractNum>
  <w:abstractNum w:abstractNumId="13">
    <w:nsid w:val="584C24C4"/>
    <w:multiLevelType w:val="hybridMultilevel"/>
    <w:tmpl w:val="4DBEFB2A"/>
    <w:lvl w:ilvl="0" w:tplc="E7D47224">
      <w:numFmt w:val="bullet"/>
      <w:lvlText w:val="-"/>
      <w:lvlJc w:val="left"/>
      <w:pPr>
        <w:ind w:left="720" w:hanging="360"/>
      </w:pPr>
      <w:rPr>
        <w:rFonts w:ascii="Calibri" w:eastAsia="Times New Roman" w:hAnsi="Calibri"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6B457ED"/>
    <w:multiLevelType w:val="hybridMultilevel"/>
    <w:tmpl w:val="2BDE4696"/>
    <w:lvl w:ilvl="0" w:tplc="6E2609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B851305"/>
    <w:multiLevelType w:val="hybridMultilevel"/>
    <w:tmpl w:val="C058A154"/>
    <w:lvl w:ilvl="0" w:tplc="FBB4EEF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D5E7D01"/>
    <w:multiLevelType w:val="hybridMultilevel"/>
    <w:tmpl w:val="5F8019B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E6F6F95"/>
    <w:multiLevelType w:val="hybridMultilevel"/>
    <w:tmpl w:val="A300E014"/>
    <w:lvl w:ilvl="0" w:tplc="0B26F4FA">
      <w:start w:val="1"/>
      <w:numFmt w:val="bullet"/>
      <w:lvlText w:val="-"/>
      <w:lvlJc w:val="left"/>
      <w:pPr>
        <w:ind w:left="2138" w:hanging="360"/>
      </w:pPr>
      <w:rPr>
        <w:rFonts w:ascii="Rockwell" w:eastAsia="Times New Roman" w:hAnsi="Rockwell" w:cs="Times New Roman"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8">
    <w:nsid w:val="790874AD"/>
    <w:multiLevelType w:val="hybridMultilevel"/>
    <w:tmpl w:val="CF6AC9AE"/>
    <w:lvl w:ilvl="0" w:tplc="C15EAF6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9660B01"/>
    <w:multiLevelType w:val="hybridMultilevel"/>
    <w:tmpl w:val="D03AD63A"/>
    <w:lvl w:ilvl="0" w:tplc="EBAE226A">
      <w:start w:val="1"/>
      <w:numFmt w:val="upperRoman"/>
      <w:lvlText w:val="%1-"/>
      <w:lvlJc w:val="left"/>
      <w:pPr>
        <w:ind w:left="1080" w:hanging="72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7A7E11D0"/>
    <w:multiLevelType w:val="hybridMultilevel"/>
    <w:tmpl w:val="FF10AAF4"/>
    <w:lvl w:ilvl="0" w:tplc="E690C1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ACF32D0"/>
    <w:multiLevelType w:val="hybridMultilevel"/>
    <w:tmpl w:val="0492C9D8"/>
    <w:lvl w:ilvl="0" w:tplc="FBB4EEF2">
      <w:numFmt w:val="bullet"/>
      <w:lvlText w:val="-"/>
      <w:lvlJc w:val="left"/>
      <w:pPr>
        <w:ind w:left="2136" w:hanging="360"/>
      </w:pPr>
      <w:rPr>
        <w:rFonts w:ascii="Times New Roman" w:eastAsia="Times New Roman" w:hAnsi="Times New Roman" w:cs="Times New Roman"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num w:numId="1">
    <w:abstractNumId w:val="6"/>
  </w:num>
  <w:num w:numId="2">
    <w:abstractNumId w:val="14"/>
  </w:num>
  <w:num w:numId="3">
    <w:abstractNumId w:val="11"/>
  </w:num>
  <w:num w:numId="4">
    <w:abstractNumId w:val="3"/>
  </w:num>
  <w:num w:numId="5">
    <w:abstractNumId w:val="20"/>
  </w:num>
  <w:num w:numId="6">
    <w:abstractNumId w:val="4"/>
  </w:num>
  <w:num w:numId="7">
    <w:abstractNumId w:val="16"/>
  </w:num>
  <w:num w:numId="8">
    <w:abstractNumId w:val="12"/>
  </w:num>
  <w:num w:numId="9">
    <w:abstractNumId w:val="5"/>
  </w:num>
  <w:num w:numId="10">
    <w:abstractNumId w:val="10"/>
  </w:num>
  <w:num w:numId="11">
    <w:abstractNumId w:val="9"/>
  </w:num>
  <w:num w:numId="12">
    <w:abstractNumId w:val="18"/>
  </w:num>
  <w:num w:numId="13">
    <w:abstractNumId w:val="7"/>
  </w:num>
  <w:num w:numId="14">
    <w:abstractNumId w:val="19"/>
  </w:num>
  <w:num w:numId="15">
    <w:abstractNumId w:val="21"/>
  </w:num>
  <w:num w:numId="16">
    <w:abstractNumId w:val="13"/>
  </w:num>
  <w:num w:numId="17">
    <w:abstractNumId w:val="15"/>
  </w:num>
  <w:num w:numId="18">
    <w:abstractNumId w:val="0"/>
  </w:num>
  <w:num w:numId="19">
    <w:abstractNumId w:val="2"/>
  </w:num>
  <w:num w:numId="20">
    <w:abstractNumId w:val="8"/>
  </w:num>
  <w:num w:numId="21">
    <w:abstractNumId w:val="17"/>
  </w:num>
  <w:num w:numId="2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c-hp">
    <w15:presenceInfo w15:providerId="None" w15:userId="pc-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64E"/>
    <w:rsid w:val="00001E44"/>
    <w:rsid w:val="00006CB6"/>
    <w:rsid w:val="00011D43"/>
    <w:rsid w:val="00012501"/>
    <w:rsid w:val="00012CBC"/>
    <w:rsid w:val="000132DA"/>
    <w:rsid w:val="00021D49"/>
    <w:rsid w:val="00022336"/>
    <w:rsid w:val="00025306"/>
    <w:rsid w:val="0003108B"/>
    <w:rsid w:val="000366A2"/>
    <w:rsid w:val="00041956"/>
    <w:rsid w:val="000459CF"/>
    <w:rsid w:val="00050EE1"/>
    <w:rsid w:val="00051FFC"/>
    <w:rsid w:val="000527E2"/>
    <w:rsid w:val="0005589A"/>
    <w:rsid w:val="00066DD7"/>
    <w:rsid w:val="00072525"/>
    <w:rsid w:val="0007397E"/>
    <w:rsid w:val="00077164"/>
    <w:rsid w:val="00087A26"/>
    <w:rsid w:val="00091E70"/>
    <w:rsid w:val="00096245"/>
    <w:rsid w:val="000A3D83"/>
    <w:rsid w:val="000A759D"/>
    <w:rsid w:val="000A77DC"/>
    <w:rsid w:val="000B45A2"/>
    <w:rsid w:val="000B6103"/>
    <w:rsid w:val="000C3FB1"/>
    <w:rsid w:val="000C7D89"/>
    <w:rsid w:val="000D7F8A"/>
    <w:rsid w:val="000E1296"/>
    <w:rsid w:val="000E1AA3"/>
    <w:rsid w:val="000E290A"/>
    <w:rsid w:val="000F265A"/>
    <w:rsid w:val="001035B5"/>
    <w:rsid w:val="001036D8"/>
    <w:rsid w:val="00107C5F"/>
    <w:rsid w:val="00112BCE"/>
    <w:rsid w:val="001167A2"/>
    <w:rsid w:val="00117D13"/>
    <w:rsid w:val="001200C8"/>
    <w:rsid w:val="00122B3E"/>
    <w:rsid w:val="00123F8D"/>
    <w:rsid w:val="0012578E"/>
    <w:rsid w:val="00126C41"/>
    <w:rsid w:val="00132BAB"/>
    <w:rsid w:val="00135A66"/>
    <w:rsid w:val="00142094"/>
    <w:rsid w:val="001434AF"/>
    <w:rsid w:val="0014399E"/>
    <w:rsid w:val="0015527A"/>
    <w:rsid w:val="00157419"/>
    <w:rsid w:val="0016074F"/>
    <w:rsid w:val="0016172C"/>
    <w:rsid w:val="00161F98"/>
    <w:rsid w:val="00171E22"/>
    <w:rsid w:val="00174EAA"/>
    <w:rsid w:val="0017676C"/>
    <w:rsid w:val="001774A5"/>
    <w:rsid w:val="00182DB7"/>
    <w:rsid w:val="00186AD5"/>
    <w:rsid w:val="0019170A"/>
    <w:rsid w:val="001935F8"/>
    <w:rsid w:val="00194013"/>
    <w:rsid w:val="00194397"/>
    <w:rsid w:val="0019759A"/>
    <w:rsid w:val="001A0CA3"/>
    <w:rsid w:val="001A5474"/>
    <w:rsid w:val="001A6078"/>
    <w:rsid w:val="001C477C"/>
    <w:rsid w:val="001C6E6C"/>
    <w:rsid w:val="001C70C0"/>
    <w:rsid w:val="001D4845"/>
    <w:rsid w:val="001D5573"/>
    <w:rsid w:val="001D6798"/>
    <w:rsid w:val="001D7F8B"/>
    <w:rsid w:val="001E0053"/>
    <w:rsid w:val="001E2842"/>
    <w:rsid w:val="001E500B"/>
    <w:rsid w:val="001E7242"/>
    <w:rsid w:val="001F0F8C"/>
    <w:rsid w:val="001F19BA"/>
    <w:rsid w:val="001F6129"/>
    <w:rsid w:val="00211672"/>
    <w:rsid w:val="00212AD5"/>
    <w:rsid w:val="00214B03"/>
    <w:rsid w:val="00214F30"/>
    <w:rsid w:val="002201BA"/>
    <w:rsid w:val="0022259D"/>
    <w:rsid w:val="002318BD"/>
    <w:rsid w:val="00233E3B"/>
    <w:rsid w:val="00234F86"/>
    <w:rsid w:val="0024633B"/>
    <w:rsid w:val="002512E3"/>
    <w:rsid w:val="0025580D"/>
    <w:rsid w:val="002563CC"/>
    <w:rsid w:val="0025710D"/>
    <w:rsid w:val="002606ED"/>
    <w:rsid w:val="002612A6"/>
    <w:rsid w:val="002631A3"/>
    <w:rsid w:val="00263357"/>
    <w:rsid w:val="002709CB"/>
    <w:rsid w:val="00280FE3"/>
    <w:rsid w:val="0028742D"/>
    <w:rsid w:val="002A6D25"/>
    <w:rsid w:val="002A79B9"/>
    <w:rsid w:val="002B0C50"/>
    <w:rsid w:val="002B179E"/>
    <w:rsid w:val="002B308C"/>
    <w:rsid w:val="002C10EC"/>
    <w:rsid w:val="002C2C03"/>
    <w:rsid w:val="002C2CD0"/>
    <w:rsid w:val="002C607E"/>
    <w:rsid w:val="002D04A1"/>
    <w:rsid w:val="002D06D9"/>
    <w:rsid w:val="002E3D3A"/>
    <w:rsid w:val="002E540A"/>
    <w:rsid w:val="002F78BD"/>
    <w:rsid w:val="00300417"/>
    <w:rsid w:val="003017B7"/>
    <w:rsid w:val="003021C7"/>
    <w:rsid w:val="00304702"/>
    <w:rsid w:val="0032505D"/>
    <w:rsid w:val="0033377F"/>
    <w:rsid w:val="00343832"/>
    <w:rsid w:val="003441FE"/>
    <w:rsid w:val="00347A0B"/>
    <w:rsid w:val="00347D17"/>
    <w:rsid w:val="0035262A"/>
    <w:rsid w:val="00354129"/>
    <w:rsid w:val="00363AA2"/>
    <w:rsid w:val="003647AA"/>
    <w:rsid w:val="0036786B"/>
    <w:rsid w:val="00370331"/>
    <w:rsid w:val="003734A9"/>
    <w:rsid w:val="00376565"/>
    <w:rsid w:val="0038230E"/>
    <w:rsid w:val="00384CA7"/>
    <w:rsid w:val="00391BD2"/>
    <w:rsid w:val="003934AB"/>
    <w:rsid w:val="00395D78"/>
    <w:rsid w:val="003A43D8"/>
    <w:rsid w:val="003A4958"/>
    <w:rsid w:val="003A5455"/>
    <w:rsid w:val="003B7AE5"/>
    <w:rsid w:val="003C01B2"/>
    <w:rsid w:val="003C68C3"/>
    <w:rsid w:val="003D21FB"/>
    <w:rsid w:val="003D4F5E"/>
    <w:rsid w:val="003D5DBB"/>
    <w:rsid w:val="003E0408"/>
    <w:rsid w:val="003E27CC"/>
    <w:rsid w:val="003F1224"/>
    <w:rsid w:val="003F1442"/>
    <w:rsid w:val="003F281B"/>
    <w:rsid w:val="003F5097"/>
    <w:rsid w:val="00403F21"/>
    <w:rsid w:val="004114DE"/>
    <w:rsid w:val="004121A6"/>
    <w:rsid w:val="004209B1"/>
    <w:rsid w:val="004231AF"/>
    <w:rsid w:val="00427FE9"/>
    <w:rsid w:val="004314E8"/>
    <w:rsid w:val="00431B5F"/>
    <w:rsid w:val="00446F44"/>
    <w:rsid w:val="00454376"/>
    <w:rsid w:val="004543B5"/>
    <w:rsid w:val="004544A7"/>
    <w:rsid w:val="0045561D"/>
    <w:rsid w:val="00460DE6"/>
    <w:rsid w:val="00465BDB"/>
    <w:rsid w:val="00471E47"/>
    <w:rsid w:val="00472D8E"/>
    <w:rsid w:val="00472EA7"/>
    <w:rsid w:val="00473F8B"/>
    <w:rsid w:val="00477505"/>
    <w:rsid w:val="0048038E"/>
    <w:rsid w:val="00480A97"/>
    <w:rsid w:val="00482C08"/>
    <w:rsid w:val="00486EBE"/>
    <w:rsid w:val="00487B60"/>
    <w:rsid w:val="00491754"/>
    <w:rsid w:val="0049297C"/>
    <w:rsid w:val="004A0AD9"/>
    <w:rsid w:val="004A1AF7"/>
    <w:rsid w:val="004B4D67"/>
    <w:rsid w:val="004B5B0E"/>
    <w:rsid w:val="004C08E9"/>
    <w:rsid w:val="004C2B52"/>
    <w:rsid w:val="004E070F"/>
    <w:rsid w:val="004E1D6E"/>
    <w:rsid w:val="004E2036"/>
    <w:rsid w:val="004F3CEE"/>
    <w:rsid w:val="005049D5"/>
    <w:rsid w:val="00507045"/>
    <w:rsid w:val="00513AAC"/>
    <w:rsid w:val="00517737"/>
    <w:rsid w:val="005214EF"/>
    <w:rsid w:val="005222A0"/>
    <w:rsid w:val="00524312"/>
    <w:rsid w:val="00525A5C"/>
    <w:rsid w:val="00526497"/>
    <w:rsid w:val="00531C21"/>
    <w:rsid w:val="00536A7C"/>
    <w:rsid w:val="0054157A"/>
    <w:rsid w:val="00545B4A"/>
    <w:rsid w:val="00545C73"/>
    <w:rsid w:val="00547F62"/>
    <w:rsid w:val="0056430C"/>
    <w:rsid w:val="00565FBA"/>
    <w:rsid w:val="00574F3C"/>
    <w:rsid w:val="005760C5"/>
    <w:rsid w:val="005801CD"/>
    <w:rsid w:val="00584FC1"/>
    <w:rsid w:val="00590CDE"/>
    <w:rsid w:val="005941CA"/>
    <w:rsid w:val="0059437F"/>
    <w:rsid w:val="00596E51"/>
    <w:rsid w:val="005B1EA6"/>
    <w:rsid w:val="005C1C7A"/>
    <w:rsid w:val="005C6C7E"/>
    <w:rsid w:val="005C7E1D"/>
    <w:rsid w:val="005D554C"/>
    <w:rsid w:val="005E1838"/>
    <w:rsid w:val="005E7E35"/>
    <w:rsid w:val="005F1470"/>
    <w:rsid w:val="005F5FE2"/>
    <w:rsid w:val="005F7CFD"/>
    <w:rsid w:val="00600258"/>
    <w:rsid w:val="006027FA"/>
    <w:rsid w:val="00613220"/>
    <w:rsid w:val="00623492"/>
    <w:rsid w:val="00623A02"/>
    <w:rsid w:val="00643B53"/>
    <w:rsid w:val="00646D0F"/>
    <w:rsid w:val="006521A5"/>
    <w:rsid w:val="00652A2B"/>
    <w:rsid w:val="00655271"/>
    <w:rsid w:val="00655AB0"/>
    <w:rsid w:val="0066426B"/>
    <w:rsid w:val="006651E1"/>
    <w:rsid w:val="00673664"/>
    <w:rsid w:val="00673CF6"/>
    <w:rsid w:val="00681C14"/>
    <w:rsid w:val="006841B0"/>
    <w:rsid w:val="00695FD1"/>
    <w:rsid w:val="006A366E"/>
    <w:rsid w:val="006A3D75"/>
    <w:rsid w:val="006A7644"/>
    <w:rsid w:val="006B1506"/>
    <w:rsid w:val="006C04A8"/>
    <w:rsid w:val="006C240F"/>
    <w:rsid w:val="006C2B7B"/>
    <w:rsid w:val="006D1ABB"/>
    <w:rsid w:val="006D48CA"/>
    <w:rsid w:val="006D68CF"/>
    <w:rsid w:val="006E711A"/>
    <w:rsid w:val="006E7D07"/>
    <w:rsid w:val="006F1F3D"/>
    <w:rsid w:val="00700010"/>
    <w:rsid w:val="00701045"/>
    <w:rsid w:val="00704D1F"/>
    <w:rsid w:val="007120EC"/>
    <w:rsid w:val="007121CF"/>
    <w:rsid w:val="00713817"/>
    <w:rsid w:val="007149EC"/>
    <w:rsid w:val="00717AC1"/>
    <w:rsid w:val="00720A77"/>
    <w:rsid w:val="00721DF6"/>
    <w:rsid w:val="00751BAE"/>
    <w:rsid w:val="00772788"/>
    <w:rsid w:val="00777422"/>
    <w:rsid w:val="007829F4"/>
    <w:rsid w:val="00790FEA"/>
    <w:rsid w:val="00795378"/>
    <w:rsid w:val="007A38AE"/>
    <w:rsid w:val="007A3F1B"/>
    <w:rsid w:val="007A3F71"/>
    <w:rsid w:val="007A5307"/>
    <w:rsid w:val="007A769B"/>
    <w:rsid w:val="007A7B99"/>
    <w:rsid w:val="007B4A37"/>
    <w:rsid w:val="007C3FBD"/>
    <w:rsid w:val="007C569D"/>
    <w:rsid w:val="007C735C"/>
    <w:rsid w:val="007D5292"/>
    <w:rsid w:val="00804924"/>
    <w:rsid w:val="008127F8"/>
    <w:rsid w:val="00817A06"/>
    <w:rsid w:val="008236D8"/>
    <w:rsid w:val="00824982"/>
    <w:rsid w:val="00824CFE"/>
    <w:rsid w:val="008253CA"/>
    <w:rsid w:val="0083160E"/>
    <w:rsid w:val="00837DB4"/>
    <w:rsid w:val="00844B78"/>
    <w:rsid w:val="008464A9"/>
    <w:rsid w:val="00854CC3"/>
    <w:rsid w:val="00860600"/>
    <w:rsid w:val="00862018"/>
    <w:rsid w:val="008622E8"/>
    <w:rsid w:val="00873ECB"/>
    <w:rsid w:val="00876580"/>
    <w:rsid w:val="008813E4"/>
    <w:rsid w:val="00890329"/>
    <w:rsid w:val="008A0569"/>
    <w:rsid w:val="008A5EE6"/>
    <w:rsid w:val="008B7159"/>
    <w:rsid w:val="008B7833"/>
    <w:rsid w:val="008C33FE"/>
    <w:rsid w:val="008D1C6A"/>
    <w:rsid w:val="008D24FF"/>
    <w:rsid w:val="008D2FD0"/>
    <w:rsid w:val="008E71A6"/>
    <w:rsid w:val="008F05EA"/>
    <w:rsid w:val="0090503F"/>
    <w:rsid w:val="00906AD6"/>
    <w:rsid w:val="00907201"/>
    <w:rsid w:val="0090778B"/>
    <w:rsid w:val="00934F3C"/>
    <w:rsid w:val="00947489"/>
    <w:rsid w:val="00953ADA"/>
    <w:rsid w:val="00961A6B"/>
    <w:rsid w:val="00962525"/>
    <w:rsid w:val="009625AC"/>
    <w:rsid w:val="009627E7"/>
    <w:rsid w:val="00963134"/>
    <w:rsid w:val="00963A04"/>
    <w:rsid w:val="00974994"/>
    <w:rsid w:val="00983183"/>
    <w:rsid w:val="009856ED"/>
    <w:rsid w:val="00986F91"/>
    <w:rsid w:val="00992D59"/>
    <w:rsid w:val="009A5D36"/>
    <w:rsid w:val="009B0965"/>
    <w:rsid w:val="009B560C"/>
    <w:rsid w:val="009B6390"/>
    <w:rsid w:val="009C1071"/>
    <w:rsid w:val="009C5A70"/>
    <w:rsid w:val="009D0D19"/>
    <w:rsid w:val="009D30A2"/>
    <w:rsid w:val="009E7B0A"/>
    <w:rsid w:val="00A00B98"/>
    <w:rsid w:val="00A04F13"/>
    <w:rsid w:val="00A14B5F"/>
    <w:rsid w:val="00A16BCB"/>
    <w:rsid w:val="00A210F2"/>
    <w:rsid w:val="00A232FD"/>
    <w:rsid w:val="00A32E42"/>
    <w:rsid w:val="00A60CCC"/>
    <w:rsid w:val="00A614D2"/>
    <w:rsid w:val="00A6723C"/>
    <w:rsid w:val="00A7229D"/>
    <w:rsid w:val="00A73F99"/>
    <w:rsid w:val="00A76166"/>
    <w:rsid w:val="00A7621E"/>
    <w:rsid w:val="00A76AA9"/>
    <w:rsid w:val="00A818D2"/>
    <w:rsid w:val="00A84083"/>
    <w:rsid w:val="00A95E84"/>
    <w:rsid w:val="00A96F55"/>
    <w:rsid w:val="00A9741E"/>
    <w:rsid w:val="00A97C8A"/>
    <w:rsid w:val="00AA0FC1"/>
    <w:rsid w:val="00AA151F"/>
    <w:rsid w:val="00AA2026"/>
    <w:rsid w:val="00AB2BD9"/>
    <w:rsid w:val="00AB2F15"/>
    <w:rsid w:val="00AB7314"/>
    <w:rsid w:val="00AC42C7"/>
    <w:rsid w:val="00AC6EFB"/>
    <w:rsid w:val="00AD1AFF"/>
    <w:rsid w:val="00AD4C9A"/>
    <w:rsid w:val="00AE3AAC"/>
    <w:rsid w:val="00AE4C86"/>
    <w:rsid w:val="00AE545A"/>
    <w:rsid w:val="00AF20F7"/>
    <w:rsid w:val="00AF6ED3"/>
    <w:rsid w:val="00B017B6"/>
    <w:rsid w:val="00B0405D"/>
    <w:rsid w:val="00B078BE"/>
    <w:rsid w:val="00B10E7A"/>
    <w:rsid w:val="00B12525"/>
    <w:rsid w:val="00B15CC6"/>
    <w:rsid w:val="00B16D57"/>
    <w:rsid w:val="00B2119C"/>
    <w:rsid w:val="00B21737"/>
    <w:rsid w:val="00B246E6"/>
    <w:rsid w:val="00B24B83"/>
    <w:rsid w:val="00B27C36"/>
    <w:rsid w:val="00B30EB7"/>
    <w:rsid w:val="00B338D6"/>
    <w:rsid w:val="00B363CF"/>
    <w:rsid w:val="00B36E5B"/>
    <w:rsid w:val="00B4389D"/>
    <w:rsid w:val="00B44971"/>
    <w:rsid w:val="00B45DDB"/>
    <w:rsid w:val="00B54CFF"/>
    <w:rsid w:val="00B64397"/>
    <w:rsid w:val="00B67128"/>
    <w:rsid w:val="00B711D5"/>
    <w:rsid w:val="00B8318C"/>
    <w:rsid w:val="00B86838"/>
    <w:rsid w:val="00B86F0D"/>
    <w:rsid w:val="00B94306"/>
    <w:rsid w:val="00B9545E"/>
    <w:rsid w:val="00BA48F1"/>
    <w:rsid w:val="00BA64BF"/>
    <w:rsid w:val="00BB4BC8"/>
    <w:rsid w:val="00BB6717"/>
    <w:rsid w:val="00BC66B5"/>
    <w:rsid w:val="00BC7031"/>
    <w:rsid w:val="00BC77F1"/>
    <w:rsid w:val="00BD2056"/>
    <w:rsid w:val="00BD590F"/>
    <w:rsid w:val="00BF1C95"/>
    <w:rsid w:val="00BF46F8"/>
    <w:rsid w:val="00C01911"/>
    <w:rsid w:val="00C02121"/>
    <w:rsid w:val="00C07A4C"/>
    <w:rsid w:val="00C11A96"/>
    <w:rsid w:val="00C15F20"/>
    <w:rsid w:val="00C15FD1"/>
    <w:rsid w:val="00C21D62"/>
    <w:rsid w:val="00C23976"/>
    <w:rsid w:val="00C23FFC"/>
    <w:rsid w:val="00C27088"/>
    <w:rsid w:val="00C42EBB"/>
    <w:rsid w:val="00C575F7"/>
    <w:rsid w:val="00C60800"/>
    <w:rsid w:val="00C613AD"/>
    <w:rsid w:val="00C64772"/>
    <w:rsid w:val="00C64A2F"/>
    <w:rsid w:val="00C65A90"/>
    <w:rsid w:val="00C73930"/>
    <w:rsid w:val="00C747F3"/>
    <w:rsid w:val="00C77F2E"/>
    <w:rsid w:val="00C80E08"/>
    <w:rsid w:val="00C81F84"/>
    <w:rsid w:val="00C87422"/>
    <w:rsid w:val="00C9164E"/>
    <w:rsid w:val="00C95768"/>
    <w:rsid w:val="00C96A5E"/>
    <w:rsid w:val="00C971B2"/>
    <w:rsid w:val="00CA0314"/>
    <w:rsid w:val="00CA1F52"/>
    <w:rsid w:val="00CA2497"/>
    <w:rsid w:val="00CA5A5B"/>
    <w:rsid w:val="00CB0077"/>
    <w:rsid w:val="00CB0E8A"/>
    <w:rsid w:val="00CB3C82"/>
    <w:rsid w:val="00CB3EA0"/>
    <w:rsid w:val="00CC45E4"/>
    <w:rsid w:val="00CC6145"/>
    <w:rsid w:val="00CC63F7"/>
    <w:rsid w:val="00CD2BC2"/>
    <w:rsid w:val="00CD648E"/>
    <w:rsid w:val="00CF5AA4"/>
    <w:rsid w:val="00D01413"/>
    <w:rsid w:val="00D066AD"/>
    <w:rsid w:val="00D07B35"/>
    <w:rsid w:val="00D12350"/>
    <w:rsid w:val="00D16B49"/>
    <w:rsid w:val="00D3339C"/>
    <w:rsid w:val="00D37123"/>
    <w:rsid w:val="00D3773B"/>
    <w:rsid w:val="00D43FB6"/>
    <w:rsid w:val="00D567F0"/>
    <w:rsid w:val="00D6251B"/>
    <w:rsid w:val="00D65A47"/>
    <w:rsid w:val="00D70B26"/>
    <w:rsid w:val="00D806A5"/>
    <w:rsid w:val="00D81016"/>
    <w:rsid w:val="00D81041"/>
    <w:rsid w:val="00D81AAE"/>
    <w:rsid w:val="00D85864"/>
    <w:rsid w:val="00D9494C"/>
    <w:rsid w:val="00DA49D3"/>
    <w:rsid w:val="00DA5BFF"/>
    <w:rsid w:val="00DB2C27"/>
    <w:rsid w:val="00DC040B"/>
    <w:rsid w:val="00DC2F9B"/>
    <w:rsid w:val="00DC4A20"/>
    <w:rsid w:val="00DD0BD5"/>
    <w:rsid w:val="00DE21CB"/>
    <w:rsid w:val="00DE2748"/>
    <w:rsid w:val="00DF246C"/>
    <w:rsid w:val="00DF5598"/>
    <w:rsid w:val="00DF5B56"/>
    <w:rsid w:val="00DF646D"/>
    <w:rsid w:val="00E00BE9"/>
    <w:rsid w:val="00E015AC"/>
    <w:rsid w:val="00E0634D"/>
    <w:rsid w:val="00E10E97"/>
    <w:rsid w:val="00E11158"/>
    <w:rsid w:val="00E115A3"/>
    <w:rsid w:val="00E27DA3"/>
    <w:rsid w:val="00E30CDF"/>
    <w:rsid w:val="00E31FF3"/>
    <w:rsid w:val="00E32D68"/>
    <w:rsid w:val="00E43641"/>
    <w:rsid w:val="00E47910"/>
    <w:rsid w:val="00E5163B"/>
    <w:rsid w:val="00E5470B"/>
    <w:rsid w:val="00E60621"/>
    <w:rsid w:val="00E653F3"/>
    <w:rsid w:val="00E73A54"/>
    <w:rsid w:val="00E753E0"/>
    <w:rsid w:val="00E7555A"/>
    <w:rsid w:val="00E777CE"/>
    <w:rsid w:val="00E83186"/>
    <w:rsid w:val="00E92B6F"/>
    <w:rsid w:val="00E95E00"/>
    <w:rsid w:val="00EA12EA"/>
    <w:rsid w:val="00EB3EAD"/>
    <w:rsid w:val="00EB56BD"/>
    <w:rsid w:val="00EB75B5"/>
    <w:rsid w:val="00ED1428"/>
    <w:rsid w:val="00EE1B23"/>
    <w:rsid w:val="00EE38DA"/>
    <w:rsid w:val="00EE49F1"/>
    <w:rsid w:val="00EE681A"/>
    <w:rsid w:val="00EE7878"/>
    <w:rsid w:val="00EF1638"/>
    <w:rsid w:val="00EF2E76"/>
    <w:rsid w:val="00EF7839"/>
    <w:rsid w:val="00F02CF3"/>
    <w:rsid w:val="00F03281"/>
    <w:rsid w:val="00F07B51"/>
    <w:rsid w:val="00F1172E"/>
    <w:rsid w:val="00F121A5"/>
    <w:rsid w:val="00F1714A"/>
    <w:rsid w:val="00F34AD9"/>
    <w:rsid w:val="00F50F85"/>
    <w:rsid w:val="00F5468D"/>
    <w:rsid w:val="00F6213F"/>
    <w:rsid w:val="00F62CF4"/>
    <w:rsid w:val="00F6527E"/>
    <w:rsid w:val="00F661F4"/>
    <w:rsid w:val="00F66D93"/>
    <w:rsid w:val="00F71FF6"/>
    <w:rsid w:val="00F72B2C"/>
    <w:rsid w:val="00F76EB6"/>
    <w:rsid w:val="00F821FC"/>
    <w:rsid w:val="00F83ECD"/>
    <w:rsid w:val="00F85D74"/>
    <w:rsid w:val="00F85F3A"/>
    <w:rsid w:val="00F871B1"/>
    <w:rsid w:val="00FA1553"/>
    <w:rsid w:val="00FA4A3D"/>
    <w:rsid w:val="00FB03BA"/>
    <w:rsid w:val="00FB623A"/>
    <w:rsid w:val="00FC5C79"/>
    <w:rsid w:val="00FD10A1"/>
    <w:rsid w:val="00FD512C"/>
    <w:rsid w:val="00FD5C3E"/>
    <w:rsid w:val="00FD6467"/>
    <w:rsid w:val="00FE12C0"/>
    <w:rsid w:val="00FE6BD6"/>
    <w:rsid w:val="00FF1213"/>
    <w:rsid w:val="00FF7F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C03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D014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164E"/>
    <w:pPr>
      <w:ind w:left="720"/>
      <w:contextualSpacing/>
    </w:pPr>
  </w:style>
  <w:style w:type="table" w:styleId="Grilledutableau">
    <w:name w:val="Table Grid"/>
    <w:basedOn w:val="TableauNormal"/>
    <w:uiPriority w:val="39"/>
    <w:rsid w:val="0083160E"/>
    <w:pPr>
      <w:spacing w:after="0" w:line="240" w:lineRule="auto"/>
    </w:pPr>
    <w:rPr>
      <w:rFonts w:ascii="Calibri" w:eastAsia="Calibri" w:hAnsi="Calibri"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ppelnotedebasdep">
    <w:name w:val="footnote reference"/>
    <w:uiPriority w:val="99"/>
    <w:rsid w:val="00300417"/>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300417"/>
    <w:pPr>
      <w:spacing w:after="0" w:line="24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300417"/>
    <w:rPr>
      <w:rFonts w:ascii="Times New Roman" w:eastAsia="Times New Roman" w:hAnsi="Times New Roman" w:cs="Times New Roman"/>
      <w:sz w:val="20"/>
      <w:szCs w:val="20"/>
      <w:lang w:eastAsia="fr-FR"/>
    </w:rPr>
  </w:style>
  <w:style w:type="character" w:styleId="Marquedecommentaire">
    <w:name w:val="annotation reference"/>
    <w:basedOn w:val="Policepardfaut"/>
    <w:uiPriority w:val="99"/>
    <w:semiHidden/>
    <w:unhideWhenUsed/>
    <w:rsid w:val="00FE6BD6"/>
    <w:rPr>
      <w:sz w:val="16"/>
      <w:szCs w:val="16"/>
    </w:rPr>
  </w:style>
  <w:style w:type="paragraph" w:styleId="Commentaire">
    <w:name w:val="annotation text"/>
    <w:basedOn w:val="Normal"/>
    <w:link w:val="CommentaireCar"/>
    <w:uiPriority w:val="99"/>
    <w:semiHidden/>
    <w:unhideWhenUsed/>
    <w:rsid w:val="00FE6BD6"/>
    <w:pPr>
      <w:spacing w:line="240" w:lineRule="auto"/>
    </w:pPr>
    <w:rPr>
      <w:sz w:val="20"/>
      <w:szCs w:val="20"/>
    </w:rPr>
  </w:style>
  <w:style w:type="character" w:customStyle="1" w:styleId="CommentaireCar">
    <w:name w:val="Commentaire Car"/>
    <w:basedOn w:val="Policepardfaut"/>
    <w:link w:val="Commentaire"/>
    <w:uiPriority w:val="99"/>
    <w:semiHidden/>
    <w:rsid w:val="00FE6BD6"/>
    <w:rPr>
      <w:sz w:val="20"/>
      <w:szCs w:val="20"/>
    </w:rPr>
  </w:style>
  <w:style w:type="paragraph" w:styleId="Objetducommentaire">
    <w:name w:val="annotation subject"/>
    <w:basedOn w:val="Commentaire"/>
    <w:next w:val="Commentaire"/>
    <w:link w:val="ObjetducommentaireCar"/>
    <w:uiPriority w:val="99"/>
    <w:semiHidden/>
    <w:unhideWhenUsed/>
    <w:rsid w:val="00FE6BD6"/>
    <w:rPr>
      <w:b/>
      <w:bCs/>
    </w:rPr>
  </w:style>
  <w:style w:type="character" w:customStyle="1" w:styleId="ObjetducommentaireCar">
    <w:name w:val="Objet du commentaire Car"/>
    <w:basedOn w:val="CommentaireCar"/>
    <w:link w:val="Objetducommentaire"/>
    <w:uiPriority w:val="99"/>
    <w:semiHidden/>
    <w:rsid w:val="00FE6BD6"/>
    <w:rPr>
      <w:b/>
      <w:bCs/>
      <w:sz w:val="20"/>
      <w:szCs w:val="20"/>
    </w:rPr>
  </w:style>
  <w:style w:type="paragraph" w:styleId="Textedebulles">
    <w:name w:val="Balloon Text"/>
    <w:basedOn w:val="Normal"/>
    <w:link w:val="TextedebullesCar"/>
    <w:uiPriority w:val="99"/>
    <w:semiHidden/>
    <w:unhideWhenUsed/>
    <w:rsid w:val="00FE6BD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E6BD6"/>
    <w:rPr>
      <w:rFonts w:ascii="Segoe UI" w:hAnsi="Segoe UI" w:cs="Segoe UI"/>
      <w:sz w:val="18"/>
      <w:szCs w:val="18"/>
    </w:rPr>
  </w:style>
  <w:style w:type="paragraph" w:styleId="Sansinterligne">
    <w:name w:val="No Spacing"/>
    <w:link w:val="SansinterligneCar"/>
    <w:uiPriority w:val="1"/>
    <w:qFormat/>
    <w:rsid w:val="00C6080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60800"/>
    <w:rPr>
      <w:rFonts w:eastAsiaTheme="minorEastAsia"/>
      <w:lang w:eastAsia="fr-FR"/>
    </w:rPr>
  </w:style>
  <w:style w:type="paragraph" w:styleId="En-tte">
    <w:name w:val="header"/>
    <w:basedOn w:val="Normal"/>
    <w:link w:val="En-tteCar"/>
    <w:uiPriority w:val="99"/>
    <w:unhideWhenUsed/>
    <w:rsid w:val="001F19BA"/>
    <w:pPr>
      <w:tabs>
        <w:tab w:val="center" w:pos="4536"/>
        <w:tab w:val="right" w:pos="9072"/>
      </w:tabs>
      <w:spacing w:after="0" w:line="240" w:lineRule="auto"/>
    </w:pPr>
  </w:style>
  <w:style w:type="character" w:customStyle="1" w:styleId="En-tteCar">
    <w:name w:val="En-tête Car"/>
    <w:basedOn w:val="Policepardfaut"/>
    <w:link w:val="En-tte"/>
    <w:uiPriority w:val="99"/>
    <w:rsid w:val="001F19BA"/>
  </w:style>
  <w:style w:type="paragraph" w:styleId="Pieddepage">
    <w:name w:val="footer"/>
    <w:basedOn w:val="Normal"/>
    <w:link w:val="PieddepageCar"/>
    <w:uiPriority w:val="99"/>
    <w:unhideWhenUsed/>
    <w:rsid w:val="001F19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19BA"/>
  </w:style>
  <w:style w:type="character" w:customStyle="1" w:styleId="Titre1Car">
    <w:name w:val="Titre 1 Car"/>
    <w:basedOn w:val="Policepardfaut"/>
    <w:link w:val="Titre1"/>
    <w:uiPriority w:val="9"/>
    <w:rsid w:val="00D01413"/>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D01413"/>
    <w:pPr>
      <w:outlineLvl w:val="9"/>
    </w:pPr>
    <w:rPr>
      <w:lang w:eastAsia="fr-FR"/>
    </w:rPr>
  </w:style>
  <w:style w:type="paragraph" w:styleId="TM2">
    <w:name w:val="toc 2"/>
    <w:basedOn w:val="Normal"/>
    <w:next w:val="Normal"/>
    <w:autoRedefine/>
    <w:uiPriority w:val="39"/>
    <w:unhideWhenUsed/>
    <w:rsid w:val="00D01413"/>
    <w:pPr>
      <w:spacing w:after="100"/>
      <w:ind w:left="220"/>
    </w:pPr>
    <w:rPr>
      <w:rFonts w:eastAsiaTheme="minorEastAsia" w:cs="Times New Roman"/>
      <w:lang w:eastAsia="fr-FR"/>
    </w:rPr>
  </w:style>
  <w:style w:type="paragraph" w:styleId="TM1">
    <w:name w:val="toc 1"/>
    <w:basedOn w:val="Normal"/>
    <w:next w:val="Normal"/>
    <w:autoRedefine/>
    <w:uiPriority w:val="39"/>
    <w:unhideWhenUsed/>
    <w:rsid w:val="005F1470"/>
    <w:pPr>
      <w:numPr>
        <w:numId w:val="20"/>
      </w:numPr>
      <w:spacing w:after="100"/>
      <w:ind w:left="709" w:hanging="349"/>
    </w:pPr>
    <w:rPr>
      <w:rFonts w:eastAsiaTheme="minorEastAsia" w:cs="Times New Roman"/>
      <w:lang w:eastAsia="fr-FR"/>
    </w:rPr>
  </w:style>
  <w:style w:type="paragraph" w:styleId="TM3">
    <w:name w:val="toc 3"/>
    <w:basedOn w:val="Normal"/>
    <w:next w:val="Normal"/>
    <w:autoRedefine/>
    <w:uiPriority w:val="39"/>
    <w:unhideWhenUsed/>
    <w:rsid w:val="00D01413"/>
    <w:pPr>
      <w:spacing w:after="100"/>
      <w:ind w:left="440"/>
    </w:pPr>
    <w:rPr>
      <w:rFonts w:eastAsiaTheme="minorEastAsia" w:cs="Times New Roman"/>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D014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9164E"/>
    <w:pPr>
      <w:ind w:left="720"/>
      <w:contextualSpacing/>
    </w:pPr>
  </w:style>
  <w:style w:type="table" w:styleId="Grilledutableau">
    <w:name w:val="Table Grid"/>
    <w:basedOn w:val="TableauNormal"/>
    <w:uiPriority w:val="39"/>
    <w:rsid w:val="0083160E"/>
    <w:pPr>
      <w:spacing w:after="0" w:line="240" w:lineRule="auto"/>
    </w:pPr>
    <w:rPr>
      <w:rFonts w:ascii="Calibri" w:eastAsia="Calibri" w:hAnsi="Calibri"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ppelnotedebasdep">
    <w:name w:val="footnote reference"/>
    <w:uiPriority w:val="99"/>
    <w:rsid w:val="00300417"/>
    <w:rPr>
      <w:rFonts w:ascii="Times New Roman" w:hAnsi="Times New Roman"/>
      <w:color w:val="auto"/>
      <w:spacing w:val="0"/>
      <w:kern w:val="0"/>
      <w:position w:val="0"/>
      <w:sz w:val="20"/>
      <w:u w:val="none"/>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qFormat/>
    <w:rsid w:val="00300417"/>
    <w:pPr>
      <w:spacing w:after="0" w:line="240" w:lineRule="auto"/>
      <w:jc w:val="both"/>
    </w:pPr>
    <w:rPr>
      <w:rFonts w:ascii="Times New Roman" w:eastAsia="Times New Roman" w:hAnsi="Times New Roman" w:cs="Times New Roman"/>
      <w:sz w:val="20"/>
      <w:szCs w:val="20"/>
      <w:lang w:eastAsia="fr-FR"/>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basedOn w:val="Policepardfaut"/>
    <w:link w:val="Notedebasdepage"/>
    <w:rsid w:val="00300417"/>
    <w:rPr>
      <w:rFonts w:ascii="Times New Roman" w:eastAsia="Times New Roman" w:hAnsi="Times New Roman" w:cs="Times New Roman"/>
      <w:sz w:val="20"/>
      <w:szCs w:val="20"/>
      <w:lang w:eastAsia="fr-FR"/>
    </w:rPr>
  </w:style>
  <w:style w:type="character" w:styleId="Marquedecommentaire">
    <w:name w:val="annotation reference"/>
    <w:basedOn w:val="Policepardfaut"/>
    <w:uiPriority w:val="99"/>
    <w:semiHidden/>
    <w:unhideWhenUsed/>
    <w:rsid w:val="00FE6BD6"/>
    <w:rPr>
      <w:sz w:val="16"/>
      <w:szCs w:val="16"/>
    </w:rPr>
  </w:style>
  <w:style w:type="paragraph" w:styleId="Commentaire">
    <w:name w:val="annotation text"/>
    <w:basedOn w:val="Normal"/>
    <w:link w:val="CommentaireCar"/>
    <w:uiPriority w:val="99"/>
    <w:semiHidden/>
    <w:unhideWhenUsed/>
    <w:rsid w:val="00FE6BD6"/>
    <w:pPr>
      <w:spacing w:line="240" w:lineRule="auto"/>
    </w:pPr>
    <w:rPr>
      <w:sz w:val="20"/>
      <w:szCs w:val="20"/>
    </w:rPr>
  </w:style>
  <w:style w:type="character" w:customStyle="1" w:styleId="CommentaireCar">
    <w:name w:val="Commentaire Car"/>
    <w:basedOn w:val="Policepardfaut"/>
    <w:link w:val="Commentaire"/>
    <w:uiPriority w:val="99"/>
    <w:semiHidden/>
    <w:rsid w:val="00FE6BD6"/>
    <w:rPr>
      <w:sz w:val="20"/>
      <w:szCs w:val="20"/>
    </w:rPr>
  </w:style>
  <w:style w:type="paragraph" w:styleId="Objetducommentaire">
    <w:name w:val="annotation subject"/>
    <w:basedOn w:val="Commentaire"/>
    <w:next w:val="Commentaire"/>
    <w:link w:val="ObjetducommentaireCar"/>
    <w:uiPriority w:val="99"/>
    <w:semiHidden/>
    <w:unhideWhenUsed/>
    <w:rsid w:val="00FE6BD6"/>
    <w:rPr>
      <w:b/>
      <w:bCs/>
    </w:rPr>
  </w:style>
  <w:style w:type="character" w:customStyle="1" w:styleId="ObjetducommentaireCar">
    <w:name w:val="Objet du commentaire Car"/>
    <w:basedOn w:val="CommentaireCar"/>
    <w:link w:val="Objetducommentaire"/>
    <w:uiPriority w:val="99"/>
    <w:semiHidden/>
    <w:rsid w:val="00FE6BD6"/>
    <w:rPr>
      <w:b/>
      <w:bCs/>
      <w:sz w:val="20"/>
      <w:szCs w:val="20"/>
    </w:rPr>
  </w:style>
  <w:style w:type="paragraph" w:styleId="Textedebulles">
    <w:name w:val="Balloon Text"/>
    <w:basedOn w:val="Normal"/>
    <w:link w:val="TextedebullesCar"/>
    <w:uiPriority w:val="99"/>
    <w:semiHidden/>
    <w:unhideWhenUsed/>
    <w:rsid w:val="00FE6BD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E6BD6"/>
    <w:rPr>
      <w:rFonts w:ascii="Segoe UI" w:hAnsi="Segoe UI" w:cs="Segoe UI"/>
      <w:sz w:val="18"/>
      <w:szCs w:val="18"/>
    </w:rPr>
  </w:style>
  <w:style w:type="paragraph" w:styleId="Sansinterligne">
    <w:name w:val="No Spacing"/>
    <w:link w:val="SansinterligneCar"/>
    <w:uiPriority w:val="1"/>
    <w:qFormat/>
    <w:rsid w:val="00C6080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60800"/>
    <w:rPr>
      <w:rFonts w:eastAsiaTheme="minorEastAsia"/>
      <w:lang w:eastAsia="fr-FR"/>
    </w:rPr>
  </w:style>
  <w:style w:type="paragraph" w:styleId="En-tte">
    <w:name w:val="header"/>
    <w:basedOn w:val="Normal"/>
    <w:link w:val="En-tteCar"/>
    <w:uiPriority w:val="99"/>
    <w:unhideWhenUsed/>
    <w:rsid w:val="001F19BA"/>
    <w:pPr>
      <w:tabs>
        <w:tab w:val="center" w:pos="4536"/>
        <w:tab w:val="right" w:pos="9072"/>
      </w:tabs>
      <w:spacing w:after="0" w:line="240" w:lineRule="auto"/>
    </w:pPr>
  </w:style>
  <w:style w:type="character" w:customStyle="1" w:styleId="En-tteCar">
    <w:name w:val="En-tête Car"/>
    <w:basedOn w:val="Policepardfaut"/>
    <w:link w:val="En-tte"/>
    <w:uiPriority w:val="99"/>
    <w:rsid w:val="001F19BA"/>
  </w:style>
  <w:style w:type="paragraph" w:styleId="Pieddepage">
    <w:name w:val="footer"/>
    <w:basedOn w:val="Normal"/>
    <w:link w:val="PieddepageCar"/>
    <w:uiPriority w:val="99"/>
    <w:unhideWhenUsed/>
    <w:rsid w:val="001F19B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19BA"/>
  </w:style>
  <w:style w:type="character" w:customStyle="1" w:styleId="Titre1Car">
    <w:name w:val="Titre 1 Car"/>
    <w:basedOn w:val="Policepardfaut"/>
    <w:link w:val="Titre1"/>
    <w:uiPriority w:val="9"/>
    <w:rsid w:val="00D01413"/>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D01413"/>
    <w:pPr>
      <w:outlineLvl w:val="9"/>
    </w:pPr>
    <w:rPr>
      <w:lang w:eastAsia="fr-FR"/>
    </w:rPr>
  </w:style>
  <w:style w:type="paragraph" w:styleId="TM2">
    <w:name w:val="toc 2"/>
    <w:basedOn w:val="Normal"/>
    <w:next w:val="Normal"/>
    <w:autoRedefine/>
    <w:uiPriority w:val="39"/>
    <w:unhideWhenUsed/>
    <w:rsid w:val="00D01413"/>
    <w:pPr>
      <w:spacing w:after="100"/>
      <w:ind w:left="220"/>
    </w:pPr>
    <w:rPr>
      <w:rFonts w:eastAsiaTheme="minorEastAsia" w:cs="Times New Roman"/>
      <w:lang w:eastAsia="fr-FR"/>
    </w:rPr>
  </w:style>
  <w:style w:type="paragraph" w:styleId="TM1">
    <w:name w:val="toc 1"/>
    <w:basedOn w:val="Normal"/>
    <w:next w:val="Normal"/>
    <w:autoRedefine/>
    <w:uiPriority w:val="39"/>
    <w:unhideWhenUsed/>
    <w:rsid w:val="005F1470"/>
    <w:pPr>
      <w:numPr>
        <w:numId w:val="20"/>
      </w:numPr>
      <w:spacing w:after="100"/>
      <w:ind w:left="709" w:hanging="349"/>
    </w:pPr>
    <w:rPr>
      <w:rFonts w:eastAsiaTheme="minorEastAsia" w:cs="Times New Roman"/>
      <w:lang w:eastAsia="fr-FR"/>
    </w:rPr>
  </w:style>
  <w:style w:type="paragraph" w:styleId="TM3">
    <w:name w:val="toc 3"/>
    <w:basedOn w:val="Normal"/>
    <w:next w:val="Normal"/>
    <w:autoRedefine/>
    <w:uiPriority w:val="39"/>
    <w:unhideWhenUsed/>
    <w:rsid w:val="00D01413"/>
    <w:pPr>
      <w:spacing w:after="100"/>
      <w:ind w:left="440"/>
    </w:pPr>
    <w:rPr>
      <w:rFonts w:eastAsiaTheme="minorEastAsia"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51361-3554-4F19-8366-48A34201B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39</Pages>
  <Words>5551</Words>
  <Characters>30535</Characters>
  <Application>Microsoft Office Word</Application>
  <DocSecurity>0</DocSecurity>
  <Lines>254</Lines>
  <Paragraphs>72</Paragraphs>
  <ScaleCrop>false</ScaleCrop>
  <HeadingPairs>
    <vt:vector size="2" baseType="variant">
      <vt:variant>
        <vt:lpstr>Titre</vt:lpstr>
      </vt:variant>
      <vt:variant>
        <vt:i4>1</vt:i4>
      </vt:variant>
    </vt:vector>
  </HeadingPairs>
  <TitlesOfParts>
    <vt:vector size="1" baseType="lpstr">
      <vt:lpstr>SPECIFICATIONS TECHNIQUES STANDARD DES PRESTATIONS DE NETTOYAGE DES BATIMENTS ADMINISTRATIFS</vt:lpstr>
    </vt:vector>
  </TitlesOfParts>
  <Company/>
  <LinksUpToDate>false</LinksUpToDate>
  <CharactersWithSpaces>36014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SPECIFICATIONS TECHNIQUES STANDARD DES PRESTATIONS DE NETTOYAGE DES BATIMENTS ADMINISTRATIFS</dc:title>
  <dc:subject/>
  <dc:creator>pc-hp</dc:creator>
  <cp:keywords/>
  <dc:description/>
  <cp:lastModifiedBy>user</cp:lastModifiedBy>
  <cp:revision>164</cp:revision>
  <cp:lastPrinted>2019-05-13T14:40:00Z</cp:lastPrinted>
  <dcterms:created xsi:type="dcterms:W3CDTF">2019-04-16T16:18:00Z</dcterms:created>
  <dcterms:modified xsi:type="dcterms:W3CDTF">2019-10-23T13:28:00Z</dcterms:modified>
</cp:coreProperties>
</file>