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12636A" w14:textId="77289182" w:rsidR="003863E0" w:rsidRPr="00161AD1" w:rsidRDefault="003863E0" w:rsidP="008107AE">
      <w:pPr>
        <w:suppressAutoHyphens/>
        <w:autoSpaceDN w:val="0"/>
        <w:spacing w:after="0" w:line="240" w:lineRule="auto"/>
        <w:jc w:val="both"/>
        <w:textAlignment w:val="baseline"/>
        <w:rPr>
          <w:rFonts w:ascii="Rockwell" w:eastAsia="Calibri" w:hAnsi="Rockwell" w:cs="Times New Roman"/>
          <w:b/>
          <w:bCs/>
          <w:smallCaps/>
          <w:color w:val="000000" w:themeColor="text1"/>
          <w:spacing w:val="5"/>
          <w:sz w:val="24"/>
          <w:szCs w:val="24"/>
        </w:rPr>
      </w:pPr>
      <w:r w:rsidRPr="00161AD1">
        <w:rPr>
          <w:rFonts w:ascii="Rockwell" w:eastAsia="Calibri" w:hAnsi="Rockwell" w:cs="Times New Roman"/>
          <w:b/>
          <w:bCs/>
          <w:smallCaps/>
          <w:color w:val="000000" w:themeColor="text1"/>
          <w:spacing w:val="5"/>
          <w:sz w:val="24"/>
          <w:szCs w:val="24"/>
        </w:rPr>
        <w:t>AUTORITE DE REGULATION                                                          BURKINA FASO</w:t>
      </w:r>
    </w:p>
    <w:p w14:paraId="247CBD3D" w14:textId="77777777" w:rsidR="003863E0" w:rsidRPr="00161AD1" w:rsidRDefault="003863E0" w:rsidP="008107AE">
      <w:pPr>
        <w:suppressAutoHyphens/>
        <w:autoSpaceDN w:val="0"/>
        <w:spacing w:after="0" w:line="240" w:lineRule="auto"/>
        <w:jc w:val="both"/>
        <w:textAlignment w:val="baseline"/>
        <w:rPr>
          <w:rFonts w:ascii="Rockwell" w:eastAsia="Calibri" w:hAnsi="Rockwell" w:cs="Times New Roman"/>
          <w:b/>
          <w:bCs/>
          <w:smallCaps/>
          <w:color w:val="000000" w:themeColor="text1"/>
          <w:spacing w:val="5"/>
          <w:sz w:val="24"/>
          <w:szCs w:val="24"/>
        </w:rPr>
      </w:pPr>
      <w:r w:rsidRPr="00161AD1">
        <w:rPr>
          <w:rFonts w:ascii="Rockwell" w:eastAsia="Calibri" w:hAnsi="Rockwell" w:cs="Times New Roman"/>
          <w:b/>
          <w:bCs/>
          <w:smallCaps/>
          <w:color w:val="000000" w:themeColor="text1"/>
          <w:spacing w:val="5"/>
          <w:sz w:val="24"/>
          <w:szCs w:val="24"/>
        </w:rPr>
        <w:t xml:space="preserve">DE LA COMMANDE PUBLIQUE </w:t>
      </w:r>
    </w:p>
    <w:p w14:paraId="60749DEE" w14:textId="4D61EE93" w:rsidR="003863E0" w:rsidRPr="00161AD1" w:rsidRDefault="003863E0" w:rsidP="008107AE">
      <w:pPr>
        <w:tabs>
          <w:tab w:val="left" w:pos="851"/>
        </w:tabs>
        <w:suppressAutoHyphens/>
        <w:autoSpaceDN w:val="0"/>
        <w:spacing w:after="0" w:line="240" w:lineRule="auto"/>
        <w:jc w:val="both"/>
        <w:textAlignment w:val="baseline"/>
        <w:rPr>
          <w:rFonts w:ascii="Rockwell" w:eastAsia="Times New Roman" w:hAnsi="Rockwell" w:cs="Times New Roman"/>
          <w:b/>
          <w:bCs/>
          <w:smallCaps/>
          <w:color w:val="000000" w:themeColor="text1"/>
          <w:spacing w:val="5"/>
          <w:sz w:val="24"/>
          <w:szCs w:val="24"/>
        </w:rPr>
      </w:pPr>
      <w:r w:rsidRPr="00161AD1">
        <w:rPr>
          <w:rFonts w:ascii="Rockwell" w:eastAsia="Times New Roman" w:hAnsi="Rockwell" w:cs="Times New Roman"/>
          <w:b/>
          <w:bCs/>
          <w:smallCaps/>
          <w:color w:val="000000" w:themeColor="text1"/>
          <w:spacing w:val="5"/>
          <w:sz w:val="24"/>
          <w:szCs w:val="24"/>
        </w:rPr>
        <w:t xml:space="preserve">                -------------                                         </w:t>
      </w:r>
      <w:r w:rsidR="004D14B4" w:rsidRPr="00161AD1">
        <w:rPr>
          <w:rFonts w:ascii="Rockwell" w:eastAsia="Times New Roman" w:hAnsi="Rockwell" w:cs="Times New Roman"/>
          <w:b/>
          <w:bCs/>
          <w:smallCaps/>
          <w:color w:val="000000" w:themeColor="text1"/>
          <w:spacing w:val="5"/>
          <w:sz w:val="24"/>
          <w:szCs w:val="24"/>
        </w:rPr>
        <w:t xml:space="preserve">                  </w:t>
      </w:r>
      <w:r w:rsidRPr="00161AD1">
        <w:rPr>
          <w:rFonts w:ascii="Rockwell" w:eastAsia="Times New Roman" w:hAnsi="Rockwell" w:cs="Times New Roman"/>
          <w:b/>
          <w:bCs/>
          <w:smallCaps/>
          <w:color w:val="000000" w:themeColor="text1"/>
          <w:spacing w:val="5"/>
          <w:sz w:val="24"/>
          <w:szCs w:val="24"/>
        </w:rPr>
        <w:t xml:space="preserve">    </w:t>
      </w:r>
      <w:r w:rsidR="004D14B4" w:rsidRPr="00161AD1">
        <w:rPr>
          <w:rFonts w:ascii="Rockwell" w:eastAsia="Calibri" w:hAnsi="Rockwell" w:cs="Times New Roman"/>
          <w:i/>
          <w:iCs/>
          <w:sz w:val="24"/>
          <w:szCs w:val="24"/>
        </w:rPr>
        <w:t>La Patrie ou la Mort, nous Vaincrons</w:t>
      </w:r>
    </w:p>
    <w:p w14:paraId="74DBAC51" w14:textId="77777777" w:rsidR="003863E0" w:rsidRPr="00161AD1" w:rsidRDefault="003863E0" w:rsidP="008107AE">
      <w:pPr>
        <w:suppressAutoHyphens/>
        <w:autoSpaceDN w:val="0"/>
        <w:spacing w:after="0" w:line="240" w:lineRule="auto"/>
        <w:jc w:val="both"/>
        <w:textAlignment w:val="baseline"/>
        <w:rPr>
          <w:rFonts w:ascii="Rockwell" w:eastAsia="Times New Roman" w:hAnsi="Rockwell" w:cs="Times New Roman"/>
          <w:b/>
          <w:bCs/>
          <w:smallCaps/>
          <w:color w:val="000000" w:themeColor="text1"/>
          <w:spacing w:val="5"/>
          <w:sz w:val="24"/>
          <w:szCs w:val="24"/>
        </w:rPr>
      </w:pPr>
      <w:r w:rsidRPr="00161AD1">
        <w:rPr>
          <w:rFonts w:ascii="Rockwell" w:eastAsia="Times New Roman" w:hAnsi="Rockwell" w:cs="Times New Roman"/>
          <w:b/>
          <w:bCs/>
          <w:smallCaps/>
          <w:color w:val="000000" w:themeColor="text1"/>
          <w:spacing w:val="5"/>
          <w:sz w:val="24"/>
          <w:szCs w:val="24"/>
        </w:rPr>
        <w:t xml:space="preserve">ORGANE DE REGLEMENT </w:t>
      </w:r>
    </w:p>
    <w:p w14:paraId="2A6E9F1B" w14:textId="77777777" w:rsidR="003863E0" w:rsidRPr="00161AD1" w:rsidRDefault="003863E0" w:rsidP="008107AE">
      <w:pPr>
        <w:suppressAutoHyphens/>
        <w:autoSpaceDN w:val="0"/>
        <w:spacing w:after="0" w:line="240" w:lineRule="auto"/>
        <w:jc w:val="both"/>
        <w:textAlignment w:val="baseline"/>
        <w:rPr>
          <w:rFonts w:ascii="Rockwell" w:eastAsia="Times New Roman" w:hAnsi="Rockwell" w:cs="Times New Roman"/>
          <w:b/>
          <w:bCs/>
          <w:smallCaps/>
          <w:color w:val="000000" w:themeColor="text1"/>
          <w:spacing w:val="5"/>
          <w:sz w:val="24"/>
          <w:szCs w:val="24"/>
        </w:rPr>
      </w:pPr>
      <w:r w:rsidRPr="00161AD1">
        <w:rPr>
          <w:rFonts w:ascii="Rockwell" w:eastAsia="Times New Roman" w:hAnsi="Rockwell" w:cs="Times New Roman"/>
          <w:b/>
          <w:bCs/>
          <w:smallCaps/>
          <w:color w:val="000000" w:themeColor="text1"/>
          <w:spacing w:val="5"/>
          <w:sz w:val="24"/>
          <w:szCs w:val="24"/>
        </w:rPr>
        <w:t xml:space="preserve">          DES DIFFERENDS  </w:t>
      </w:r>
    </w:p>
    <w:p w14:paraId="70DA9610" w14:textId="77777777" w:rsidR="003863E0" w:rsidRPr="00161AD1" w:rsidRDefault="003863E0" w:rsidP="008107AE">
      <w:pPr>
        <w:suppressAutoHyphens/>
        <w:autoSpaceDN w:val="0"/>
        <w:spacing w:after="0" w:line="240" w:lineRule="auto"/>
        <w:jc w:val="both"/>
        <w:textAlignment w:val="baseline"/>
        <w:rPr>
          <w:rFonts w:ascii="Rockwell" w:eastAsia="Times New Roman" w:hAnsi="Rockwell" w:cs="Times New Roman"/>
          <w:b/>
          <w:bCs/>
          <w:smallCaps/>
          <w:color w:val="000000" w:themeColor="text1"/>
          <w:spacing w:val="5"/>
          <w:sz w:val="24"/>
          <w:szCs w:val="24"/>
        </w:rPr>
      </w:pPr>
    </w:p>
    <w:p w14:paraId="0CBBDA0E" w14:textId="2BE18D2F" w:rsidR="003863E0" w:rsidRPr="00161AD1" w:rsidRDefault="00592056" w:rsidP="008107AE">
      <w:pPr>
        <w:suppressAutoHyphens/>
        <w:autoSpaceDN w:val="0"/>
        <w:spacing w:after="0" w:line="240" w:lineRule="auto"/>
        <w:jc w:val="center"/>
        <w:textAlignment w:val="baseline"/>
        <w:rPr>
          <w:rFonts w:ascii="Rockwell" w:eastAsia="Times New Roman" w:hAnsi="Rockwell" w:cs="Times New Roman"/>
          <w:b/>
          <w:color w:val="000000" w:themeColor="text1"/>
          <w:sz w:val="24"/>
          <w:szCs w:val="24"/>
        </w:rPr>
      </w:pPr>
      <w:r w:rsidRPr="00161AD1">
        <w:rPr>
          <w:rFonts w:ascii="Rockwell" w:eastAsia="Times New Roman" w:hAnsi="Rockwell" w:cs="Times New Roman"/>
          <w:b/>
          <w:color w:val="000000" w:themeColor="text1"/>
          <w:sz w:val="24"/>
          <w:szCs w:val="24"/>
        </w:rPr>
        <w:t xml:space="preserve">DECISION </w:t>
      </w:r>
      <w:r w:rsidRPr="00161AD1">
        <w:rPr>
          <w:rFonts w:ascii="Rockwell" w:eastAsia="Times New Roman" w:hAnsi="Rockwell" w:cs="Times New Roman"/>
          <w:b/>
          <w:sz w:val="24"/>
          <w:szCs w:val="24"/>
        </w:rPr>
        <w:t>N°</w:t>
      </w:r>
      <w:r w:rsidR="000438D3" w:rsidRPr="00161AD1">
        <w:rPr>
          <w:rFonts w:ascii="Rockwell" w:eastAsia="Times New Roman" w:hAnsi="Rockwell" w:cs="Times New Roman"/>
          <w:b/>
          <w:sz w:val="24"/>
          <w:szCs w:val="24"/>
        </w:rPr>
        <w:t>2025</w:t>
      </w:r>
      <w:r w:rsidRPr="00161AD1">
        <w:rPr>
          <w:rFonts w:ascii="Rockwell" w:eastAsia="Times New Roman" w:hAnsi="Rockwell" w:cs="Times New Roman"/>
          <w:b/>
          <w:sz w:val="24"/>
          <w:szCs w:val="24"/>
        </w:rPr>
        <w:t>-</w:t>
      </w:r>
      <w:r w:rsidR="00F530A4" w:rsidRPr="00161AD1">
        <w:rPr>
          <w:rFonts w:ascii="Rockwell" w:eastAsia="Times New Roman" w:hAnsi="Rockwell" w:cs="Times New Roman"/>
          <w:b/>
          <w:sz w:val="24"/>
          <w:szCs w:val="24"/>
        </w:rPr>
        <w:t>L0</w:t>
      </w:r>
      <w:r w:rsidR="00797DD0" w:rsidRPr="00161AD1">
        <w:rPr>
          <w:rFonts w:ascii="Rockwell" w:eastAsia="Times New Roman" w:hAnsi="Rockwell" w:cs="Times New Roman"/>
          <w:b/>
          <w:sz w:val="24"/>
          <w:szCs w:val="24"/>
        </w:rPr>
        <w:t>0</w:t>
      </w:r>
      <w:r w:rsidR="0026362B" w:rsidRPr="00161AD1">
        <w:rPr>
          <w:rFonts w:ascii="Rockwell" w:eastAsia="Times New Roman" w:hAnsi="Rockwell" w:cs="Times New Roman"/>
          <w:b/>
          <w:sz w:val="24"/>
          <w:szCs w:val="24"/>
        </w:rPr>
        <w:t>01</w:t>
      </w:r>
      <w:r w:rsidR="003863E0" w:rsidRPr="00161AD1">
        <w:rPr>
          <w:rFonts w:ascii="Rockwell" w:eastAsia="Times New Roman" w:hAnsi="Rockwell" w:cs="Times New Roman"/>
          <w:b/>
          <w:sz w:val="24"/>
          <w:szCs w:val="24"/>
        </w:rPr>
        <w:t>/</w:t>
      </w:r>
      <w:r w:rsidR="003863E0" w:rsidRPr="00161AD1">
        <w:rPr>
          <w:rFonts w:ascii="Rockwell" w:eastAsia="Times New Roman" w:hAnsi="Rockwell" w:cs="Times New Roman"/>
          <w:b/>
          <w:color w:val="000000" w:themeColor="text1"/>
          <w:sz w:val="24"/>
          <w:szCs w:val="24"/>
        </w:rPr>
        <w:t>ARCOP/ORD</w:t>
      </w:r>
    </w:p>
    <w:p w14:paraId="61341BD9" w14:textId="04BDEA0B" w:rsidR="004C10ED" w:rsidRPr="00161AD1" w:rsidRDefault="004C10ED" w:rsidP="008107AE">
      <w:pPr>
        <w:tabs>
          <w:tab w:val="left" w:pos="2846"/>
        </w:tabs>
        <w:spacing w:before="120" w:after="0" w:line="240" w:lineRule="auto"/>
        <w:jc w:val="center"/>
        <w:rPr>
          <w:rFonts w:ascii="Rockwell" w:hAnsi="Rockwell"/>
          <w:b/>
          <w:color w:val="000000" w:themeColor="text1"/>
          <w:sz w:val="24"/>
          <w:szCs w:val="24"/>
        </w:rPr>
      </w:pPr>
      <w:r w:rsidRPr="00161AD1">
        <w:rPr>
          <w:rFonts w:ascii="Rockwell" w:hAnsi="Rockwell"/>
          <w:b/>
          <w:color w:val="000000" w:themeColor="text1"/>
          <w:sz w:val="24"/>
          <w:szCs w:val="24"/>
        </w:rPr>
        <w:t>L’ORG</w:t>
      </w:r>
      <w:r w:rsidR="009609A6" w:rsidRPr="00161AD1">
        <w:rPr>
          <w:rFonts w:ascii="Rockwell" w:hAnsi="Rockwell"/>
          <w:b/>
          <w:color w:val="000000" w:themeColor="text1"/>
          <w:sz w:val="24"/>
          <w:szCs w:val="24"/>
        </w:rPr>
        <w:t>ANE DE REGLEMENT DES DIFFERENDS</w:t>
      </w:r>
    </w:p>
    <w:p w14:paraId="271D3817" w14:textId="77777777" w:rsidR="004C10ED" w:rsidRPr="00161AD1" w:rsidRDefault="004C10ED" w:rsidP="008107AE">
      <w:pPr>
        <w:tabs>
          <w:tab w:val="left" w:pos="2846"/>
        </w:tabs>
        <w:spacing w:before="120" w:after="0" w:line="240" w:lineRule="auto"/>
        <w:jc w:val="both"/>
        <w:rPr>
          <w:rFonts w:ascii="Rockwell" w:hAnsi="Rockwell"/>
          <w:b/>
          <w:color w:val="000000" w:themeColor="text1"/>
          <w:sz w:val="24"/>
          <w:szCs w:val="24"/>
        </w:rPr>
      </w:pPr>
    </w:p>
    <w:p w14:paraId="26FD7F2F" w14:textId="2B00A131" w:rsidR="004C10ED" w:rsidRPr="00161AD1" w:rsidRDefault="004C10ED" w:rsidP="008107AE">
      <w:pPr>
        <w:tabs>
          <w:tab w:val="left" w:pos="2846"/>
        </w:tabs>
        <w:spacing w:before="120" w:after="0" w:line="240" w:lineRule="auto"/>
        <w:jc w:val="both"/>
        <w:rPr>
          <w:rFonts w:ascii="Rockwell" w:hAnsi="Rockwell"/>
          <w:color w:val="000000" w:themeColor="text1"/>
          <w:sz w:val="24"/>
          <w:szCs w:val="24"/>
        </w:rPr>
      </w:pPr>
      <w:r w:rsidRPr="00161AD1">
        <w:rPr>
          <w:rFonts w:ascii="Rockwell" w:hAnsi="Rockwell"/>
          <w:color w:val="000000" w:themeColor="text1"/>
          <w:sz w:val="24"/>
          <w:szCs w:val="24"/>
        </w:rPr>
        <w:t>Siégeant en matière de litige à sa séance du</w:t>
      </w:r>
      <w:r w:rsidR="004D14B4" w:rsidRPr="00161AD1">
        <w:rPr>
          <w:rFonts w:ascii="Rockwell" w:hAnsi="Rockwell"/>
          <w:i/>
          <w:color w:val="000000" w:themeColor="text1"/>
          <w:sz w:val="24"/>
          <w:szCs w:val="24"/>
        </w:rPr>
        <w:t xml:space="preserve"> 02 janvier 2025</w:t>
      </w:r>
      <w:r w:rsidRPr="00161AD1">
        <w:rPr>
          <w:rFonts w:ascii="Rockwell" w:hAnsi="Rockwell"/>
          <w:i/>
          <w:color w:val="000000" w:themeColor="text1"/>
          <w:sz w:val="24"/>
          <w:szCs w:val="24"/>
        </w:rPr>
        <w:t>,</w:t>
      </w:r>
      <w:r w:rsidRPr="00161AD1">
        <w:rPr>
          <w:rFonts w:ascii="Rockwell" w:hAnsi="Rockwell"/>
          <w:color w:val="000000" w:themeColor="text1"/>
          <w:sz w:val="24"/>
          <w:szCs w:val="24"/>
        </w:rPr>
        <w:t xml:space="preserve"> </w:t>
      </w:r>
      <w:r w:rsidR="00271C53" w:rsidRPr="00161AD1">
        <w:rPr>
          <w:rFonts w:ascii="Rockwell" w:hAnsi="Rockwell"/>
          <w:color w:val="000000" w:themeColor="text1"/>
          <w:sz w:val="24"/>
          <w:szCs w:val="24"/>
        </w:rPr>
        <w:t>composé de</w:t>
      </w:r>
      <w:r w:rsidRPr="00161AD1">
        <w:rPr>
          <w:rFonts w:ascii="Rockwell" w:hAnsi="Rockwell"/>
          <w:color w:val="000000" w:themeColor="text1"/>
          <w:sz w:val="24"/>
          <w:szCs w:val="24"/>
        </w:rPr>
        <w:t> :</w:t>
      </w:r>
    </w:p>
    <w:p w14:paraId="6604E3B9" w14:textId="794284D0" w:rsidR="004C10ED" w:rsidRPr="00161AD1" w:rsidRDefault="00797DD0" w:rsidP="008107AE">
      <w:pPr>
        <w:tabs>
          <w:tab w:val="left" w:pos="2846"/>
        </w:tabs>
        <w:spacing w:before="120" w:after="0" w:line="240" w:lineRule="auto"/>
        <w:jc w:val="both"/>
        <w:rPr>
          <w:rFonts w:ascii="Rockwell" w:hAnsi="Rockwell"/>
          <w:color w:val="000000" w:themeColor="text1"/>
          <w:sz w:val="24"/>
          <w:szCs w:val="24"/>
        </w:rPr>
      </w:pPr>
      <w:r w:rsidRPr="00161AD1">
        <w:rPr>
          <w:rFonts w:ascii="Rockwell" w:hAnsi="Rockwell"/>
          <w:color w:val="000000" w:themeColor="text1"/>
          <w:sz w:val="24"/>
          <w:szCs w:val="24"/>
        </w:rPr>
        <w:t>M</w:t>
      </w:r>
      <w:r w:rsidR="004C10ED" w:rsidRPr="00161AD1">
        <w:rPr>
          <w:rFonts w:ascii="Rockwell" w:hAnsi="Rockwell"/>
          <w:color w:val="000000" w:themeColor="text1"/>
          <w:sz w:val="24"/>
          <w:szCs w:val="24"/>
        </w:rPr>
        <w:t xml:space="preserve">onsieur </w:t>
      </w:r>
      <w:r w:rsidR="004D14B4" w:rsidRPr="00161AD1">
        <w:rPr>
          <w:rFonts w:ascii="Rockwell" w:hAnsi="Rockwell"/>
          <w:color w:val="000000" w:themeColor="text1"/>
          <w:sz w:val="24"/>
          <w:szCs w:val="24"/>
        </w:rPr>
        <w:t>Lassina TRAORE</w:t>
      </w:r>
      <w:r w:rsidR="00DB2E8B" w:rsidRPr="00161AD1">
        <w:rPr>
          <w:rFonts w:ascii="Rockwell" w:hAnsi="Rockwell"/>
          <w:color w:val="000000" w:themeColor="text1"/>
          <w:sz w:val="24"/>
          <w:szCs w:val="24"/>
        </w:rPr>
        <w:t>,</w:t>
      </w:r>
      <w:r w:rsidR="004D14B4" w:rsidRPr="00161AD1">
        <w:rPr>
          <w:rFonts w:ascii="Rockwell" w:hAnsi="Rockwell"/>
          <w:color w:val="000000" w:themeColor="text1"/>
          <w:sz w:val="24"/>
          <w:szCs w:val="24"/>
        </w:rPr>
        <w:t xml:space="preserve"> </w:t>
      </w:r>
      <w:r w:rsidR="00196FC2" w:rsidRPr="00161AD1">
        <w:rPr>
          <w:rFonts w:ascii="Rockwell" w:hAnsi="Rockwell"/>
          <w:color w:val="000000" w:themeColor="text1"/>
          <w:sz w:val="24"/>
          <w:szCs w:val="24"/>
        </w:rPr>
        <w:t>P</w:t>
      </w:r>
      <w:r w:rsidR="004C10ED" w:rsidRPr="00161AD1">
        <w:rPr>
          <w:rFonts w:ascii="Rockwell" w:hAnsi="Rockwell"/>
          <w:color w:val="000000" w:themeColor="text1"/>
          <w:sz w:val="24"/>
          <w:szCs w:val="24"/>
        </w:rPr>
        <w:t>résident de séance</w:t>
      </w:r>
      <w:r w:rsidR="00DB2E8B" w:rsidRPr="00161AD1">
        <w:rPr>
          <w:rFonts w:ascii="Rockwell" w:hAnsi="Rockwell"/>
          <w:color w:val="000000" w:themeColor="text1"/>
          <w:sz w:val="24"/>
          <w:szCs w:val="24"/>
        </w:rPr>
        <w:t> ;</w:t>
      </w:r>
    </w:p>
    <w:p w14:paraId="115BBC6A" w14:textId="3ED687FF" w:rsidR="004C10ED" w:rsidRPr="00161AD1" w:rsidRDefault="004D14B4" w:rsidP="008107AE">
      <w:pPr>
        <w:tabs>
          <w:tab w:val="left" w:pos="2846"/>
        </w:tabs>
        <w:spacing w:before="120" w:after="0" w:line="240" w:lineRule="auto"/>
        <w:jc w:val="both"/>
        <w:rPr>
          <w:rFonts w:ascii="Rockwell" w:hAnsi="Rockwell"/>
          <w:i/>
          <w:color w:val="000000" w:themeColor="text1"/>
          <w:sz w:val="24"/>
          <w:szCs w:val="24"/>
        </w:rPr>
      </w:pPr>
      <w:r w:rsidRPr="00161AD1">
        <w:rPr>
          <w:rFonts w:ascii="Rockwell" w:hAnsi="Rockwell"/>
          <w:color w:val="000000" w:themeColor="text1"/>
          <w:sz w:val="24"/>
          <w:szCs w:val="24"/>
        </w:rPr>
        <w:t>Monsieur Issoufou YELEMOU</w:t>
      </w:r>
      <w:r w:rsidR="00DB2E8B" w:rsidRPr="00161AD1">
        <w:rPr>
          <w:rFonts w:ascii="Rockwell" w:hAnsi="Rockwell"/>
          <w:color w:val="000000" w:themeColor="text1"/>
          <w:sz w:val="24"/>
          <w:szCs w:val="24"/>
        </w:rPr>
        <w:t>,</w:t>
      </w:r>
    </w:p>
    <w:p w14:paraId="7DDA2692" w14:textId="472C1628" w:rsidR="004D14B4" w:rsidRPr="00161AD1" w:rsidRDefault="004D14B4" w:rsidP="008107AE">
      <w:pPr>
        <w:tabs>
          <w:tab w:val="left" w:pos="2846"/>
        </w:tabs>
        <w:spacing w:before="120" w:after="0" w:line="240" w:lineRule="auto"/>
        <w:jc w:val="both"/>
        <w:rPr>
          <w:rFonts w:ascii="Rockwell" w:hAnsi="Rockwell"/>
          <w:color w:val="000000" w:themeColor="text1"/>
          <w:sz w:val="24"/>
          <w:szCs w:val="24"/>
        </w:rPr>
      </w:pPr>
      <w:r w:rsidRPr="00161AD1">
        <w:rPr>
          <w:rFonts w:ascii="Rockwell" w:hAnsi="Rockwell"/>
          <w:color w:val="000000" w:themeColor="text1"/>
          <w:sz w:val="24"/>
          <w:szCs w:val="24"/>
        </w:rPr>
        <w:t>Madame K. Sylvie SEREME/TAPSOBA</w:t>
      </w:r>
      <w:r w:rsidR="00DB2E8B" w:rsidRPr="00161AD1">
        <w:rPr>
          <w:rFonts w:ascii="Rockwell" w:hAnsi="Rockwell"/>
          <w:color w:val="000000" w:themeColor="text1"/>
          <w:sz w:val="24"/>
          <w:szCs w:val="24"/>
        </w:rPr>
        <w:t>,</w:t>
      </w:r>
    </w:p>
    <w:p w14:paraId="4B5A7BF3" w14:textId="61362943" w:rsidR="00196FC2" w:rsidRPr="00161AD1" w:rsidRDefault="00196FC2" w:rsidP="008107AE">
      <w:pPr>
        <w:tabs>
          <w:tab w:val="left" w:pos="2846"/>
        </w:tabs>
        <w:spacing w:before="120" w:after="0" w:line="240" w:lineRule="auto"/>
        <w:jc w:val="both"/>
        <w:rPr>
          <w:rFonts w:ascii="Rockwell" w:hAnsi="Rockwell"/>
          <w:color w:val="000000" w:themeColor="text1"/>
          <w:sz w:val="24"/>
          <w:szCs w:val="24"/>
        </w:rPr>
      </w:pPr>
      <w:r w:rsidRPr="00161AD1">
        <w:rPr>
          <w:rFonts w:ascii="Rockwell" w:hAnsi="Rockwell"/>
          <w:color w:val="000000" w:themeColor="text1"/>
          <w:sz w:val="24"/>
          <w:szCs w:val="24"/>
        </w:rPr>
        <w:t>Tous membres de l’ORD</w:t>
      </w:r>
      <w:r w:rsidR="00455878" w:rsidRPr="00161AD1">
        <w:rPr>
          <w:rFonts w:ascii="Rockwell" w:hAnsi="Rockwell"/>
          <w:color w:val="000000" w:themeColor="text1"/>
          <w:sz w:val="24"/>
          <w:szCs w:val="24"/>
        </w:rPr>
        <w:t> ;</w:t>
      </w:r>
    </w:p>
    <w:p w14:paraId="0757E13D" w14:textId="2482F272" w:rsidR="004C10ED" w:rsidRPr="00161AD1" w:rsidRDefault="00196FC2" w:rsidP="008107AE">
      <w:pPr>
        <w:tabs>
          <w:tab w:val="left" w:pos="2846"/>
        </w:tabs>
        <w:spacing w:before="120" w:after="0" w:line="240" w:lineRule="auto"/>
        <w:jc w:val="both"/>
        <w:rPr>
          <w:rFonts w:ascii="Rockwell" w:hAnsi="Rockwell"/>
          <w:color w:val="000000" w:themeColor="text1"/>
          <w:sz w:val="24"/>
          <w:szCs w:val="24"/>
        </w:rPr>
      </w:pPr>
      <w:r w:rsidRPr="00161AD1">
        <w:rPr>
          <w:rFonts w:ascii="Rockwell" w:hAnsi="Rockwell"/>
          <w:color w:val="000000" w:themeColor="text1"/>
          <w:sz w:val="24"/>
          <w:szCs w:val="24"/>
        </w:rPr>
        <w:t xml:space="preserve">Assisté de </w:t>
      </w:r>
      <w:r w:rsidR="00316D54" w:rsidRPr="00161AD1">
        <w:rPr>
          <w:rFonts w:ascii="Rockwell" w:hAnsi="Rockwell"/>
          <w:color w:val="000000" w:themeColor="text1"/>
          <w:sz w:val="24"/>
          <w:szCs w:val="24"/>
        </w:rPr>
        <w:t>Madame</w:t>
      </w:r>
      <w:r w:rsidR="004D14B4" w:rsidRPr="00161AD1">
        <w:rPr>
          <w:rFonts w:ascii="Rockwell" w:hAnsi="Rockwell"/>
          <w:color w:val="000000" w:themeColor="text1"/>
          <w:sz w:val="24"/>
          <w:szCs w:val="24"/>
        </w:rPr>
        <w:t xml:space="preserve"> Awa ZARE /KONATE</w:t>
      </w:r>
      <w:r w:rsidR="004C10ED" w:rsidRPr="00161AD1">
        <w:rPr>
          <w:rFonts w:ascii="Rockwell" w:hAnsi="Rockwell"/>
          <w:i/>
          <w:color w:val="000000" w:themeColor="text1"/>
          <w:sz w:val="24"/>
          <w:szCs w:val="24"/>
        </w:rPr>
        <w:t>,</w:t>
      </w:r>
      <w:r w:rsidR="004C10ED" w:rsidRPr="00161AD1">
        <w:rPr>
          <w:rFonts w:ascii="Rockwell" w:hAnsi="Rockwell"/>
          <w:color w:val="000000" w:themeColor="text1"/>
          <w:sz w:val="24"/>
          <w:szCs w:val="24"/>
        </w:rPr>
        <w:t xml:space="preserve"> assurant le secrétariat de l’ORD ;</w:t>
      </w:r>
    </w:p>
    <w:p w14:paraId="33EFE4D4" w14:textId="77777777" w:rsidR="004C10ED" w:rsidRPr="00161AD1" w:rsidRDefault="004C10ED" w:rsidP="008D31FB">
      <w:pPr>
        <w:tabs>
          <w:tab w:val="left" w:pos="2846"/>
        </w:tabs>
        <w:spacing w:after="0" w:line="240" w:lineRule="auto"/>
        <w:jc w:val="both"/>
        <w:rPr>
          <w:rFonts w:ascii="Rockwell" w:hAnsi="Rockwell"/>
          <w:color w:val="000000" w:themeColor="text1"/>
          <w:sz w:val="24"/>
          <w:szCs w:val="24"/>
        </w:rPr>
      </w:pPr>
    </w:p>
    <w:p w14:paraId="1CB68AC4" w14:textId="77777777" w:rsidR="005C4BBE" w:rsidRDefault="005C4BBE" w:rsidP="008D31FB">
      <w:pPr>
        <w:tabs>
          <w:tab w:val="left" w:pos="2846"/>
        </w:tabs>
        <w:spacing w:after="0" w:line="240" w:lineRule="auto"/>
        <w:ind w:left="708" w:hanging="708"/>
        <w:jc w:val="both"/>
        <w:rPr>
          <w:rFonts w:ascii="Rockwell" w:eastAsia="Calibri" w:hAnsi="Rockwell" w:cs="Times New Roman"/>
          <w:i/>
          <w:color w:val="000000"/>
          <w:sz w:val="24"/>
          <w:szCs w:val="24"/>
          <w:lang w:eastAsia="en-US"/>
        </w:rPr>
      </w:pPr>
      <w:r w:rsidRPr="005C4BBE">
        <w:rPr>
          <w:rFonts w:ascii="Rockwell" w:eastAsia="Calibri" w:hAnsi="Rockwell" w:cs="Times New Roman"/>
          <w:b/>
          <w:i/>
          <w:color w:val="000000"/>
          <w:sz w:val="24"/>
          <w:szCs w:val="24"/>
          <w:lang w:eastAsia="en-US"/>
        </w:rPr>
        <w:t>Vu</w:t>
      </w:r>
      <w:r w:rsidRPr="005C4BBE">
        <w:rPr>
          <w:rFonts w:ascii="Rockwell" w:eastAsia="Calibri" w:hAnsi="Rockwell" w:cs="Times New Roman"/>
          <w:i/>
          <w:color w:val="000000"/>
          <w:sz w:val="24"/>
          <w:szCs w:val="24"/>
          <w:lang w:eastAsia="en-US"/>
        </w:rPr>
        <w:tab/>
        <w:t>la loi n° 005-2024/ALT du 20 avril 2024 portant réglementation générale de la commande publique au Burkina Faso ;</w:t>
      </w:r>
    </w:p>
    <w:p w14:paraId="345256F4" w14:textId="77777777" w:rsidR="008D31FB" w:rsidRPr="005C4BBE" w:rsidRDefault="008D31FB" w:rsidP="008D31FB">
      <w:pPr>
        <w:tabs>
          <w:tab w:val="left" w:pos="2846"/>
        </w:tabs>
        <w:spacing w:after="0" w:line="240" w:lineRule="auto"/>
        <w:ind w:left="708" w:hanging="708"/>
        <w:jc w:val="both"/>
        <w:rPr>
          <w:rFonts w:ascii="Rockwell" w:eastAsia="Calibri" w:hAnsi="Rockwell" w:cs="Times New Roman"/>
          <w:i/>
          <w:color w:val="000000"/>
          <w:sz w:val="24"/>
          <w:szCs w:val="24"/>
          <w:lang w:eastAsia="en-US"/>
        </w:rPr>
      </w:pPr>
    </w:p>
    <w:p w14:paraId="21F637D4" w14:textId="77777777" w:rsidR="005C4BBE" w:rsidRDefault="005C4BBE" w:rsidP="008D31FB">
      <w:pPr>
        <w:tabs>
          <w:tab w:val="left" w:pos="2846"/>
        </w:tabs>
        <w:spacing w:after="0" w:line="240" w:lineRule="auto"/>
        <w:ind w:left="708" w:hanging="708"/>
        <w:jc w:val="both"/>
        <w:rPr>
          <w:rFonts w:ascii="Rockwell" w:eastAsia="Calibri" w:hAnsi="Rockwell" w:cs="Times New Roman"/>
          <w:i/>
          <w:color w:val="000000"/>
          <w:sz w:val="24"/>
          <w:szCs w:val="24"/>
          <w:lang w:eastAsia="en-US"/>
        </w:rPr>
      </w:pPr>
      <w:r w:rsidRPr="005C4BBE">
        <w:rPr>
          <w:rFonts w:ascii="Rockwell" w:eastAsia="Calibri" w:hAnsi="Rockwell" w:cs="Times New Roman"/>
          <w:b/>
          <w:i/>
          <w:color w:val="000000"/>
          <w:sz w:val="24"/>
          <w:szCs w:val="24"/>
          <w:lang w:eastAsia="en-US"/>
        </w:rPr>
        <w:t>Vu</w:t>
      </w:r>
      <w:r w:rsidRPr="005C4BBE">
        <w:rPr>
          <w:rFonts w:ascii="Rockwell" w:eastAsia="Calibri" w:hAnsi="Rockwell" w:cs="Times New Roman"/>
          <w:i/>
          <w:color w:val="000000"/>
          <w:sz w:val="24"/>
          <w:szCs w:val="24"/>
          <w:lang w:eastAsia="en-US"/>
        </w:rPr>
        <w:tab/>
        <w:t>le décret n° 2017-0050/PRES/PM/MINEFID du 01 février 2017 portant, attributions, organisation et fonctionnement de l’Autorité de régulation de la commande publique ;</w:t>
      </w:r>
    </w:p>
    <w:p w14:paraId="5A66B31E" w14:textId="77777777" w:rsidR="008D31FB" w:rsidRPr="005C4BBE" w:rsidRDefault="008D31FB" w:rsidP="008D31FB">
      <w:pPr>
        <w:tabs>
          <w:tab w:val="left" w:pos="2846"/>
        </w:tabs>
        <w:spacing w:after="0" w:line="240" w:lineRule="auto"/>
        <w:ind w:left="708" w:hanging="708"/>
        <w:jc w:val="both"/>
        <w:rPr>
          <w:rFonts w:ascii="Rockwell" w:eastAsia="Calibri" w:hAnsi="Rockwell" w:cs="Times New Roman"/>
          <w:i/>
          <w:color w:val="000000"/>
          <w:sz w:val="24"/>
          <w:szCs w:val="24"/>
          <w:lang w:eastAsia="en-US"/>
        </w:rPr>
      </w:pPr>
    </w:p>
    <w:p w14:paraId="7DC88373" w14:textId="77777777" w:rsidR="005C4BBE" w:rsidRDefault="005C4BBE" w:rsidP="008D31FB">
      <w:pPr>
        <w:tabs>
          <w:tab w:val="left" w:pos="2846"/>
        </w:tabs>
        <w:spacing w:after="0" w:line="240" w:lineRule="auto"/>
        <w:ind w:left="708" w:hanging="708"/>
        <w:jc w:val="both"/>
        <w:rPr>
          <w:rFonts w:ascii="Rockwell" w:eastAsia="Calibri" w:hAnsi="Rockwell" w:cs="Times New Roman"/>
          <w:i/>
          <w:color w:val="000000"/>
          <w:sz w:val="24"/>
          <w:szCs w:val="24"/>
          <w:lang w:eastAsia="en-US"/>
        </w:rPr>
      </w:pPr>
      <w:r w:rsidRPr="005C4BBE">
        <w:rPr>
          <w:rFonts w:ascii="Rockwell" w:eastAsia="Calibri" w:hAnsi="Rockwell" w:cs="Times New Roman"/>
          <w:b/>
          <w:i/>
          <w:color w:val="000000"/>
          <w:sz w:val="24"/>
          <w:szCs w:val="24"/>
          <w:lang w:eastAsia="en-US"/>
        </w:rPr>
        <w:t>Vu</w:t>
      </w:r>
      <w:r w:rsidRPr="005C4BBE">
        <w:rPr>
          <w:rFonts w:ascii="Rockwell" w:eastAsia="Calibri" w:hAnsi="Rockwell" w:cs="Times New Roman"/>
          <w:i/>
          <w:color w:val="000000"/>
          <w:sz w:val="24"/>
          <w:szCs w:val="24"/>
          <w:lang w:eastAsia="en-US"/>
        </w:rPr>
        <w:tab/>
        <w:t>le décret n° 2017-0049/PRES/PM/MINEFID du 01 février 2017 portant procédures de passation, d’exécution et de règlement des marchés publics et des délégations de service public et ensemble ses modificatifs ;</w:t>
      </w:r>
    </w:p>
    <w:p w14:paraId="5E1BBE26" w14:textId="77777777" w:rsidR="008D31FB" w:rsidRPr="005C4BBE" w:rsidRDefault="008D31FB" w:rsidP="008D31FB">
      <w:pPr>
        <w:tabs>
          <w:tab w:val="left" w:pos="2846"/>
        </w:tabs>
        <w:spacing w:after="0" w:line="240" w:lineRule="auto"/>
        <w:ind w:left="708" w:hanging="708"/>
        <w:jc w:val="both"/>
        <w:rPr>
          <w:rFonts w:ascii="Rockwell" w:eastAsia="Calibri" w:hAnsi="Rockwell" w:cs="Times New Roman"/>
          <w:i/>
          <w:color w:val="000000"/>
          <w:sz w:val="24"/>
          <w:szCs w:val="24"/>
          <w:lang w:eastAsia="en-US"/>
        </w:rPr>
      </w:pPr>
    </w:p>
    <w:p w14:paraId="1067BEE7" w14:textId="77777777" w:rsidR="005C4BBE" w:rsidRPr="005C4BBE" w:rsidRDefault="005C4BBE" w:rsidP="008D31FB">
      <w:pPr>
        <w:tabs>
          <w:tab w:val="left" w:pos="2846"/>
        </w:tabs>
        <w:spacing w:after="0" w:line="240" w:lineRule="auto"/>
        <w:ind w:left="708" w:hanging="708"/>
        <w:jc w:val="both"/>
        <w:rPr>
          <w:rFonts w:ascii="Rockwell" w:eastAsia="Calibri" w:hAnsi="Rockwell" w:cs="Times New Roman"/>
          <w:i/>
          <w:color w:val="000000"/>
          <w:sz w:val="24"/>
          <w:szCs w:val="24"/>
          <w:lang w:eastAsia="en-US"/>
        </w:rPr>
      </w:pPr>
      <w:r w:rsidRPr="005C4BBE">
        <w:rPr>
          <w:rFonts w:ascii="Rockwell" w:eastAsia="Calibri" w:hAnsi="Rockwell" w:cs="Times New Roman"/>
          <w:b/>
          <w:i/>
          <w:color w:val="000000"/>
          <w:sz w:val="24"/>
          <w:szCs w:val="24"/>
          <w:lang w:eastAsia="en-US"/>
        </w:rPr>
        <w:t>Vu</w:t>
      </w:r>
      <w:r w:rsidRPr="005C4BBE">
        <w:rPr>
          <w:rFonts w:ascii="Rockwell" w:eastAsia="Calibri" w:hAnsi="Rockwell" w:cs="Times New Roman"/>
          <w:i/>
          <w:color w:val="000000"/>
          <w:sz w:val="24"/>
          <w:szCs w:val="24"/>
          <w:lang w:eastAsia="en-US"/>
        </w:rPr>
        <w:tab/>
        <w:t>le décret n° 2017-0051/PRES/PM/MINEFID du 1</w:t>
      </w:r>
      <w:r w:rsidRPr="005C4BBE">
        <w:rPr>
          <w:rFonts w:ascii="Rockwell" w:eastAsia="Calibri" w:hAnsi="Rockwell" w:cs="Times New Roman"/>
          <w:i/>
          <w:color w:val="000000"/>
          <w:sz w:val="24"/>
          <w:szCs w:val="24"/>
          <w:vertAlign w:val="superscript"/>
          <w:lang w:eastAsia="en-US"/>
        </w:rPr>
        <w:t>er</w:t>
      </w:r>
      <w:r w:rsidRPr="005C4BBE">
        <w:rPr>
          <w:rFonts w:ascii="Rockwell" w:eastAsia="Calibri" w:hAnsi="Rockwell" w:cs="Times New Roman"/>
          <w:i/>
          <w:color w:val="000000"/>
          <w:sz w:val="24"/>
          <w:szCs w:val="24"/>
          <w:lang w:eastAsia="en-US"/>
        </w:rPr>
        <w:t xml:space="preserve"> février 2017 portant réglementation de la maîtrise d’ouvrage public déléguée ;</w:t>
      </w:r>
    </w:p>
    <w:p w14:paraId="77135B96" w14:textId="77777777" w:rsidR="005C4BBE" w:rsidRPr="005C4BBE" w:rsidRDefault="005C4BBE" w:rsidP="008D31FB">
      <w:pPr>
        <w:tabs>
          <w:tab w:val="left" w:pos="2846"/>
        </w:tabs>
        <w:spacing w:after="0" w:line="240" w:lineRule="auto"/>
        <w:jc w:val="both"/>
        <w:rPr>
          <w:rFonts w:ascii="Rockwell" w:eastAsia="Calibri" w:hAnsi="Rockwell" w:cs="Times New Roman"/>
          <w:i/>
          <w:color w:val="000000"/>
          <w:sz w:val="24"/>
          <w:szCs w:val="24"/>
          <w:lang w:eastAsia="en-US"/>
        </w:rPr>
      </w:pPr>
    </w:p>
    <w:p w14:paraId="46B99082" w14:textId="13C93FFF" w:rsidR="004C10ED" w:rsidRPr="00161AD1" w:rsidRDefault="005C4BBE" w:rsidP="008D31FB">
      <w:pPr>
        <w:tabs>
          <w:tab w:val="left" w:pos="2846"/>
        </w:tabs>
        <w:spacing w:after="0" w:line="240" w:lineRule="auto"/>
        <w:ind w:left="708" w:hanging="708"/>
        <w:jc w:val="both"/>
        <w:rPr>
          <w:rFonts w:ascii="Rockwell" w:hAnsi="Rockwell"/>
          <w:i/>
          <w:color w:val="000000" w:themeColor="text1"/>
          <w:sz w:val="24"/>
          <w:szCs w:val="24"/>
        </w:rPr>
      </w:pPr>
      <w:r w:rsidRPr="005C4BBE">
        <w:rPr>
          <w:rFonts w:ascii="Rockwell" w:eastAsia="Times New Roman" w:hAnsi="Rockwell" w:cs="Times New Roman"/>
          <w:b/>
          <w:i/>
          <w:sz w:val="24"/>
          <w:szCs w:val="24"/>
        </w:rPr>
        <w:t>Vu</w:t>
      </w:r>
      <w:r w:rsidRPr="005C4BBE">
        <w:rPr>
          <w:rFonts w:ascii="Rockwell" w:eastAsia="Times New Roman" w:hAnsi="Rockwell" w:cs="Times New Roman"/>
          <w:b/>
          <w:i/>
          <w:sz w:val="24"/>
          <w:szCs w:val="24"/>
        </w:rPr>
        <w:tab/>
      </w:r>
      <w:r w:rsidR="004C10ED" w:rsidRPr="00161AD1">
        <w:rPr>
          <w:rFonts w:ascii="Rockwell" w:hAnsi="Rockwell"/>
          <w:i/>
          <w:color w:val="000000" w:themeColor="text1"/>
          <w:sz w:val="24"/>
          <w:szCs w:val="24"/>
        </w:rPr>
        <w:t xml:space="preserve">le recours </w:t>
      </w:r>
      <w:r w:rsidR="002C5BBA" w:rsidRPr="00161AD1">
        <w:rPr>
          <w:rFonts w:ascii="Rockwell" w:hAnsi="Rockwell"/>
          <w:i/>
          <w:color w:val="000000" w:themeColor="text1"/>
          <w:sz w:val="24"/>
          <w:szCs w:val="24"/>
        </w:rPr>
        <w:t xml:space="preserve">de </w:t>
      </w:r>
      <w:r w:rsidR="004D14B4" w:rsidRPr="00161AD1">
        <w:rPr>
          <w:rFonts w:ascii="Rockwell" w:hAnsi="Rockwell"/>
          <w:i/>
          <w:color w:val="000000" w:themeColor="text1"/>
          <w:sz w:val="24"/>
          <w:szCs w:val="24"/>
        </w:rPr>
        <w:t xml:space="preserve">CROSSROADS CAFE </w:t>
      </w:r>
      <w:r w:rsidR="002C5BBA" w:rsidRPr="00161AD1">
        <w:rPr>
          <w:rFonts w:ascii="Rockwell" w:hAnsi="Rockwell"/>
          <w:i/>
          <w:color w:val="000000" w:themeColor="text1"/>
          <w:sz w:val="24"/>
          <w:szCs w:val="24"/>
        </w:rPr>
        <w:t xml:space="preserve">enregistré le </w:t>
      </w:r>
      <w:r w:rsidR="004D14B4" w:rsidRPr="00161AD1">
        <w:rPr>
          <w:rFonts w:ascii="Rockwell" w:hAnsi="Rockwell"/>
          <w:i/>
          <w:color w:val="000000" w:themeColor="text1"/>
          <w:sz w:val="24"/>
          <w:szCs w:val="24"/>
        </w:rPr>
        <w:t>27 décembre 2024</w:t>
      </w:r>
      <w:r w:rsidR="00D049B9" w:rsidRPr="00161AD1">
        <w:rPr>
          <w:rFonts w:ascii="Rockwell" w:hAnsi="Rockwell"/>
          <w:i/>
          <w:color w:val="000000" w:themeColor="text1"/>
          <w:sz w:val="24"/>
          <w:szCs w:val="24"/>
        </w:rPr>
        <w:t xml:space="preserve"> </w:t>
      </w:r>
      <w:r w:rsidR="004C10ED" w:rsidRPr="00161AD1">
        <w:rPr>
          <w:rFonts w:ascii="Rockwell" w:hAnsi="Rockwell"/>
          <w:i/>
          <w:color w:val="000000" w:themeColor="text1"/>
          <w:sz w:val="24"/>
          <w:szCs w:val="24"/>
        </w:rPr>
        <w:t>cont</w:t>
      </w:r>
      <w:r w:rsidR="00DB2E8B" w:rsidRPr="00161AD1">
        <w:rPr>
          <w:rFonts w:ascii="Rockwell" w:hAnsi="Rockwell"/>
          <w:i/>
          <w:color w:val="000000" w:themeColor="text1"/>
          <w:sz w:val="24"/>
          <w:szCs w:val="24"/>
        </w:rPr>
        <w:t xml:space="preserve">re les résultats provisoires </w:t>
      </w:r>
      <w:r w:rsidR="004D14B4" w:rsidRPr="00161AD1">
        <w:rPr>
          <w:rFonts w:ascii="Rockwell" w:hAnsi="Rockwell"/>
          <w:i/>
          <w:color w:val="000000" w:themeColor="text1"/>
          <w:sz w:val="24"/>
          <w:szCs w:val="24"/>
        </w:rPr>
        <w:t xml:space="preserve">de la demande de prix n°2025-002/MEF/SG/FBDES/DMP pour la fourniture de prestation de services de restauration au profit du </w:t>
      </w:r>
      <w:r w:rsidR="004A5530" w:rsidRPr="00161AD1">
        <w:rPr>
          <w:rFonts w:ascii="Rockwell" w:hAnsi="Rockwell"/>
          <w:i/>
          <w:color w:val="000000" w:themeColor="text1"/>
          <w:sz w:val="24"/>
          <w:szCs w:val="24"/>
        </w:rPr>
        <w:t>Fonds Burkinabè de Développement Economique et Social (</w:t>
      </w:r>
      <w:r w:rsidR="004D14B4" w:rsidRPr="00161AD1">
        <w:rPr>
          <w:rFonts w:ascii="Rockwell" w:hAnsi="Rockwell"/>
          <w:i/>
          <w:color w:val="000000" w:themeColor="text1"/>
          <w:sz w:val="24"/>
          <w:szCs w:val="24"/>
        </w:rPr>
        <w:t>FBDES</w:t>
      </w:r>
      <w:r w:rsidR="004A5530" w:rsidRPr="00161AD1">
        <w:rPr>
          <w:rFonts w:ascii="Rockwell" w:hAnsi="Rockwell"/>
          <w:i/>
          <w:color w:val="000000" w:themeColor="text1"/>
          <w:sz w:val="24"/>
          <w:szCs w:val="24"/>
        </w:rPr>
        <w:t xml:space="preserve">) ; </w:t>
      </w:r>
    </w:p>
    <w:p w14:paraId="7E45B9EB" w14:textId="3EE86C41" w:rsidR="004C10ED" w:rsidRPr="00161AD1" w:rsidRDefault="004C10ED" w:rsidP="008D31FB">
      <w:pPr>
        <w:spacing w:before="120" w:after="0" w:line="240" w:lineRule="auto"/>
        <w:jc w:val="both"/>
        <w:rPr>
          <w:rFonts w:ascii="Rockwell" w:hAnsi="Rockwell"/>
          <w:color w:val="000000" w:themeColor="text1"/>
          <w:sz w:val="24"/>
          <w:szCs w:val="24"/>
        </w:rPr>
      </w:pPr>
      <w:r w:rsidRPr="008D31FB">
        <w:rPr>
          <w:rFonts w:ascii="Rockwell" w:hAnsi="Rockwell"/>
          <w:b/>
          <w:bCs/>
          <w:color w:val="000000" w:themeColor="text1"/>
          <w:sz w:val="24"/>
          <w:szCs w:val="24"/>
        </w:rPr>
        <w:t>Vu</w:t>
      </w:r>
      <w:r w:rsidRPr="00161AD1">
        <w:rPr>
          <w:rFonts w:ascii="Rockwell" w:hAnsi="Rockwell"/>
          <w:color w:val="000000" w:themeColor="text1"/>
          <w:sz w:val="24"/>
          <w:szCs w:val="24"/>
        </w:rPr>
        <w:t xml:space="preserve"> </w:t>
      </w:r>
      <w:r w:rsidR="008D31FB">
        <w:rPr>
          <w:rFonts w:ascii="Rockwell" w:hAnsi="Rockwell"/>
          <w:color w:val="000000" w:themeColor="text1"/>
          <w:sz w:val="24"/>
          <w:szCs w:val="24"/>
        </w:rPr>
        <w:tab/>
      </w:r>
      <w:r w:rsidRPr="00161AD1">
        <w:rPr>
          <w:rFonts w:ascii="Rockwell" w:hAnsi="Rockwell"/>
          <w:color w:val="000000" w:themeColor="text1"/>
          <w:sz w:val="24"/>
          <w:szCs w:val="24"/>
        </w:rPr>
        <w:t>l’ensemble des pièces du dossier</w:t>
      </w:r>
      <w:r w:rsidR="00870125" w:rsidRPr="00161AD1">
        <w:rPr>
          <w:rFonts w:ascii="Rockwell" w:hAnsi="Rockwell"/>
          <w:color w:val="000000" w:themeColor="text1"/>
          <w:sz w:val="24"/>
          <w:szCs w:val="24"/>
        </w:rPr>
        <w:t> ;</w:t>
      </w:r>
    </w:p>
    <w:p w14:paraId="53FA69CD" w14:textId="58045037" w:rsidR="004C10ED" w:rsidRPr="00161AD1" w:rsidRDefault="006E03F9" w:rsidP="008107AE">
      <w:pPr>
        <w:tabs>
          <w:tab w:val="left" w:pos="2846"/>
        </w:tabs>
        <w:spacing w:before="120" w:after="0" w:line="240" w:lineRule="auto"/>
        <w:jc w:val="both"/>
        <w:rPr>
          <w:rFonts w:ascii="Rockwell" w:hAnsi="Rockwell"/>
          <w:color w:val="000000" w:themeColor="text1"/>
          <w:sz w:val="24"/>
          <w:szCs w:val="24"/>
        </w:rPr>
      </w:pPr>
      <w:r w:rsidRPr="00161AD1">
        <w:rPr>
          <w:rFonts w:ascii="Rockwell" w:hAnsi="Rockwell"/>
          <w:color w:val="000000" w:themeColor="text1"/>
          <w:sz w:val="24"/>
          <w:szCs w:val="24"/>
        </w:rPr>
        <w:t>Les parties entendues</w:t>
      </w:r>
      <w:r w:rsidR="00870125" w:rsidRPr="00161AD1">
        <w:rPr>
          <w:rFonts w:ascii="Rockwell" w:hAnsi="Rockwell"/>
          <w:color w:val="000000" w:themeColor="text1"/>
          <w:sz w:val="24"/>
          <w:szCs w:val="24"/>
        </w:rPr>
        <w:t> ;</w:t>
      </w:r>
    </w:p>
    <w:p w14:paraId="17A2597A" w14:textId="3E389526" w:rsidR="006773D6" w:rsidRPr="00161AD1" w:rsidRDefault="004C10ED" w:rsidP="008107AE">
      <w:pPr>
        <w:tabs>
          <w:tab w:val="left" w:pos="2846"/>
        </w:tabs>
        <w:spacing w:before="120" w:after="0" w:line="240" w:lineRule="auto"/>
        <w:jc w:val="both"/>
        <w:rPr>
          <w:rFonts w:ascii="Rockwell" w:hAnsi="Rockwell"/>
          <w:color w:val="000000" w:themeColor="text1"/>
          <w:sz w:val="24"/>
          <w:szCs w:val="24"/>
        </w:rPr>
      </w:pPr>
      <w:r w:rsidRPr="00161AD1">
        <w:rPr>
          <w:rFonts w:ascii="Rockwell" w:hAnsi="Rockwell"/>
          <w:color w:val="000000" w:themeColor="text1"/>
          <w:sz w:val="24"/>
          <w:szCs w:val="24"/>
        </w:rPr>
        <w:t xml:space="preserve">A rendu la </w:t>
      </w:r>
      <w:r w:rsidR="0073756F" w:rsidRPr="00161AD1">
        <w:rPr>
          <w:rFonts w:ascii="Rockwell" w:hAnsi="Rockwell"/>
          <w:color w:val="000000" w:themeColor="text1"/>
          <w:sz w:val="24"/>
          <w:szCs w:val="24"/>
        </w:rPr>
        <w:t>présente</w:t>
      </w:r>
      <w:r w:rsidRPr="00161AD1">
        <w:rPr>
          <w:rFonts w:ascii="Rockwell" w:hAnsi="Rockwell"/>
          <w:color w:val="000000" w:themeColor="text1"/>
          <w:sz w:val="24"/>
          <w:szCs w:val="24"/>
        </w:rPr>
        <w:t xml:space="preserve"> </w:t>
      </w:r>
      <w:r w:rsidR="00C36DF1" w:rsidRPr="00161AD1">
        <w:rPr>
          <w:rFonts w:ascii="Rockwell" w:hAnsi="Rockwell"/>
          <w:color w:val="000000" w:themeColor="text1"/>
          <w:sz w:val="24"/>
          <w:szCs w:val="24"/>
        </w:rPr>
        <w:t>décision,</w:t>
      </w:r>
    </w:p>
    <w:p w14:paraId="46E13F39" w14:textId="29EE3668" w:rsidR="0073756F" w:rsidRPr="00161AD1" w:rsidRDefault="0073756F" w:rsidP="008D31FB">
      <w:pPr>
        <w:tabs>
          <w:tab w:val="left" w:pos="2846"/>
        </w:tabs>
        <w:spacing w:before="120" w:after="0" w:line="240" w:lineRule="auto"/>
        <w:jc w:val="center"/>
        <w:rPr>
          <w:rFonts w:ascii="Rockwell" w:hAnsi="Rockwell"/>
          <w:b/>
          <w:i/>
          <w:color w:val="000000" w:themeColor="text1"/>
          <w:sz w:val="24"/>
          <w:szCs w:val="24"/>
        </w:rPr>
      </w:pPr>
      <w:r w:rsidRPr="00161AD1">
        <w:rPr>
          <w:rFonts w:ascii="Rockwell" w:hAnsi="Rockwell"/>
          <w:b/>
          <w:i/>
          <w:color w:val="000000" w:themeColor="text1"/>
          <w:sz w:val="24"/>
          <w:szCs w:val="24"/>
        </w:rPr>
        <w:t>Entre</w:t>
      </w:r>
    </w:p>
    <w:p w14:paraId="4A4337BC" w14:textId="0FEEBBD9" w:rsidR="0073756F" w:rsidRPr="008D31FB" w:rsidRDefault="0073756F" w:rsidP="008107AE">
      <w:pPr>
        <w:tabs>
          <w:tab w:val="left" w:pos="2846"/>
        </w:tabs>
        <w:spacing w:before="120" w:after="0" w:line="240" w:lineRule="auto"/>
        <w:jc w:val="both"/>
        <w:rPr>
          <w:rFonts w:ascii="Rockwell" w:hAnsi="Rockwell"/>
          <w:iCs/>
          <w:color w:val="000000" w:themeColor="text1"/>
          <w:sz w:val="24"/>
          <w:szCs w:val="24"/>
        </w:rPr>
      </w:pPr>
      <w:r w:rsidRPr="008D31FB">
        <w:rPr>
          <w:rFonts w:ascii="Rockwell" w:hAnsi="Rockwell"/>
          <w:iCs/>
          <w:color w:val="000000" w:themeColor="text1"/>
          <w:sz w:val="24"/>
          <w:szCs w:val="24"/>
        </w:rPr>
        <w:t>Monsieu</w:t>
      </w:r>
      <w:r w:rsidR="00D049B9" w:rsidRPr="008D31FB">
        <w:rPr>
          <w:rFonts w:ascii="Rockwell" w:hAnsi="Rockwell"/>
          <w:iCs/>
          <w:color w:val="000000" w:themeColor="text1"/>
          <w:sz w:val="24"/>
          <w:szCs w:val="24"/>
        </w:rPr>
        <w:t>r Juste YAOGO</w:t>
      </w:r>
      <w:r w:rsidRPr="008D31FB">
        <w:rPr>
          <w:rFonts w:ascii="Rockwell" w:hAnsi="Rockwell"/>
          <w:iCs/>
          <w:color w:val="000000" w:themeColor="text1"/>
          <w:sz w:val="24"/>
          <w:szCs w:val="24"/>
        </w:rPr>
        <w:t xml:space="preserve">, représentant de </w:t>
      </w:r>
      <w:r w:rsidR="00D049B9" w:rsidRPr="008D31FB">
        <w:rPr>
          <w:rFonts w:ascii="Rockwell" w:hAnsi="Rockwell"/>
          <w:iCs/>
          <w:color w:val="000000" w:themeColor="text1"/>
          <w:sz w:val="24"/>
          <w:szCs w:val="24"/>
        </w:rPr>
        <w:t>CROSSROADS CAFE</w:t>
      </w:r>
      <w:r w:rsidR="00BD5868" w:rsidRPr="008D31FB">
        <w:rPr>
          <w:rFonts w:ascii="Rockwell" w:hAnsi="Rockwell"/>
          <w:iCs/>
          <w:color w:val="000000" w:themeColor="text1"/>
          <w:sz w:val="24"/>
          <w:szCs w:val="24"/>
        </w:rPr>
        <w:t xml:space="preserve">, </w:t>
      </w:r>
      <w:r w:rsidR="00D049B9" w:rsidRPr="008D31FB">
        <w:rPr>
          <w:rFonts w:ascii="Rockwell" w:hAnsi="Rockwell"/>
          <w:iCs/>
          <w:color w:val="000000" w:themeColor="text1"/>
          <w:sz w:val="24"/>
          <w:szCs w:val="24"/>
        </w:rPr>
        <w:t xml:space="preserve">(numéro IFU : 00030136P, RCCM : BFBBD2010A575, adresse : sc 01BP676 BOBO-DIOULASSO 01) </w:t>
      </w:r>
      <w:r w:rsidRPr="008D31FB">
        <w:rPr>
          <w:rFonts w:ascii="Rockwell" w:hAnsi="Rockwell"/>
          <w:iCs/>
          <w:color w:val="000000" w:themeColor="text1"/>
          <w:sz w:val="24"/>
          <w:szCs w:val="24"/>
        </w:rPr>
        <w:t>requérant</w:t>
      </w:r>
      <w:r w:rsidR="00A76007" w:rsidRPr="008D31FB">
        <w:rPr>
          <w:rFonts w:ascii="Rockwell" w:hAnsi="Rockwell"/>
          <w:iCs/>
          <w:color w:val="000000" w:themeColor="text1"/>
          <w:sz w:val="24"/>
          <w:szCs w:val="24"/>
        </w:rPr>
        <w:t> ; </w:t>
      </w:r>
    </w:p>
    <w:p w14:paraId="28DCF8FB" w14:textId="77777777" w:rsidR="008D31FB" w:rsidRDefault="008D31FB" w:rsidP="008D31FB">
      <w:pPr>
        <w:tabs>
          <w:tab w:val="left" w:pos="2846"/>
        </w:tabs>
        <w:spacing w:before="120" w:after="0" w:line="240" w:lineRule="auto"/>
        <w:jc w:val="center"/>
        <w:rPr>
          <w:rFonts w:ascii="Rockwell" w:hAnsi="Rockwell"/>
          <w:b/>
          <w:bCs/>
          <w:i/>
          <w:color w:val="000000" w:themeColor="text1"/>
          <w:sz w:val="24"/>
          <w:szCs w:val="24"/>
        </w:rPr>
      </w:pPr>
    </w:p>
    <w:p w14:paraId="3A0E3194" w14:textId="77777777" w:rsidR="008D31FB" w:rsidRDefault="008D31FB" w:rsidP="008D31FB">
      <w:pPr>
        <w:tabs>
          <w:tab w:val="left" w:pos="2846"/>
        </w:tabs>
        <w:spacing w:before="120" w:after="0" w:line="240" w:lineRule="auto"/>
        <w:jc w:val="center"/>
        <w:rPr>
          <w:rFonts w:ascii="Rockwell" w:hAnsi="Rockwell"/>
          <w:b/>
          <w:bCs/>
          <w:i/>
          <w:color w:val="000000" w:themeColor="text1"/>
          <w:sz w:val="24"/>
          <w:szCs w:val="24"/>
        </w:rPr>
      </w:pPr>
    </w:p>
    <w:p w14:paraId="0FBE12D2" w14:textId="40488B20" w:rsidR="0073756F" w:rsidRPr="008D31FB" w:rsidRDefault="0073756F" w:rsidP="008D31FB">
      <w:pPr>
        <w:tabs>
          <w:tab w:val="left" w:pos="2846"/>
        </w:tabs>
        <w:spacing w:before="120" w:after="0" w:line="240" w:lineRule="auto"/>
        <w:jc w:val="center"/>
        <w:rPr>
          <w:rFonts w:ascii="Rockwell" w:hAnsi="Rockwell"/>
          <w:b/>
          <w:bCs/>
          <w:i/>
          <w:color w:val="000000" w:themeColor="text1"/>
          <w:sz w:val="24"/>
          <w:szCs w:val="24"/>
        </w:rPr>
      </w:pPr>
      <w:r w:rsidRPr="008D31FB">
        <w:rPr>
          <w:rFonts w:ascii="Rockwell" w:hAnsi="Rockwell"/>
          <w:b/>
          <w:bCs/>
          <w:i/>
          <w:color w:val="000000" w:themeColor="text1"/>
          <w:sz w:val="24"/>
          <w:szCs w:val="24"/>
        </w:rPr>
        <w:lastRenderedPageBreak/>
        <w:t>Et</w:t>
      </w:r>
    </w:p>
    <w:p w14:paraId="09E4CEDF" w14:textId="02A2C42A" w:rsidR="0073756F" w:rsidRPr="008D31FB" w:rsidRDefault="0073756F" w:rsidP="008107AE">
      <w:pPr>
        <w:tabs>
          <w:tab w:val="left" w:pos="2846"/>
        </w:tabs>
        <w:spacing w:before="120" w:after="0" w:line="240" w:lineRule="auto"/>
        <w:jc w:val="both"/>
        <w:rPr>
          <w:rFonts w:ascii="Rockwell" w:hAnsi="Rockwell"/>
          <w:iCs/>
          <w:color w:val="000000" w:themeColor="text1"/>
          <w:sz w:val="24"/>
          <w:szCs w:val="24"/>
        </w:rPr>
      </w:pPr>
      <w:r w:rsidRPr="008D31FB">
        <w:rPr>
          <w:rFonts w:ascii="Rockwell" w:hAnsi="Rockwell"/>
          <w:iCs/>
          <w:color w:val="000000" w:themeColor="text1"/>
          <w:sz w:val="24"/>
          <w:szCs w:val="24"/>
        </w:rPr>
        <w:t>Madame</w:t>
      </w:r>
      <w:r w:rsidR="00D049B9" w:rsidRPr="008D31FB">
        <w:rPr>
          <w:rFonts w:ascii="Rockwell" w:hAnsi="Rockwell"/>
          <w:iCs/>
          <w:color w:val="000000" w:themeColor="text1"/>
          <w:sz w:val="24"/>
          <w:szCs w:val="24"/>
        </w:rPr>
        <w:t xml:space="preserve"> Chantal KABORE</w:t>
      </w:r>
      <w:r w:rsidR="00404101" w:rsidRPr="008D31FB">
        <w:rPr>
          <w:rFonts w:ascii="Rockwell" w:hAnsi="Rockwell"/>
          <w:iCs/>
          <w:color w:val="000000" w:themeColor="text1"/>
          <w:sz w:val="24"/>
          <w:szCs w:val="24"/>
        </w:rPr>
        <w:t>,</w:t>
      </w:r>
      <w:r w:rsidR="00D049B9" w:rsidRPr="008D31FB">
        <w:rPr>
          <w:rFonts w:ascii="Rockwell" w:hAnsi="Rockwell"/>
          <w:iCs/>
          <w:color w:val="000000" w:themeColor="text1"/>
          <w:sz w:val="24"/>
          <w:szCs w:val="24"/>
        </w:rPr>
        <w:t xml:space="preserve"> </w:t>
      </w:r>
      <w:r w:rsidRPr="008D31FB">
        <w:rPr>
          <w:rFonts w:ascii="Rockwell" w:hAnsi="Rockwell"/>
          <w:iCs/>
          <w:color w:val="000000" w:themeColor="text1"/>
          <w:sz w:val="24"/>
          <w:szCs w:val="24"/>
        </w:rPr>
        <w:t xml:space="preserve">représentant </w:t>
      </w:r>
      <w:r w:rsidR="00404101" w:rsidRPr="008D31FB">
        <w:rPr>
          <w:rFonts w:ascii="Rockwell" w:hAnsi="Rockwell"/>
          <w:iCs/>
          <w:color w:val="000000" w:themeColor="text1"/>
          <w:sz w:val="24"/>
          <w:szCs w:val="24"/>
        </w:rPr>
        <w:t>le Fonds Burkinabè de Développement Economique et Social (FBDES)</w:t>
      </w:r>
      <w:r w:rsidR="00C040C7" w:rsidRPr="008D31FB">
        <w:rPr>
          <w:rFonts w:ascii="Rockwell" w:hAnsi="Rockwell"/>
          <w:iCs/>
          <w:color w:val="000000" w:themeColor="text1"/>
          <w:sz w:val="24"/>
          <w:szCs w:val="24"/>
        </w:rPr>
        <w:t>, autorité contractante</w:t>
      </w:r>
      <w:r w:rsidRPr="008D31FB">
        <w:rPr>
          <w:rFonts w:ascii="Rockwell" w:hAnsi="Rockwell"/>
          <w:iCs/>
          <w:color w:val="000000" w:themeColor="text1"/>
          <w:sz w:val="24"/>
          <w:szCs w:val="24"/>
        </w:rPr>
        <w:t> ;</w:t>
      </w:r>
    </w:p>
    <w:p w14:paraId="2D063EAA" w14:textId="77777777" w:rsidR="0073756F" w:rsidRPr="00161AD1" w:rsidRDefault="0073756F" w:rsidP="008107AE">
      <w:pPr>
        <w:tabs>
          <w:tab w:val="left" w:pos="2846"/>
        </w:tabs>
        <w:spacing w:before="120" w:after="0" w:line="240" w:lineRule="auto"/>
        <w:jc w:val="both"/>
        <w:rPr>
          <w:rFonts w:ascii="Rockwell" w:hAnsi="Rockwell"/>
          <w:i/>
          <w:color w:val="000000" w:themeColor="text1"/>
          <w:sz w:val="24"/>
          <w:szCs w:val="24"/>
        </w:rPr>
      </w:pPr>
      <w:r w:rsidRPr="00161AD1">
        <w:rPr>
          <w:rFonts w:ascii="Rockwell" w:hAnsi="Rockwell"/>
          <w:i/>
          <w:color w:val="000000" w:themeColor="text1"/>
          <w:sz w:val="24"/>
          <w:szCs w:val="24"/>
        </w:rPr>
        <w:t xml:space="preserve">                                             </w:t>
      </w:r>
    </w:p>
    <w:p w14:paraId="114C4439" w14:textId="4F09A382" w:rsidR="0073756F" w:rsidRPr="008D31FB" w:rsidRDefault="00E75F82" w:rsidP="008107AE">
      <w:pPr>
        <w:tabs>
          <w:tab w:val="left" w:pos="2846"/>
        </w:tabs>
        <w:spacing w:before="120" w:after="0" w:line="240" w:lineRule="auto"/>
        <w:jc w:val="both"/>
        <w:rPr>
          <w:rFonts w:ascii="Rockwell" w:hAnsi="Rockwell"/>
          <w:iCs/>
          <w:color w:val="000000" w:themeColor="text1"/>
          <w:sz w:val="24"/>
          <w:szCs w:val="24"/>
        </w:rPr>
      </w:pPr>
      <w:r w:rsidRPr="008D31FB">
        <w:rPr>
          <w:rFonts w:ascii="Rockwell" w:hAnsi="Rockwell"/>
          <w:iCs/>
          <w:color w:val="000000" w:themeColor="text1"/>
          <w:sz w:val="24"/>
          <w:szCs w:val="24"/>
        </w:rPr>
        <w:t>Monsieur C</w:t>
      </w:r>
      <w:r w:rsidR="00C87F76" w:rsidRPr="008D31FB">
        <w:rPr>
          <w:rFonts w:ascii="Rockwell" w:hAnsi="Rockwell"/>
          <w:iCs/>
          <w:color w:val="000000" w:themeColor="text1"/>
          <w:sz w:val="24"/>
          <w:szCs w:val="24"/>
        </w:rPr>
        <w:t>.</w:t>
      </w:r>
      <w:r w:rsidRPr="008D31FB">
        <w:rPr>
          <w:rFonts w:ascii="Rockwell" w:hAnsi="Rockwell"/>
          <w:iCs/>
          <w:color w:val="000000" w:themeColor="text1"/>
          <w:sz w:val="24"/>
          <w:szCs w:val="24"/>
        </w:rPr>
        <w:t xml:space="preserve"> F</w:t>
      </w:r>
      <w:r w:rsidR="00C87F76" w:rsidRPr="008D31FB">
        <w:rPr>
          <w:rFonts w:ascii="Rockwell" w:hAnsi="Rockwell"/>
          <w:iCs/>
          <w:color w:val="000000" w:themeColor="text1"/>
          <w:sz w:val="24"/>
          <w:szCs w:val="24"/>
        </w:rPr>
        <w:t>.</w:t>
      </w:r>
      <w:r w:rsidRPr="008D31FB">
        <w:rPr>
          <w:rFonts w:ascii="Rockwell" w:hAnsi="Rockwell"/>
          <w:iCs/>
          <w:color w:val="000000" w:themeColor="text1"/>
          <w:sz w:val="24"/>
          <w:szCs w:val="24"/>
        </w:rPr>
        <w:t xml:space="preserve"> Xavier TAMINI</w:t>
      </w:r>
      <w:r w:rsidR="0073756F" w:rsidRPr="008D31FB">
        <w:rPr>
          <w:rFonts w:ascii="Rockwell" w:hAnsi="Rockwell"/>
          <w:iCs/>
          <w:color w:val="000000" w:themeColor="text1"/>
          <w:sz w:val="24"/>
          <w:szCs w:val="24"/>
        </w:rPr>
        <w:t xml:space="preserve">, représentant </w:t>
      </w:r>
      <w:r w:rsidRPr="008D31FB">
        <w:rPr>
          <w:rFonts w:ascii="Rockwell" w:hAnsi="Rockwell"/>
          <w:iCs/>
          <w:color w:val="000000" w:themeColor="text1"/>
          <w:sz w:val="24"/>
          <w:szCs w:val="24"/>
        </w:rPr>
        <w:t>TINEPRO</w:t>
      </w:r>
      <w:r w:rsidR="00C040C7" w:rsidRPr="008D31FB">
        <w:rPr>
          <w:rFonts w:ascii="Rockwell" w:hAnsi="Rockwell"/>
          <w:iCs/>
          <w:color w:val="000000" w:themeColor="text1"/>
          <w:sz w:val="24"/>
          <w:szCs w:val="24"/>
        </w:rPr>
        <w:t>,</w:t>
      </w:r>
      <w:r w:rsidR="00C040C7" w:rsidRPr="008D31FB">
        <w:rPr>
          <w:rFonts w:ascii="Rockwell" w:hAnsi="Rockwell"/>
          <w:iCs/>
          <w:sz w:val="24"/>
          <w:szCs w:val="24"/>
        </w:rPr>
        <w:t xml:space="preserve"> </w:t>
      </w:r>
      <w:r w:rsidR="00C040C7" w:rsidRPr="008D31FB">
        <w:rPr>
          <w:rFonts w:ascii="Rockwell" w:hAnsi="Rockwell"/>
          <w:iCs/>
          <w:color w:val="000000" w:themeColor="text1"/>
          <w:sz w:val="24"/>
          <w:szCs w:val="24"/>
        </w:rPr>
        <w:t xml:space="preserve">attributaire provisoire </w:t>
      </w:r>
      <w:r w:rsidR="0073756F" w:rsidRPr="008D31FB">
        <w:rPr>
          <w:rFonts w:ascii="Rockwell" w:hAnsi="Rockwell"/>
          <w:iCs/>
          <w:color w:val="000000" w:themeColor="text1"/>
          <w:sz w:val="24"/>
          <w:szCs w:val="24"/>
        </w:rPr>
        <w:t>;</w:t>
      </w:r>
    </w:p>
    <w:p w14:paraId="66D7082A" w14:textId="77777777" w:rsidR="00196FC2" w:rsidRPr="00161AD1" w:rsidRDefault="00196FC2" w:rsidP="008107AE">
      <w:pPr>
        <w:tabs>
          <w:tab w:val="left" w:pos="2846"/>
        </w:tabs>
        <w:spacing w:before="120" w:after="0" w:line="240" w:lineRule="auto"/>
        <w:jc w:val="both"/>
        <w:rPr>
          <w:rFonts w:ascii="Rockwell" w:hAnsi="Rockwell"/>
          <w:i/>
          <w:color w:val="000000" w:themeColor="text1"/>
          <w:sz w:val="24"/>
          <w:szCs w:val="24"/>
        </w:rPr>
      </w:pPr>
    </w:p>
    <w:p w14:paraId="4F45D2E7" w14:textId="58FDB7E7" w:rsidR="004E71C4" w:rsidRPr="00161AD1" w:rsidRDefault="00221259" w:rsidP="008107AE">
      <w:pPr>
        <w:tabs>
          <w:tab w:val="left" w:pos="2846"/>
        </w:tabs>
        <w:spacing w:before="120" w:after="0" w:line="240" w:lineRule="auto"/>
        <w:jc w:val="both"/>
        <w:rPr>
          <w:rFonts w:ascii="Rockwell" w:hAnsi="Rockwell"/>
          <w:color w:val="000000" w:themeColor="text1"/>
          <w:sz w:val="24"/>
          <w:szCs w:val="24"/>
        </w:rPr>
      </w:pPr>
      <w:r w:rsidRPr="00161AD1">
        <w:rPr>
          <w:rFonts w:ascii="Rockwell" w:hAnsi="Rockwell"/>
          <w:color w:val="000000" w:themeColor="text1"/>
          <w:sz w:val="24"/>
          <w:szCs w:val="24"/>
        </w:rPr>
        <w:t>S</w:t>
      </w:r>
      <w:r w:rsidR="004E71C4" w:rsidRPr="00161AD1">
        <w:rPr>
          <w:rFonts w:ascii="Rockwell" w:hAnsi="Rockwell"/>
          <w:color w:val="000000" w:themeColor="text1"/>
          <w:sz w:val="24"/>
          <w:szCs w:val="24"/>
        </w:rPr>
        <w:t>tatu</w:t>
      </w:r>
      <w:r w:rsidR="00D60D10" w:rsidRPr="00161AD1">
        <w:rPr>
          <w:rFonts w:ascii="Rockwell" w:hAnsi="Rockwell"/>
          <w:color w:val="000000" w:themeColor="text1"/>
          <w:sz w:val="24"/>
          <w:szCs w:val="24"/>
        </w:rPr>
        <w:t>ant</w:t>
      </w:r>
      <w:r w:rsidR="004E71C4" w:rsidRPr="00161AD1">
        <w:rPr>
          <w:rFonts w:ascii="Rockwell" w:hAnsi="Rockwell"/>
          <w:color w:val="000000" w:themeColor="text1"/>
          <w:sz w:val="24"/>
          <w:szCs w:val="24"/>
        </w:rPr>
        <w:t xml:space="preserve"> </w:t>
      </w:r>
      <w:r w:rsidR="004E71C4" w:rsidRPr="00161AD1">
        <w:rPr>
          <w:rFonts w:ascii="Rockwell" w:hAnsi="Rockwell"/>
          <w:i/>
          <w:color w:val="000000" w:themeColor="text1"/>
          <w:sz w:val="24"/>
          <w:szCs w:val="24"/>
        </w:rPr>
        <w:t>contradictoirement</w:t>
      </w:r>
      <w:r w:rsidR="00C94FE6" w:rsidRPr="00161AD1">
        <w:rPr>
          <w:rFonts w:ascii="Rockwell" w:hAnsi="Rockwell"/>
          <w:i/>
          <w:color w:val="000000" w:themeColor="text1"/>
          <w:sz w:val="24"/>
          <w:szCs w:val="24"/>
        </w:rPr>
        <w:t xml:space="preserve"> </w:t>
      </w:r>
      <w:r w:rsidR="004E71C4" w:rsidRPr="00161AD1">
        <w:rPr>
          <w:rFonts w:ascii="Rockwell" w:hAnsi="Rockwell"/>
          <w:color w:val="000000" w:themeColor="text1"/>
          <w:sz w:val="24"/>
          <w:szCs w:val="24"/>
        </w:rPr>
        <w:t xml:space="preserve">et à charge de recours devant la juridiction </w:t>
      </w:r>
      <w:r w:rsidR="008D31FB">
        <w:rPr>
          <w:rFonts w:ascii="Rockwell" w:hAnsi="Rockwell"/>
          <w:color w:val="000000" w:themeColor="text1"/>
          <w:sz w:val="24"/>
          <w:szCs w:val="24"/>
        </w:rPr>
        <w:t xml:space="preserve">  </w:t>
      </w:r>
      <w:r w:rsidR="004E71C4" w:rsidRPr="00161AD1">
        <w:rPr>
          <w:rFonts w:ascii="Rockwell" w:hAnsi="Rockwell"/>
          <w:color w:val="000000" w:themeColor="text1"/>
          <w:sz w:val="24"/>
          <w:szCs w:val="24"/>
        </w:rPr>
        <w:t>compétente</w:t>
      </w:r>
      <w:r w:rsidRPr="00161AD1">
        <w:rPr>
          <w:rFonts w:ascii="Rockwell" w:hAnsi="Rockwell"/>
          <w:color w:val="000000" w:themeColor="text1"/>
          <w:sz w:val="24"/>
          <w:szCs w:val="24"/>
        </w:rPr>
        <w:t xml:space="preserve"> </w:t>
      </w:r>
      <w:r w:rsidR="004E71C4" w:rsidRPr="00161AD1">
        <w:rPr>
          <w:rFonts w:ascii="Rockwell" w:hAnsi="Rockwell"/>
          <w:color w:val="000000" w:themeColor="text1"/>
          <w:sz w:val="24"/>
          <w:szCs w:val="24"/>
        </w:rPr>
        <w:t>;</w:t>
      </w:r>
    </w:p>
    <w:p w14:paraId="17D3F19D" w14:textId="0153F615" w:rsidR="0073756F" w:rsidRPr="00161AD1" w:rsidRDefault="0073756F" w:rsidP="008107AE">
      <w:pPr>
        <w:tabs>
          <w:tab w:val="left" w:pos="2846"/>
        </w:tabs>
        <w:spacing w:before="120" w:after="0" w:line="240" w:lineRule="auto"/>
        <w:jc w:val="both"/>
        <w:rPr>
          <w:rFonts w:ascii="Rockwell" w:hAnsi="Rockwell"/>
          <w:color w:val="000000" w:themeColor="text1"/>
          <w:sz w:val="24"/>
          <w:szCs w:val="24"/>
          <w:u w:val="single"/>
        </w:rPr>
      </w:pPr>
    </w:p>
    <w:p w14:paraId="0D142354" w14:textId="067DEAA1" w:rsidR="0073756F" w:rsidRPr="00161AD1" w:rsidRDefault="004B02C0" w:rsidP="008107AE">
      <w:pPr>
        <w:pStyle w:val="Paragraphedeliste"/>
        <w:numPr>
          <w:ilvl w:val="0"/>
          <w:numId w:val="18"/>
        </w:numPr>
        <w:tabs>
          <w:tab w:val="left" w:pos="2846"/>
        </w:tabs>
        <w:spacing w:before="120" w:after="0" w:line="240" w:lineRule="auto"/>
        <w:jc w:val="both"/>
        <w:rPr>
          <w:rFonts w:ascii="Rockwell" w:hAnsi="Rockwell"/>
          <w:b/>
          <w:color w:val="000000" w:themeColor="text1"/>
          <w:sz w:val="24"/>
          <w:szCs w:val="24"/>
          <w:u w:val="single"/>
        </w:rPr>
      </w:pPr>
      <w:r w:rsidRPr="00161AD1">
        <w:rPr>
          <w:rFonts w:ascii="Rockwell" w:hAnsi="Rockwell"/>
          <w:b/>
          <w:color w:val="000000" w:themeColor="text1"/>
          <w:sz w:val="24"/>
          <w:szCs w:val="24"/>
          <w:u w:val="single"/>
        </w:rPr>
        <w:t>FAITS-PROCEDURE-PRETENTIONS-MOYENS DES PARTIES</w:t>
      </w:r>
    </w:p>
    <w:p w14:paraId="33F98923" w14:textId="77777777" w:rsidR="0073756F" w:rsidRPr="00161AD1" w:rsidRDefault="0073756F" w:rsidP="008107AE">
      <w:pPr>
        <w:tabs>
          <w:tab w:val="left" w:pos="2846"/>
        </w:tabs>
        <w:spacing w:before="120" w:after="0" w:line="240" w:lineRule="auto"/>
        <w:jc w:val="both"/>
        <w:rPr>
          <w:rFonts w:ascii="Rockwell" w:hAnsi="Rockwell"/>
          <w:i/>
          <w:color w:val="000000" w:themeColor="text1"/>
          <w:sz w:val="24"/>
          <w:szCs w:val="24"/>
          <w:u w:val="single"/>
        </w:rPr>
      </w:pPr>
    </w:p>
    <w:p w14:paraId="34C719A3" w14:textId="2E7B5623" w:rsidR="00643C84" w:rsidRPr="00161AD1" w:rsidRDefault="008D6B68" w:rsidP="008107AE">
      <w:pPr>
        <w:tabs>
          <w:tab w:val="left" w:pos="2846"/>
        </w:tabs>
        <w:spacing w:before="120" w:after="0" w:line="240" w:lineRule="auto"/>
        <w:jc w:val="both"/>
        <w:rPr>
          <w:rFonts w:ascii="Rockwell" w:hAnsi="Rockwell"/>
          <w:sz w:val="24"/>
          <w:szCs w:val="24"/>
        </w:rPr>
      </w:pPr>
      <w:proofErr w:type="gramStart"/>
      <w:r w:rsidRPr="00161AD1">
        <w:rPr>
          <w:rFonts w:ascii="Rockwell" w:hAnsi="Rockwell"/>
          <w:color w:val="000000" w:themeColor="text1"/>
          <w:sz w:val="24"/>
          <w:szCs w:val="24"/>
        </w:rPr>
        <w:t>le</w:t>
      </w:r>
      <w:proofErr w:type="gramEnd"/>
      <w:r w:rsidRPr="00161AD1">
        <w:rPr>
          <w:rFonts w:ascii="Rockwell" w:hAnsi="Rockwell"/>
          <w:sz w:val="24"/>
          <w:szCs w:val="24"/>
        </w:rPr>
        <w:t xml:space="preserve"> Fonds Burkinabè de Développement Economique et Social (FBDES) </w:t>
      </w:r>
      <w:r w:rsidR="00643C84" w:rsidRPr="00161AD1">
        <w:rPr>
          <w:rFonts w:ascii="Rockwell" w:hAnsi="Rockwell"/>
          <w:color w:val="000000" w:themeColor="text1"/>
          <w:sz w:val="24"/>
          <w:szCs w:val="24"/>
        </w:rPr>
        <w:t xml:space="preserve">a lancé </w:t>
      </w:r>
      <w:r w:rsidR="000021C7" w:rsidRPr="00161AD1">
        <w:rPr>
          <w:rFonts w:ascii="Rockwell" w:hAnsi="Rockwell"/>
          <w:color w:val="000000" w:themeColor="text1"/>
          <w:sz w:val="24"/>
          <w:szCs w:val="24"/>
        </w:rPr>
        <w:t>la demande de prix n°2025-002/MEF/SG/FBDES/DMP pour la fourniture de prestation de services de restauration</w:t>
      </w:r>
      <w:r w:rsidR="000501F4" w:rsidRPr="00161AD1">
        <w:rPr>
          <w:rFonts w:ascii="Rockwell" w:hAnsi="Rockwell"/>
          <w:color w:val="000000" w:themeColor="text1"/>
          <w:sz w:val="24"/>
          <w:szCs w:val="24"/>
        </w:rPr>
        <w:t xml:space="preserve"> </w:t>
      </w:r>
      <w:r w:rsidR="00643C84" w:rsidRPr="00161AD1">
        <w:rPr>
          <w:rFonts w:ascii="Rockwell" w:hAnsi="Rockwell"/>
          <w:sz w:val="24"/>
          <w:szCs w:val="24"/>
        </w:rPr>
        <w:t>;</w:t>
      </w:r>
    </w:p>
    <w:p w14:paraId="3E09D815" w14:textId="77777777" w:rsidR="00937F09" w:rsidRPr="00161AD1" w:rsidRDefault="00937F09" w:rsidP="008107AE">
      <w:pPr>
        <w:tabs>
          <w:tab w:val="left" w:pos="2846"/>
        </w:tabs>
        <w:spacing w:before="120" w:after="0" w:line="240" w:lineRule="auto"/>
        <w:jc w:val="both"/>
        <w:rPr>
          <w:rFonts w:ascii="Rockwell" w:hAnsi="Rockwell"/>
          <w:sz w:val="24"/>
          <w:szCs w:val="24"/>
        </w:rPr>
      </w:pPr>
    </w:p>
    <w:p w14:paraId="552F59F4" w14:textId="4CA45342" w:rsidR="00643C84" w:rsidRPr="00161AD1" w:rsidRDefault="00643C84" w:rsidP="008107AE">
      <w:pPr>
        <w:tabs>
          <w:tab w:val="left" w:pos="2846"/>
        </w:tabs>
        <w:spacing w:before="120" w:after="0" w:line="240" w:lineRule="auto"/>
        <w:jc w:val="both"/>
        <w:rPr>
          <w:rFonts w:ascii="Rockwell" w:hAnsi="Rockwell"/>
          <w:sz w:val="24"/>
          <w:szCs w:val="24"/>
        </w:rPr>
      </w:pPr>
      <w:proofErr w:type="gramStart"/>
      <w:r w:rsidRPr="00161AD1">
        <w:rPr>
          <w:rFonts w:ascii="Rockwell" w:hAnsi="Rockwell"/>
          <w:sz w:val="24"/>
          <w:szCs w:val="24"/>
        </w:rPr>
        <w:t>la</w:t>
      </w:r>
      <w:proofErr w:type="gramEnd"/>
      <w:r w:rsidRPr="00161AD1">
        <w:rPr>
          <w:rFonts w:ascii="Rockwell" w:hAnsi="Rockwell"/>
          <w:sz w:val="24"/>
          <w:szCs w:val="24"/>
        </w:rPr>
        <w:t xml:space="preserve"> Commission d’attribution des marchés (CAM) a déclaré l’offre</w:t>
      </w:r>
      <w:r w:rsidR="00394846" w:rsidRPr="00161AD1">
        <w:rPr>
          <w:rFonts w:ascii="Rockwell" w:hAnsi="Rockwell"/>
          <w:sz w:val="24"/>
          <w:szCs w:val="24"/>
        </w:rPr>
        <w:t> </w:t>
      </w:r>
      <w:r w:rsidR="000501F4" w:rsidRPr="00161AD1">
        <w:rPr>
          <w:rFonts w:ascii="Rockwell" w:hAnsi="Rockwell"/>
          <w:sz w:val="24"/>
          <w:szCs w:val="24"/>
        </w:rPr>
        <w:t>de</w:t>
      </w:r>
      <w:r w:rsidR="00040608" w:rsidRPr="00161AD1">
        <w:rPr>
          <w:rFonts w:ascii="Rockwell" w:hAnsi="Rockwell"/>
          <w:sz w:val="24"/>
          <w:szCs w:val="24"/>
        </w:rPr>
        <w:t xml:space="preserve"> </w:t>
      </w:r>
      <w:r w:rsidR="000021C7" w:rsidRPr="00161AD1">
        <w:rPr>
          <w:rFonts w:ascii="Rockwell" w:hAnsi="Rockwell"/>
          <w:i/>
          <w:sz w:val="24"/>
          <w:szCs w:val="24"/>
        </w:rPr>
        <w:t>CROSSROADS CAFE</w:t>
      </w:r>
      <w:r w:rsidR="00937F09" w:rsidRPr="00161AD1">
        <w:rPr>
          <w:rFonts w:ascii="Rockwell" w:hAnsi="Rockwell"/>
          <w:i/>
          <w:sz w:val="24"/>
          <w:szCs w:val="24"/>
        </w:rPr>
        <w:t xml:space="preserve"> conforme et classée 2</w:t>
      </w:r>
      <w:r w:rsidR="00937F09" w:rsidRPr="00161AD1">
        <w:rPr>
          <w:rFonts w:ascii="Rockwell" w:hAnsi="Rockwell"/>
          <w:i/>
          <w:sz w:val="24"/>
          <w:szCs w:val="24"/>
          <w:vertAlign w:val="superscript"/>
        </w:rPr>
        <w:t>ème</w:t>
      </w:r>
    </w:p>
    <w:p w14:paraId="149ADA62" w14:textId="40870CD9" w:rsidR="00643C84" w:rsidRPr="00161AD1" w:rsidRDefault="00643C84" w:rsidP="008107AE">
      <w:pPr>
        <w:tabs>
          <w:tab w:val="left" w:pos="2846"/>
        </w:tabs>
        <w:spacing w:before="120" w:after="0" w:line="240" w:lineRule="auto"/>
        <w:jc w:val="both"/>
        <w:rPr>
          <w:rFonts w:ascii="Rockwell" w:hAnsi="Rockwell"/>
          <w:b/>
          <w:i/>
          <w:color w:val="000000" w:themeColor="text1"/>
          <w:sz w:val="24"/>
          <w:szCs w:val="24"/>
        </w:rPr>
      </w:pPr>
    </w:p>
    <w:p w14:paraId="46363364" w14:textId="064103C4" w:rsidR="00D64D86" w:rsidRPr="00161AD1" w:rsidRDefault="00643C84" w:rsidP="008107AE">
      <w:pPr>
        <w:tabs>
          <w:tab w:val="left" w:pos="2846"/>
        </w:tabs>
        <w:spacing w:before="120" w:after="0" w:line="240" w:lineRule="auto"/>
        <w:jc w:val="both"/>
        <w:rPr>
          <w:rFonts w:ascii="Rockwell" w:hAnsi="Rockwell"/>
          <w:sz w:val="24"/>
          <w:szCs w:val="24"/>
        </w:rPr>
      </w:pPr>
      <w:r w:rsidRPr="00161AD1">
        <w:rPr>
          <w:rFonts w:ascii="Rockwell" w:hAnsi="Rockwell"/>
          <w:sz w:val="24"/>
          <w:szCs w:val="24"/>
        </w:rPr>
        <w:t>le requérant conteste cette décision</w:t>
      </w:r>
      <w:r w:rsidR="00450371" w:rsidRPr="00161AD1">
        <w:rPr>
          <w:rFonts w:ascii="Rockwell" w:hAnsi="Rockwell"/>
          <w:sz w:val="24"/>
          <w:szCs w:val="24"/>
        </w:rPr>
        <w:t xml:space="preserve"> de la CAM et fait valoir que </w:t>
      </w:r>
      <w:r w:rsidR="00937F09" w:rsidRPr="00161AD1">
        <w:rPr>
          <w:rFonts w:ascii="Rockwell" w:hAnsi="Rockwell"/>
          <w:sz w:val="24"/>
          <w:szCs w:val="24"/>
        </w:rPr>
        <w:t xml:space="preserve">son offre est </w:t>
      </w:r>
      <w:r w:rsidR="00450371" w:rsidRPr="00161AD1">
        <w:rPr>
          <w:rFonts w:ascii="Rockwell" w:hAnsi="Rockwell"/>
          <w:sz w:val="24"/>
          <w:szCs w:val="24"/>
        </w:rPr>
        <w:t>économiquement le moins disant ; que les offres de l’Entreprise CRISTAL INTERNATIONAL et de l’Entreprise ESANAD n’étant pas techniquement conformes</w:t>
      </w:r>
      <w:r w:rsidR="008579FD" w:rsidRPr="00161AD1">
        <w:rPr>
          <w:rFonts w:ascii="Rockwell" w:hAnsi="Rockwell"/>
          <w:sz w:val="24"/>
          <w:szCs w:val="24"/>
        </w:rPr>
        <w:t>, celles-ci</w:t>
      </w:r>
      <w:r w:rsidR="00450371" w:rsidRPr="00161AD1">
        <w:rPr>
          <w:rFonts w:ascii="Rockwell" w:hAnsi="Rockwell"/>
          <w:sz w:val="24"/>
          <w:szCs w:val="24"/>
        </w:rPr>
        <w:t xml:space="preserve"> ne doivent pas être considérées dans le calcul de l’offre anormalement basse ou élevée ; qu’après avoir écartées ces deux offres, il reste deux (02) offres pour l’application de la formule de l’offre anormalement basse ou élevée ;qu’avec les calculs, l’offre de TINEPRO est anormalement basse ; </w:t>
      </w:r>
    </w:p>
    <w:p w14:paraId="12BD0E92" w14:textId="389D58AB" w:rsidR="00320CF6" w:rsidRPr="00161AD1" w:rsidRDefault="001F4272" w:rsidP="008107AE">
      <w:pPr>
        <w:tabs>
          <w:tab w:val="left" w:pos="2846"/>
        </w:tabs>
        <w:spacing w:before="120" w:after="0" w:line="240" w:lineRule="auto"/>
        <w:jc w:val="both"/>
        <w:rPr>
          <w:rFonts w:ascii="Rockwell" w:hAnsi="Rockwell"/>
          <w:color w:val="000000" w:themeColor="text1"/>
          <w:sz w:val="24"/>
          <w:szCs w:val="24"/>
        </w:rPr>
      </w:pPr>
      <w:proofErr w:type="gramStart"/>
      <w:r w:rsidRPr="00161AD1">
        <w:rPr>
          <w:rFonts w:ascii="Rockwell" w:hAnsi="Rockwell"/>
          <w:color w:val="000000" w:themeColor="text1"/>
          <w:sz w:val="24"/>
          <w:szCs w:val="24"/>
        </w:rPr>
        <w:t>qu’il</w:t>
      </w:r>
      <w:proofErr w:type="gramEnd"/>
      <w:r w:rsidRPr="00161AD1">
        <w:rPr>
          <w:rFonts w:ascii="Rockwell" w:hAnsi="Rockwell"/>
          <w:color w:val="000000" w:themeColor="text1"/>
          <w:sz w:val="24"/>
          <w:szCs w:val="24"/>
        </w:rPr>
        <w:t xml:space="preserve"> se sent léser</w:t>
      </w:r>
      <w:r w:rsidR="00054480" w:rsidRPr="00161AD1">
        <w:rPr>
          <w:rFonts w:ascii="Rockwell" w:hAnsi="Rockwell"/>
          <w:color w:val="000000" w:themeColor="text1"/>
          <w:sz w:val="24"/>
          <w:szCs w:val="24"/>
        </w:rPr>
        <w:t xml:space="preserve"> et demande</w:t>
      </w:r>
      <w:r w:rsidR="00A80DFB" w:rsidRPr="00161AD1">
        <w:rPr>
          <w:rFonts w:ascii="Rockwell" w:hAnsi="Rockwell"/>
          <w:color w:val="000000" w:themeColor="text1"/>
          <w:sz w:val="24"/>
          <w:szCs w:val="24"/>
        </w:rPr>
        <w:t xml:space="preserve"> un</w:t>
      </w:r>
      <w:r w:rsidR="00054480" w:rsidRPr="00161AD1">
        <w:rPr>
          <w:rFonts w:ascii="Rockwell" w:hAnsi="Rockwell"/>
          <w:color w:val="000000" w:themeColor="text1"/>
          <w:sz w:val="24"/>
          <w:szCs w:val="24"/>
        </w:rPr>
        <w:t xml:space="preserve"> réexamen</w:t>
      </w:r>
      <w:r w:rsidR="00A80DFB" w:rsidRPr="00161AD1">
        <w:rPr>
          <w:rFonts w:ascii="Rockwell" w:hAnsi="Rockwell"/>
          <w:color w:val="000000" w:themeColor="text1"/>
          <w:sz w:val="24"/>
          <w:szCs w:val="24"/>
        </w:rPr>
        <w:t xml:space="preserve"> des résultats provisoires pour le reclassement des offres reten</w:t>
      </w:r>
      <w:r w:rsidR="00054480" w:rsidRPr="00161AD1">
        <w:rPr>
          <w:rFonts w:ascii="Rockwell" w:hAnsi="Rockwell"/>
          <w:color w:val="000000" w:themeColor="text1"/>
          <w:sz w:val="24"/>
          <w:szCs w:val="24"/>
        </w:rPr>
        <w:t>ues</w:t>
      </w:r>
      <w:r w:rsidR="00A80DFB" w:rsidRPr="00161AD1">
        <w:rPr>
          <w:rFonts w:ascii="Rockwell" w:hAnsi="Rockwell"/>
          <w:color w:val="000000" w:themeColor="text1"/>
          <w:sz w:val="24"/>
          <w:szCs w:val="24"/>
        </w:rPr>
        <w:t> ;</w:t>
      </w:r>
      <w:r w:rsidR="00054480" w:rsidRPr="00161AD1">
        <w:rPr>
          <w:rFonts w:ascii="Rockwell" w:hAnsi="Rockwell"/>
          <w:color w:val="000000" w:themeColor="text1"/>
          <w:sz w:val="24"/>
          <w:szCs w:val="24"/>
        </w:rPr>
        <w:t xml:space="preserve"> </w:t>
      </w:r>
    </w:p>
    <w:p w14:paraId="0DB644FD" w14:textId="2B19AAE0" w:rsidR="005A3FC1" w:rsidRPr="00161AD1" w:rsidRDefault="00643C84" w:rsidP="008107AE">
      <w:pPr>
        <w:tabs>
          <w:tab w:val="left" w:pos="2846"/>
        </w:tabs>
        <w:spacing w:before="120" w:after="0" w:line="240" w:lineRule="auto"/>
        <w:jc w:val="both"/>
        <w:rPr>
          <w:rFonts w:ascii="Rockwell" w:hAnsi="Rockwell"/>
          <w:color w:val="000000" w:themeColor="text1"/>
          <w:sz w:val="24"/>
          <w:szCs w:val="24"/>
        </w:rPr>
      </w:pPr>
      <w:r w:rsidRPr="00161AD1">
        <w:rPr>
          <w:rFonts w:ascii="Rockwell" w:hAnsi="Rockwell"/>
          <w:color w:val="000000" w:themeColor="text1"/>
          <w:sz w:val="24"/>
          <w:szCs w:val="24"/>
        </w:rPr>
        <w:t>Il sollicite donc de l’ORD un réexamen des résultats provisoires afin de le rétablir dans ses droits ;</w:t>
      </w:r>
    </w:p>
    <w:p w14:paraId="452C8B59" w14:textId="2835AE54" w:rsidR="00643C84" w:rsidRPr="00161AD1" w:rsidRDefault="00643C84" w:rsidP="008107AE">
      <w:pPr>
        <w:tabs>
          <w:tab w:val="left" w:pos="2846"/>
        </w:tabs>
        <w:spacing w:before="120" w:after="0" w:line="240" w:lineRule="auto"/>
        <w:jc w:val="both"/>
        <w:rPr>
          <w:rFonts w:ascii="Rockwell" w:hAnsi="Rockwell"/>
          <w:b/>
          <w:color w:val="000000" w:themeColor="text1"/>
          <w:sz w:val="24"/>
          <w:szCs w:val="24"/>
          <w:u w:val="single"/>
        </w:rPr>
      </w:pPr>
      <w:r w:rsidRPr="00161AD1">
        <w:rPr>
          <w:rFonts w:ascii="Rockwell" w:hAnsi="Rockwell"/>
          <w:b/>
          <w:color w:val="000000" w:themeColor="text1"/>
          <w:sz w:val="24"/>
          <w:szCs w:val="24"/>
        </w:rPr>
        <w:t xml:space="preserve">                                       </w:t>
      </w:r>
      <w:r w:rsidR="004B02C0" w:rsidRPr="00161AD1">
        <w:rPr>
          <w:rFonts w:ascii="Rockwell" w:hAnsi="Rockwell"/>
          <w:b/>
          <w:color w:val="000000" w:themeColor="text1"/>
          <w:sz w:val="24"/>
          <w:szCs w:val="24"/>
        </w:rPr>
        <w:t xml:space="preserve">II. </w:t>
      </w:r>
      <w:r w:rsidRPr="00161AD1">
        <w:rPr>
          <w:rFonts w:ascii="Rockwell" w:hAnsi="Rockwell"/>
          <w:b/>
          <w:sz w:val="24"/>
          <w:szCs w:val="24"/>
          <w:u w:val="single"/>
        </w:rPr>
        <w:t>DISCUSSION</w:t>
      </w:r>
    </w:p>
    <w:p w14:paraId="027C3D63" w14:textId="6A57014B" w:rsidR="003863E0" w:rsidRPr="00161AD1" w:rsidRDefault="003863E0" w:rsidP="008107AE">
      <w:pPr>
        <w:tabs>
          <w:tab w:val="left" w:pos="2846"/>
        </w:tabs>
        <w:spacing w:before="120" w:after="0" w:line="240" w:lineRule="auto"/>
        <w:jc w:val="both"/>
        <w:rPr>
          <w:rFonts w:ascii="Rockwell" w:eastAsia="Times New Roman" w:hAnsi="Rockwell" w:cs="Times New Roman"/>
          <w:b/>
          <w:i/>
          <w:color w:val="000000" w:themeColor="text1"/>
          <w:sz w:val="24"/>
          <w:szCs w:val="24"/>
        </w:rPr>
      </w:pPr>
    </w:p>
    <w:p w14:paraId="26DB6EBE" w14:textId="4DF75036" w:rsidR="003863E0" w:rsidRPr="00161AD1" w:rsidRDefault="004B02C0" w:rsidP="008107AE">
      <w:pPr>
        <w:pStyle w:val="Paragraphedeliste"/>
        <w:numPr>
          <w:ilvl w:val="0"/>
          <w:numId w:val="17"/>
        </w:numPr>
        <w:spacing w:after="0" w:line="240" w:lineRule="auto"/>
        <w:jc w:val="both"/>
        <w:rPr>
          <w:rFonts w:ascii="Rockwell" w:hAnsi="Rockwell"/>
          <w:b/>
          <w:color w:val="000000" w:themeColor="text1"/>
          <w:sz w:val="24"/>
          <w:szCs w:val="24"/>
        </w:rPr>
      </w:pPr>
      <w:r w:rsidRPr="00161AD1">
        <w:rPr>
          <w:rFonts w:ascii="Rockwell" w:hAnsi="Rockwell"/>
          <w:b/>
          <w:color w:val="000000" w:themeColor="text1"/>
          <w:sz w:val="24"/>
          <w:szCs w:val="24"/>
        </w:rPr>
        <w:t>Sur la c</w:t>
      </w:r>
      <w:r w:rsidR="005A3FC1" w:rsidRPr="00161AD1">
        <w:rPr>
          <w:rFonts w:ascii="Rockwell" w:hAnsi="Rockwell"/>
          <w:b/>
          <w:color w:val="000000" w:themeColor="text1"/>
          <w:sz w:val="24"/>
          <w:szCs w:val="24"/>
        </w:rPr>
        <w:t>ompétence</w:t>
      </w:r>
    </w:p>
    <w:p w14:paraId="2F635D64" w14:textId="73E51EE8" w:rsidR="003863E0" w:rsidRPr="00161AD1" w:rsidRDefault="003863E0" w:rsidP="008107AE">
      <w:pPr>
        <w:suppressAutoHyphens/>
        <w:autoSpaceDN w:val="0"/>
        <w:spacing w:after="0" w:line="240" w:lineRule="auto"/>
        <w:ind w:right="-113"/>
        <w:jc w:val="both"/>
        <w:textAlignment w:val="baseline"/>
        <w:rPr>
          <w:rFonts w:ascii="Rockwell" w:eastAsia="Times New Roman" w:hAnsi="Rockwell" w:cs="Times New Roman"/>
          <w:b/>
          <w:color w:val="000000" w:themeColor="text1"/>
          <w:sz w:val="24"/>
          <w:szCs w:val="24"/>
        </w:rPr>
      </w:pPr>
    </w:p>
    <w:p w14:paraId="06C12767" w14:textId="075F7B8E" w:rsidR="003863E0" w:rsidRPr="00161AD1" w:rsidRDefault="003874BF" w:rsidP="008107AE">
      <w:pPr>
        <w:spacing w:after="0" w:line="240" w:lineRule="auto"/>
        <w:jc w:val="both"/>
        <w:rPr>
          <w:rFonts w:ascii="Rockwell" w:eastAsia="Times New Roman" w:hAnsi="Rockwell" w:cs="Times New Roman"/>
          <w:color w:val="000000" w:themeColor="text1"/>
          <w:sz w:val="24"/>
          <w:szCs w:val="24"/>
        </w:rPr>
      </w:pPr>
      <w:proofErr w:type="gramStart"/>
      <w:r w:rsidRPr="00161AD1">
        <w:rPr>
          <w:rFonts w:ascii="Rockwell" w:eastAsia="Times New Roman" w:hAnsi="Rockwell" w:cs="Times New Roman"/>
          <w:color w:val="000000" w:themeColor="text1"/>
          <w:sz w:val="24"/>
          <w:szCs w:val="24"/>
        </w:rPr>
        <w:t>c</w:t>
      </w:r>
      <w:r w:rsidR="006054A1" w:rsidRPr="00161AD1">
        <w:rPr>
          <w:rFonts w:ascii="Rockwell" w:eastAsia="Times New Roman" w:hAnsi="Rockwell" w:cs="Times New Roman"/>
          <w:color w:val="000000" w:themeColor="text1"/>
          <w:sz w:val="24"/>
          <w:szCs w:val="24"/>
        </w:rPr>
        <w:t>onsidérant</w:t>
      </w:r>
      <w:proofErr w:type="gramEnd"/>
      <w:r w:rsidR="00FA33C2" w:rsidRPr="00161AD1">
        <w:rPr>
          <w:rFonts w:ascii="Rockwell" w:eastAsia="Times New Roman" w:hAnsi="Rockwell" w:cs="Times New Roman"/>
          <w:color w:val="000000" w:themeColor="text1"/>
          <w:sz w:val="24"/>
          <w:szCs w:val="24"/>
        </w:rPr>
        <w:t xml:space="preserve"> que</w:t>
      </w:r>
      <w:r w:rsidR="00FA33C2" w:rsidRPr="00161AD1">
        <w:rPr>
          <w:rFonts w:ascii="Rockwell" w:eastAsia="Calibri" w:hAnsi="Rockwell" w:cs="Tahoma"/>
          <w:color w:val="000000" w:themeColor="text1"/>
          <w:sz w:val="24"/>
          <w:szCs w:val="24"/>
        </w:rPr>
        <w:t xml:space="preserve"> </w:t>
      </w:r>
      <w:r w:rsidR="00994623" w:rsidRPr="00161AD1">
        <w:rPr>
          <w:rFonts w:ascii="Rockwell" w:eastAsia="Calibri" w:hAnsi="Rockwell" w:cs="Tahoma"/>
          <w:sz w:val="24"/>
          <w:szCs w:val="24"/>
        </w:rPr>
        <w:t>l’appel d’offres</w:t>
      </w:r>
      <w:r w:rsidR="00205D55" w:rsidRPr="00161AD1">
        <w:rPr>
          <w:rFonts w:ascii="Rockwell" w:eastAsia="Calibri" w:hAnsi="Rockwell" w:cs="Tahoma"/>
          <w:sz w:val="24"/>
          <w:szCs w:val="24"/>
        </w:rPr>
        <w:t xml:space="preserve"> </w:t>
      </w:r>
      <w:r w:rsidR="003863E0" w:rsidRPr="00161AD1">
        <w:rPr>
          <w:rFonts w:ascii="Rockwell" w:eastAsia="Times New Roman" w:hAnsi="Rockwell" w:cs="Times New Roman"/>
          <w:color w:val="000000" w:themeColor="text1"/>
          <w:sz w:val="24"/>
          <w:szCs w:val="24"/>
        </w:rPr>
        <w:t>sus</w:t>
      </w:r>
      <w:r w:rsidR="0099156E" w:rsidRPr="00161AD1">
        <w:rPr>
          <w:rFonts w:ascii="Rockwell" w:eastAsia="Times New Roman" w:hAnsi="Rockwell" w:cs="Times New Roman"/>
          <w:color w:val="000000" w:themeColor="text1"/>
          <w:sz w:val="24"/>
          <w:szCs w:val="24"/>
        </w:rPr>
        <w:t xml:space="preserve"> </w:t>
      </w:r>
      <w:r w:rsidR="00802B9E" w:rsidRPr="00161AD1">
        <w:rPr>
          <w:rFonts w:ascii="Rockwell" w:eastAsia="Times New Roman" w:hAnsi="Rockwell" w:cs="Times New Roman"/>
          <w:color w:val="000000" w:themeColor="text1"/>
          <w:sz w:val="24"/>
          <w:szCs w:val="24"/>
        </w:rPr>
        <w:t>visé</w:t>
      </w:r>
      <w:r w:rsidR="003863E0" w:rsidRPr="00161AD1">
        <w:rPr>
          <w:rFonts w:ascii="Rockwell" w:eastAsia="Times New Roman" w:hAnsi="Rockwell" w:cs="Times New Roman"/>
          <w:color w:val="000000" w:themeColor="text1"/>
          <w:sz w:val="24"/>
          <w:szCs w:val="24"/>
        </w:rPr>
        <w:t xml:space="preserve"> </w:t>
      </w:r>
      <w:r w:rsidR="00ED43F8" w:rsidRPr="00161AD1">
        <w:rPr>
          <w:rFonts w:ascii="Rockwell" w:eastAsia="Times New Roman" w:hAnsi="Rockwell" w:cs="Times New Roman"/>
          <w:color w:val="000000" w:themeColor="text1"/>
          <w:sz w:val="24"/>
          <w:szCs w:val="24"/>
        </w:rPr>
        <w:t>reste</w:t>
      </w:r>
      <w:r w:rsidR="003863E0" w:rsidRPr="00161AD1">
        <w:rPr>
          <w:rFonts w:ascii="Rockwell" w:eastAsia="Times New Roman" w:hAnsi="Rockwell" w:cs="Times New Roman"/>
          <w:color w:val="000000" w:themeColor="text1"/>
          <w:sz w:val="24"/>
          <w:szCs w:val="24"/>
        </w:rPr>
        <w:t xml:space="preserve"> </w:t>
      </w:r>
      <w:r w:rsidR="00802B9E" w:rsidRPr="00161AD1">
        <w:rPr>
          <w:rFonts w:ascii="Rockwell" w:eastAsia="Times New Roman" w:hAnsi="Rockwell" w:cs="Times New Roman"/>
          <w:color w:val="000000" w:themeColor="text1"/>
          <w:sz w:val="24"/>
          <w:szCs w:val="24"/>
        </w:rPr>
        <w:t>soumis</w:t>
      </w:r>
      <w:r w:rsidR="00E32C40" w:rsidRPr="00161AD1">
        <w:rPr>
          <w:rFonts w:ascii="Rockwell" w:eastAsia="Times New Roman" w:hAnsi="Rockwell" w:cs="Times New Roman"/>
          <w:color w:val="000000" w:themeColor="text1"/>
          <w:sz w:val="24"/>
          <w:szCs w:val="24"/>
        </w:rPr>
        <w:t xml:space="preserve"> </w:t>
      </w:r>
      <w:r w:rsidR="003863E0" w:rsidRPr="00161AD1">
        <w:rPr>
          <w:rFonts w:ascii="Rockwell" w:eastAsia="Times New Roman" w:hAnsi="Rockwell" w:cs="Times New Roman"/>
          <w:color w:val="000000" w:themeColor="text1"/>
          <w:sz w:val="24"/>
          <w:szCs w:val="24"/>
        </w:rPr>
        <w:t>aux dispositions du décret n°2017-0049/PRES/PM/MINEFID du 01 février 2017 portant procédures de passation, d’exécution et de règlement des marchés publics et des délégations de service public</w:t>
      </w:r>
      <w:r w:rsidR="00F8409B" w:rsidRPr="00161AD1">
        <w:rPr>
          <w:rFonts w:ascii="Rockwell" w:eastAsia="Times New Roman" w:hAnsi="Rockwell" w:cs="Times New Roman"/>
          <w:color w:val="000000" w:themeColor="text1"/>
          <w:sz w:val="24"/>
          <w:szCs w:val="24"/>
        </w:rPr>
        <w:t> </w:t>
      </w:r>
      <w:r w:rsidR="001F4272" w:rsidRPr="00161AD1">
        <w:rPr>
          <w:rFonts w:ascii="Rockwell" w:eastAsia="Times New Roman" w:hAnsi="Rockwell" w:cs="Times New Roman"/>
          <w:color w:val="000000" w:themeColor="text1"/>
          <w:sz w:val="24"/>
          <w:szCs w:val="24"/>
        </w:rPr>
        <w:t xml:space="preserve">et ensemble ses modificatifs </w:t>
      </w:r>
      <w:r w:rsidR="00F8409B" w:rsidRPr="00161AD1">
        <w:rPr>
          <w:rFonts w:ascii="Rockwell" w:eastAsia="Times New Roman" w:hAnsi="Rockwell" w:cs="Times New Roman"/>
          <w:color w:val="000000" w:themeColor="text1"/>
          <w:sz w:val="24"/>
          <w:szCs w:val="24"/>
        </w:rPr>
        <w:t>;</w:t>
      </w:r>
      <w:r w:rsidR="00FE7B30" w:rsidRPr="00161AD1">
        <w:rPr>
          <w:rFonts w:ascii="Rockwell" w:eastAsia="Times New Roman" w:hAnsi="Rockwell" w:cs="Times New Roman"/>
          <w:color w:val="000000" w:themeColor="text1"/>
          <w:sz w:val="24"/>
          <w:szCs w:val="24"/>
        </w:rPr>
        <w:t xml:space="preserve"> </w:t>
      </w:r>
    </w:p>
    <w:p w14:paraId="3B1160A0" w14:textId="77777777" w:rsidR="003863E0" w:rsidRPr="00161AD1" w:rsidRDefault="003863E0" w:rsidP="008107AE">
      <w:pPr>
        <w:spacing w:after="0" w:line="240" w:lineRule="auto"/>
        <w:jc w:val="both"/>
        <w:rPr>
          <w:rFonts w:ascii="Rockwell" w:eastAsia="Calibri" w:hAnsi="Rockwell" w:cs="Tahoma"/>
          <w:b/>
          <w:color w:val="000000" w:themeColor="text1"/>
          <w:sz w:val="24"/>
          <w:szCs w:val="24"/>
        </w:rPr>
      </w:pPr>
    </w:p>
    <w:p w14:paraId="2DC66893" w14:textId="4FAD29DE" w:rsidR="00161DE1" w:rsidRPr="00161AD1" w:rsidRDefault="003874BF" w:rsidP="008107AE">
      <w:pPr>
        <w:spacing w:after="0" w:line="240" w:lineRule="auto"/>
        <w:jc w:val="both"/>
        <w:rPr>
          <w:rFonts w:ascii="Rockwell" w:eastAsia="Times New Roman" w:hAnsi="Rockwell" w:cs="Times New Roman"/>
          <w:color w:val="000000" w:themeColor="text1"/>
          <w:sz w:val="24"/>
          <w:szCs w:val="24"/>
        </w:rPr>
      </w:pPr>
      <w:proofErr w:type="gramStart"/>
      <w:r w:rsidRPr="00161AD1">
        <w:rPr>
          <w:rFonts w:ascii="Rockwell" w:eastAsia="Times New Roman" w:hAnsi="Rockwell" w:cs="Times New Roman"/>
          <w:color w:val="000000" w:themeColor="text1"/>
          <w:sz w:val="24"/>
          <w:szCs w:val="24"/>
        </w:rPr>
        <w:t>c</w:t>
      </w:r>
      <w:r w:rsidR="006054A1" w:rsidRPr="00161AD1">
        <w:rPr>
          <w:rFonts w:ascii="Rockwell" w:eastAsia="Times New Roman" w:hAnsi="Rockwell" w:cs="Times New Roman"/>
          <w:color w:val="000000" w:themeColor="text1"/>
          <w:sz w:val="24"/>
          <w:szCs w:val="24"/>
        </w:rPr>
        <w:t>onsidérant</w:t>
      </w:r>
      <w:proofErr w:type="gramEnd"/>
      <w:r w:rsidR="003863E0" w:rsidRPr="00161AD1">
        <w:rPr>
          <w:rFonts w:ascii="Rockwell" w:eastAsia="Times New Roman" w:hAnsi="Rockwell" w:cs="Times New Roman"/>
          <w:color w:val="000000" w:themeColor="text1"/>
          <w:sz w:val="24"/>
          <w:szCs w:val="24"/>
        </w:rPr>
        <w:t xml:space="preserve"> qu’aux termes de l’article 24 du décret n°2017-0050 ci-dessus visé, l’ORD est compétent en matière de litige dans la phase de passation de la commande publique</w:t>
      </w:r>
      <w:r w:rsidR="00F8409B" w:rsidRPr="00161AD1">
        <w:rPr>
          <w:rFonts w:ascii="Rockwell" w:eastAsia="Times New Roman" w:hAnsi="Rockwell" w:cs="Times New Roman"/>
          <w:color w:val="000000" w:themeColor="text1"/>
          <w:sz w:val="24"/>
          <w:szCs w:val="24"/>
        </w:rPr>
        <w:t> ;</w:t>
      </w:r>
      <w:r w:rsidR="00FE7B30" w:rsidRPr="00161AD1">
        <w:rPr>
          <w:rFonts w:ascii="Rockwell" w:eastAsia="Times New Roman" w:hAnsi="Rockwell" w:cs="Times New Roman"/>
          <w:color w:val="000000" w:themeColor="text1"/>
          <w:sz w:val="24"/>
          <w:szCs w:val="24"/>
        </w:rPr>
        <w:t xml:space="preserve"> </w:t>
      </w:r>
    </w:p>
    <w:p w14:paraId="2786A365" w14:textId="77777777" w:rsidR="00161DE1" w:rsidRPr="00161AD1" w:rsidRDefault="00161DE1" w:rsidP="008107AE">
      <w:pPr>
        <w:spacing w:after="0" w:line="240" w:lineRule="auto"/>
        <w:jc w:val="both"/>
        <w:rPr>
          <w:rFonts w:ascii="Rockwell" w:eastAsia="Times New Roman" w:hAnsi="Rockwell" w:cs="Times New Roman"/>
          <w:color w:val="000000" w:themeColor="text1"/>
          <w:sz w:val="24"/>
          <w:szCs w:val="24"/>
        </w:rPr>
      </w:pPr>
    </w:p>
    <w:p w14:paraId="68FF9F96" w14:textId="77777777" w:rsidR="008D31FB" w:rsidRDefault="008D31FB" w:rsidP="008107AE">
      <w:pPr>
        <w:spacing w:after="0" w:line="240" w:lineRule="auto"/>
        <w:jc w:val="both"/>
        <w:rPr>
          <w:rFonts w:ascii="Rockwell" w:eastAsia="Times New Roman" w:hAnsi="Rockwell" w:cs="Times New Roman"/>
          <w:color w:val="000000" w:themeColor="text1"/>
          <w:sz w:val="24"/>
          <w:szCs w:val="24"/>
        </w:rPr>
      </w:pPr>
    </w:p>
    <w:p w14:paraId="03497DD8" w14:textId="77777777" w:rsidR="008D31FB" w:rsidRDefault="008D31FB" w:rsidP="008107AE">
      <w:pPr>
        <w:spacing w:after="0" w:line="240" w:lineRule="auto"/>
        <w:jc w:val="both"/>
        <w:rPr>
          <w:rFonts w:ascii="Rockwell" w:eastAsia="Times New Roman" w:hAnsi="Rockwell" w:cs="Times New Roman"/>
          <w:color w:val="000000" w:themeColor="text1"/>
          <w:sz w:val="24"/>
          <w:szCs w:val="24"/>
        </w:rPr>
      </w:pPr>
    </w:p>
    <w:p w14:paraId="7CB0AD39" w14:textId="319A30A8" w:rsidR="00E53679" w:rsidRPr="00161AD1" w:rsidRDefault="003874BF" w:rsidP="008107AE">
      <w:pPr>
        <w:spacing w:after="0" w:line="240" w:lineRule="auto"/>
        <w:jc w:val="both"/>
        <w:rPr>
          <w:rFonts w:ascii="Rockwell" w:eastAsia="Times New Roman" w:hAnsi="Rockwell" w:cs="Times New Roman"/>
          <w:color w:val="000000" w:themeColor="text1"/>
          <w:sz w:val="24"/>
          <w:szCs w:val="24"/>
        </w:rPr>
      </w:pPr>
      <w:proofErr w:type="gramStart"/>
      <w:r w:rsidRPr="00161AD1">
        <w:rPr>
          <w:rFonts w:ascii="Rockwell" w:eastAsia="Times New Roman" w:hAnsi="Rockwell" w:cs="Times New Roman"/>
          <w:color w:val="000000" w:themeColor="text1"/>
          <w:sz w:val="24"/>
          <w:szCs w:val="24"/>
        </w:rPr>
        <w:t>c</w:t>
      </w:r>
      <w:r w:rsidR="006054A1" w:rsidRPr="00161AD1">
        <w:rPr>
          <w:rFonts w:ascii="Rockwell" w:eastAsia="Times New Roman" w:hAnsi="Rockwell" w:cs="Times New Roman"/>
          <w:color w:val="000000" w:themeColor="text1"/>
          <w:sz w:val="24"/>
          <w:szCs w:val="24"/>
        </w:rPr>
        <w:t>onsidérant</w:t>
      </w:r>
      <w:proofErr w:type="gramEnd"/>
      <w:r w:rsidR="003863E0" w:rsidRPr="00161AD1">
        <w:rPr>
          <w:rFonts w:ascii="Rockwell" w:eastAsia="Times New Roman" w:hAnsi="Rockwell" w:cs="Times New Roman"/>
          <w:color w:val="000000" w:themeColor="text1"/>
          <w:sz w:val="24"/>
          <w:szCs w:val="24"/>
        </w:rPr>
        <w:t xml:space="preserve"> que le</w:t>
      </w:r>
      <w:r w:rsidR="0022242E" w:rsidRPr="00161AD1">
        <w:rPr>
          <w:rFonts w:ascii="Rockwell" w:eastAsia="Times New Roman" w:hAnsi="Rockwell" w:cs="Times New Roman"/>
          <w:color w:val="000000" w:themeColor="text1"/>
          <w:sz w:val="24"/>
          <w:szCs w:val="24"/>
        </w:rPr>
        <w:t xml:space="preserve"> recours concerne</w:t>
      </w:r>
      <w:r w:rsidR="00754327" w:rsidRPr="00161AD1">
        <w:rPr>
          <w:rFonts w:ascii="Rockwell" w:eastAsia="Times New Roman" w:hAnsi="Rockwell" w:cs="Times New Roman"/>
          <w:color w:val="000000" w:themeColor="text1"/>
          <w:sz w:val="24"/>
          <w:szCs w:val="24"/>
        </w:rPr>
        <w:t xml:space="preserve"> la contestation </w:t>
      </w:r>
      <w:r w:rsidR="00C040C7" w:rsidRPr="00161AD1">
        <w:rPr>
          <w:rFonts w:ascii="Rockwell" w:eastAsia="Times New Roman" w:hAnsi="Rockwell" w:cs="Times New Roman"/>
          <w:sz w:val="24"/>
          <w:szCs w:val="24"/>
        </w:rPr>
        <w:t>des résultats provisoires de la demande de prix n°2025-002/MEF/SG/FBDES/DMP pour la fourniture de prestation de services de restauration au profit du FBDES</w:t>
      </w:r>
      <w:r w:rsidR="00165480" w:rsidRPr="00161AD1">
        <w:rPr>
          <w:rFonts w:ascii="Rockwell" w:eastAsia="Times New Roman" w:hAnsi="Rockwell" w:cs="Times New Roman"/>
          <w:sz w:val="24"/>
          <w:szCs w:val="24"/>
        </w:rPr>
        <w:t xml:space="preserve"> </w:t>
      </w:r>
      <w:r w:rsidR="00456672" w:rsidRPr="00161AD1">
        <w:rPr>
          <w:rFonts w:ascii="Rockwell" w:hAnsi="Rockwell"/>
          <w:sz w:val="24"/>
          <w:szCs w:val="24"/>
        </w:rPr>
        <w:t>;</w:t>
      </w:r>
    </w:p>
    <w:p w14:paraId="71E32396" w14:textId="77777777" w:rsidR="002C6D0E" w:rsidRPr="00161AD1" w:rsidRDefault="002C6D0E" w:rsidP="008107AE">
      <w:pPr>
        <w:spacing w:after="0" w:line="240" w:lineRule="auto"/>
        <w:jc w:val="both"/>
        <w:rPr>
          <w:rFonts w:ascii="Rockwell" w:eastAsia="Calibri" w:hAnsi="Rockwell" w:cs="Times New Roman"/>
          <w:color w:val="000000" w:themeColor="text1"/>
          <w:sz w:val="24"/>
          <w:szCs w:val="24"/>
          <w:lang w:eastAsia="en-US"/>
        </w:rPr>
      </w:pPr>
    </w:p>
    <w:p w14:paraId="59920990" w14:textId="411A8DA1" w:rsidR="005A3FC1" w:rsidRPr="00161AD1" w:rsidRDefault="003874BF" w:rsidP="008107AE">
      <w:pPr>
        <w:spacing w:after="0" w:line="240" w:lineRule="auto"/>
        <w:jc w:val="both"/>
        <w:rPr>
          <w:rFonts w:ascii="Rockwell" w:eastAsia="Times New Roman" w:hAnsi="Rockwell" w:cs="Times New Roman"/>
          <w:color w:val="000000" w:themeColor="text1"/>
          <w:sz w:val="24"/>
          <w:szCs w:val="24"/>
        </w:rPr>
      </w:pPr>
      <w:proofErr w:type="gramStart"/>
      <w:r w:rsidRPr="00161AD1">
        <w:rPr>
          <w:rFonts w:ascii="Rockwell" w:eastAsia="Times New Roman" w:hAnsi="Rockwell" w:cs="Times New Roman"/>
          <w:color w:val="000000" w:themeColor="text1"/>
          <w:sz w:val="24"/>
          <w:szCs w:val="24"/>
        </w:rPr>
        <w:t>q</w:t>
      </w:r>
      <w:r w:rsidR="006054A1" w:rsidRPr="00161AD1">
        <w:rPr>
          <w:rFonts w:ascii="Rockwell" w:eastAsia="Times New Roman" w:hAnsi="Rockwell" w:cs="Times New Roman"/>
          <w:color w:val="000000" w:themeColor="text1"/>
          <w:sz w:val="24"/>
          <w:szCs w:val="24"/>
        </w:rPr>
        <w:t>u’il</w:t>
      </w:r>
      <w:proofErr w:type="gramEnd"/>
      <w:r w:rsidR="00904A13" w:rsidRPr="00161AD1">
        <w:rPr>
          <w:rFonts w:ascii="Rockwell" w:eastAsia="Times New Roman" w:hAnsi="Rockwell" w:cs="Times New Roman"/>
          <w:color w:val="000000" w:themeColor="text1"/>
          <w:sz w:val="24"/>
          <w:szCs w:val="24"/>
        </w:rPr>
        <w:t xml:space="preserve"> y a lieu de dire que l’ORD est compétent pour en connaitre ;</w:t>
      </w:r>
      <w:r w:rsidR="00745C5D" w:rsidRPr="00161AD1">
        <w:rPr>
          <w:rFonts w:ascii="Rockwell" w:eastAsia="Times New Roman" w:hAnsi="Rockwell" w:cs="Times New Roman"/>
          <w:color w:val="000000" w:themeColor="text1"/>
          <w:sz w:val="24"/>
          <w:szCs w:val="24"/>
        </w:rPr>
        <w:t xml:space="preserve"> </w:t>
      </w:r>
    </w:p>
    <w:p w14:paraId="69F3D023" w14:textId="77777777" w:rsidR="00A3799A" w:rsidRPr="00161AD1" w:rsidRDefault="00A3799A" w:rsidP="008107AE">
      <w:pPr>
        <w:spacing w:after="0" w:line="240" w:lineRule="auto"/>
        <w:jc w:val="both"/>
        <w:rPr>
          <w:rFonts w:ascii="Rockwell" w:eastAsia="Calibri" w:hAnsi="Rockwell" w:cs="Times New Roman"/>
          <w:color w:val="000000" w:themeColor="text1"/>
          <w:sz w:val="24"/>
          <w:szCs w:val="24"/>
          <w:lang w:eastAsia="en-US"/>
        </w:rPr>
      </w:pPr>
    </w:p>
    <w:p w14:paraId="76341AF7" w14:textId="0933E8E6" w:rsidR="003863E0" w:rsidRPr="00161AD1" w:rsidRDefault="005A3FC1" w:rsidP="008107AE">
      <w:pPr>
        <w:pStyle w:val="Paragraphedeliste"/>
        <w:numPr>
          <w:ilvl w:val="0"/>
          <w:numId w:val="17"/>
        </w:numPr>
        <w:spacing w:after="0" w:line="240" w:lineRule="auto"/>
        <w:jc w:val="both"/>
        <w:rPr>
          <w:rFonts w:ascii="Rockwell" w:eastAsia="Times New Roman" w:hAnsi="Rockwell" w:cs="Times New Roman"/>
          <w:b/>
          <w:color w:val="000000" w:themeColor="text1"/>
          <w:sz w:val="24"/>
          <w:szCs w:val="24"/>
        </w:rPr>
      </w:pPr>
      <w:r w:rsidRPr="00161AD1">
        <w:rPr>
          <w:rFonts w:ascii="Rockwell" w:eastAsia="Times New Roman" w:hAnsi="Rockwell" w:cs="Times New Roman"/>
          <w:b/>
          <w:color w:val="000000" w:themeColor="text1"/>
          <w:sz w:val="24"/>
          <w:szCs w:val="24"/>
        </w:rPr>
        <w:t>S</w:t>
      </w:r>
      <w:r w:rsidR="006054A1" w:rsidRPr="00161AD1">
        <w:rPr>
          <w:rFonts w:ascii="Rockwell" w:eastAsia="Times New Roman" w:hAnsi="Rockwell" w:cs="Times New Roman"/>
          <w:b/>
          <w:color w:val="000000" w:themeColor="text1"/>
          <w:sz w:val="24"/>
          <w:szCs w:val="24"/>
        </w:rPr>
        <w:t>ur</w:t>
      </w:r>
      <w:r w:rsidR="003863E0" w:rsidRPr="00161AD1">
        <w:rPr>
          <w:rFonts w:ascii="Rockwell" w:eastAsia="Times New Roman" w:hAnsi="Rockwell" w:cs="Times New Roman"/>
          <w:b/>
          <w:color w:val="000000" w:themeColor="text1"/>
          <w:sz w:val="24"/>
          <w:szCs w:val="24"/>
        </w:rPr>
        <w:t xml:space="preserve"> la recevabilité,</w:t>
      </w:r>
      <w:r w:rsidR="00FE7B30" w:rsidRPr="00161AD1">
        <w:rPr>
          <w:rFonts w:ascii="Rockwell" w:eastAsia="Times New Roman" w:hAnsi="Rockwell" w:cs="Times New Roman"/>
          <w:b/>
          <w:color w:val="000000" w:themeColor="text1"/>
          <w:sz w:val="24"/>
          <w:szCs w:val="24"/>
        </w:rPr>
        <w:t xml:space="preserve"> </w:t>
      </w:r>
    </w:p>
    <w:p w14:paraId="47FB62E7" w14:textId="77777777" w:rsidR="003863E0" w:rsidRPr="00161AD1" w:rsidRDefault="003863E0" w:rsidP="008107AE">
      <w:pPr>
        <w:suppressAutoHyphens/>
        <w:autoSpaceDN w:val="0"/>
        <w:spacing w:after="0" w:line="240" w:lineRule="auto"/>
        <w:ind w:right="-113"/>
        <w:jc w:val="both"/>
        <w:textAlignment w:val="baseline"/>
        <w:rPr>
          <w:rFonts w:ascii="Rockwell" w:eastAsia="Times New Roman" w:hAnsi="Rockwell" w:cs="Times New Roman"/>
          <w:color w:val="000000" w:themeColor="text1"/>
          <w:sz w:val="24"/>
          <w:szCs w:val="24"/>
        </w:rPr>
      </w:pPr>
    </w:p>
    <w:p w14:paraId="120E046C" w14:textId="7802650C" w:rsidR="003863E0" w:rsidRPr="00161AD1" w:rsidRDefault="00406B8B" w:rsidP="008107AE">
      <w:pPr>
        <w:suppressAutoHyphens/>
        <w:autoSpaceDN w:val="0"/>
        <w:spacing w:after="0" w:line="240" w:lineRule="auto"/>
        <w:ind w:right="-113"/>
        <w:jc w:val="both"/>
        <w:textAlignment w:val="baseline"/>
        <w:rPr>
          <w:rFonts w:ascii="Rockwell" w:eastAsia="Times New Roman" w:hAnsi="Rockwell" w:cs="Times New Roman"/>
          <w:color w:val="000000" w:themeColor="text1"/>
          <w:sz w:val="24"/>
          <w:szCs w:val="24"/>
        </w:rPr>
      </w:pPr>
      <w:proofErr w:type="gramStart"/>
      <w:r w:rsidRPr="00161AD1">
        <w:rPr>
          <w:rFonts w:ascii="Rockwell" w:eastAsia="Times New Roman" w:hAnsi="Rockwell" w:cs="Times New Roman"/>
          <w:color w:val="000000" w:themeColor="text1"/>
          <w:sz w:val="24"/>
          <w:szCs w:val="24"/>
        </w:rPr>
        <w:t>c</w:t>
      </w:r>
      <w:r w:rsidR="006054A1" w:rsidRPr="00161AD1">
        <w:rPr>
          <w:rFonts w:ascii="Rockwell" w:eastAsia="Times New Roman" w:hAnsi="Rockwell" w:cs="Times New Roman"/>
          <w:color w:val="000000" w:themeColor="text1"/>
          <w:sz w:val="24"/>
          <w:szCs w:val="24"/>
        </w:rPr>
        <w:t>onsidérant</w:t>
      </w:r>
      <w:proofErr w:type="gramEnd"/>
      <w:r w:rsidR="003863E0" w:rsidRPr="00161AD1">
        <w:rPr>
          <w:rFonts w:ascii="Rockwell" w:eastAsia="Times New Roman" w:hAnsi="Rockwell" w:cs="Times New Roman"/>
          <w:color w:val="000000" w:themeColor="text1"/>
          <w:sz w:val="24"/>
          <w:szCs w:val="24"/>
        </w:rPr>
        <w:t xml:space="preserve"> qu’aux termes de l’article 26 de la loi n°039-2016/AN du 02 décembre 2016 portant règlementation générale de la commande publique susvisée « Les délais de passation, de contrôle et de règlement de différends relatifs aux commandes pu</w:t>
      </w:r>
      <w:r w:rsidR="00904A13" w:rsidRPr="00161AD1">
        <w:rPr>
          <w:rFonts w:ascii="Rockwell" w:eastAsia="Times New Roman" w:hAnsi="Rockwell" w:cs="Times New Roman"/>
          <w:color w:val="000000" w:themeColor="text1"/>
          <w:sz w:val="24"/>
          <w:szCs w:val="24"/>
        </w:rPr>
        <w:t>bliques sont fixés comme suit :</w:t>
      </w:r>
    </w:p>
    <w:p w14:paraId="3ECC682B" w14:textId="77777777" w:rsidR="003863E0" w:rsidRPr="00161AD1" w:rsidRDefault="003863E0" w:rsidP="008107AE">
      <w:pPr>
        <w:numPr>
          <w:ilvl w:val="0"/>
          <w:numId w:val="1"/>
        </w:numPr>
        <w:suppressAutoHyphens/>
        <w:autoSpaceDN w:val="0"/>
        <w:spacing w:after="0" w:line="240" w:lineRule="auto"/>
        <w:ind w:right="-113"/>
        <w:contextualSpacing/>
        <w:jc w:val="both"/>
        <w:textAlignment w:val="baseline"/>
        <w:rPr>
          <w:rFonts w:ascii="Rockwell" w:eastAsia="Times New Roman" w:hAnsi="Rockwell" w:cs="Times New Roman"/>
          <w:color w:val="000000" w:themeColor="text1"/>
          <w:sz w:val="24"/>
          <w:szCs w:val="24"/>
        </w:rPr>
      </w:pPr>
      <w:r w:rsidRPr="00161AD1">
        <w:rPr>
          <w:rFonts w:ascii="Rockwell" w:eastAsia="Times New Roman" w:hAnsi="Rockwell" w:cs="Times New Roman"/>
          <w:color w:val="000000" w:themeColor="text1"/>
          <w:sz w:val="24"/>
          <w:szCs w:val="24"/>
        </w:rPr>
        <w:t>(…) ;</w:t>
      </w:r>
    </w:p>
    <w:p w14:paraId="42C517A8" w14:textId="4C4F4C9C" w:rsidR="003863E0" w:rsidRPr="00161AD1" w:rsidRDefault="003863E0" w:rsidP="008107AE">
      <w:pPr>
        <w:numPr>
          <w:ilvl w:val="0"/>
          <w:numId w:val="1"/>
        </w:numPr>
        <w:suppressAutoHyphens/>
        <w:autoSpaceDN w:val="0"/>
        <w:spacing w:after="0" w:line="240" w:lineRule="auto"/>
        <w:ind w:right="-113"/>
        <w:contextualSpacing/>
        <w:jc w:val="both"/>
        <w:textAlignment w:val="baseline"/>
        <w:rPr>
          <w:rFonts w:ascii="Rockwell" w:eastAsia="Times New Roman" w:hAnsi="Rockwell" w:cs="Times New Roman"/>
          <w:color w:val="000000" w:themeColor="text1"/>
          <w:sz w:val="24"/>
          <w:szCs w:val="24"/>
        </w:rPr>
      </w:pPr>
      <w:r w:rsidRPr="00161AD1">
        <w:rPr>
          <w:rFonts w:ascii="Rockwell" w:eastAsia="Times New Roman" w:hAnsi="Rockwell" w:cs="Times New Roman"/>
          <w:color w:val="000000" w:themeColor="text1"/>
          <w:sz w:val="24"/>
          <w:szCs w:val="24"/>
        </w:rPr>
        <w:t>pour le recours des candidats et soumissionnaires auprès de l'autorité contractante ou devant l'instance de recours non juridictionnel, selon qu'ils exercent un recours préalable devant l'autorité contractante qui est facultatif ou un recours, directement devant l'instance de recours non juridictionnel: deux jours ouvrables à compter du lendemain de la publication de l'avis d'appel à concurrence ou des résultats des travaux de la commission d'attribution des marchés ou de la réception de la l</w:t>
      </w:r>
      <w:r w:rsidR="004754AF" w:rsidRPr="00161AD1">
        <w:rPr>
          <w:rFonts w:ascii="Rockwell" w:eastAsia="Times New Roman" w:hAnsi="Rockwell" w:cs="Times New Roman"/>
          <w:color w:val="000000" w:themeColor="text1"/>
          <w:sz w:val="24"/>
          <w:szCs w:val="24"/>
        </w:rPr>
        <w:t>ettre d'invitation selon le cas ;</w:t>
      </w:r>
    </w:p>
    <w:p w14:paraId="1E29604D" w14:textId="13C00D70" w:rsidR="003863E0" w:rsidRPr="00161AD1" w:rsidRDefault="003863E0" w:rsidP="008107AE">
      <w:pPr>
        <w:suppressAutoHyphens/>
        <w:autoSpaceDN w:val="0"/>
        <w:spacing w:after="0" w:line="240" w:lineRule="auto"/>
        <w:ind w:left="720" w:right="-113"/>
        <w:contextualSpacing/>
        <w:jc w:val="both"/>
        <w:textAlignment w:val="baseline"/>
        <w:rPr>
          <w:rFonts w:ascii="Rockwell" w:eastAsia="Times New Roman" w:hAnsi="Rockwell" w:cs="Times New Roman"/>
          <w:color w:val="000000" w:themeColor="text1"/>
          <w:sz w:val="24"/>
          <w:szCs w:val="24"/>
        </w:rPr>
      </w:pPr>
      <w:r w:rsidRPr="00161AD1">
        <w:rPr>
          <w:rFonts w:ascii="Rockwell" w:eastAsia="Times New Roman" w:hAnsi="Rockwell" w:cs="Times New Roman"/>
          <w:color w:val="000000" w:themeColor="text1"/>
          <w:sz w:val="24"/>
          <w:szCs w:val="24"/>
        </w:rPr>
        <w:t>En cas d'exercice de recours préalable devant l'autorité contractante, celle-ci répond aux candidats ou soumissionnaires requérants dans les deux jours ou</w:t>
      </w:r>
      <w:r w:rsidR="004754AF" w:rsidRPr="00161AD1">
        <w:rPr>
          <w:rFonts w:ascii="Rockwell" w:eastAsia="Times New Roman" w:hAnsi="Rockwell" w:cs="Times New Roman"/>
          <w:color w:val="000000" w:themeColor="text1"/>
          <w:sz w:val="24"/>
          <w:szCs w:val="24"/>
        </w:rPr>
        <w:t>vrables à compter de sa saisine ;</w:t>
      </w:r>
    </w:p>
    <w:p w14:paraId="662E5842" w14:textId="48E00CD4" w:rsidR="003863E0" w:rsidRPr="00161AD1" w:rsidRDefault="003863E0" w:rsidP="008107AE">
      <w:pPr>
        <w:suppressAutoHyphens/>
        <w:autoSpaceDN w:val="0"/>
        <w:spacing w:after="0" w:line="240" w:lineRule="auto"/>
        <w:ind w:left="720" w:right="-113"/>
        <w:contextualSpacing/>
        <w:jc w:val="both"/>
        <w:textAlignment w:val="baseline"/>
        <w:rPr>
          <w:rFonts w:ascii="Rockwell" w:eastAsia="Times New Roman" w:hAnsi="Rockwell" w:cs="Times New Roman"/>
          <w:color w:val="000000" w:themeColor="text1"/>
          <w:sz w:val="24"/>
          <w:szCs w:val="24"/>
        </w:rPr>
      </w:pPr>
      <w:r w:rsidRPr="00161AD1">
        <w:rPr>
          <w:rFonts w:ascii="Rockwell" w:eastAsia="Times New Roman" w:hAnsi="Rockwell" w:cs="Times New Roman"/>
          <w:color w:val="000000" w:themeColor="text1"/>
          <w:sz w:val="24"/>
          <w:szCs w:val="24"/>
        </w:rPr>
        <w:t xml:space="preserve">Lorsque la réponse de l'autorité contractante est insatisfaisante ou lorsqu'elle ne répond pas dans le délai qui lui est imparti, les candidats ou soumissionnaires disposent de deux jours ouvrables à compter de l'échéance du délai imparti à l'autorité contractante, pour saisir l'instance </w:t>
      </w:r>
      <w:r w:rsidR="003C401E" w:rsidRPr="00161AD1">
        <w:rPr>
          <w:rFonts w:ascii="Rockwell" w:eastAsia="Times New Roman" w:hAnsi="Rockwell" w:cs="Times New Roman"/>
          <w:color w:val="000000" w:themeColor="text1"/>
          <w:sz w:val="24"/>
          <w:szCs w:val="24"/>
        </w:rPr>
        <w:t>de recours non juridictionnel</w:t>
      </w:r>
      <w:r w:rsidR="00165480" w:rsidRPr="00161AD1">
        <w:rPr>
          <w:rFonts w:ascii="Rockwell" w:eastAsia="Times New Roman" w:hAnsi="Rockwell" w:cs="Times New Roman"/>
          <w:color w:val="000000" w:themeColor="text1"/>
          <w:sz w:val="24"/>
          <w:szCs w:val="24"/>
        </w:rPr>
        <w:t> »</w:t>
      </w:r>
      <w:r w:rsidR="003C401E" w:rsidRPr="00161AD1">
        <w:rPr>
          <w:rFonts w:ascii="Rockwell" w:eastAsia="Times New Roman" w:hAnsi="Rockwell" w:cs="Times New Roman"/>
          <w:color w:val="000000" w:themeColor="text1"/>
          <w:sz w:val="24"/>
          <w:szCs w:val="24"/>
        </w:rPr>
        <w:t> ;</w:t>
      </w:r>
    </w:p>
    <w:p w14:paraId="1E9C23E6" w14:textId="77777777" w:rsidR="002C4D78" w:rsidRPr="00161AD1" w:rsidRDefault="002C4D78" w:rsidP="008107AE">
      <w:pPr>
        <w:suppressAutoHyphens/>
        <w:autoSpaceDN w:val="0"/>
        <w:spacing w:after="0" w:line="240" w:lineRule="auto"/>
        <w:ind w:right="-113"/>
        <w:contextualSpacing/>
        <w:jc w:val="both"/>
        <w:textAlignment w:val="baseline"/>
        <w:rPr>
          <w:rFonts w:ascii="Rockwell" w:eastAsia="Times New Roman" w:hAnsi="Rockwell" w:cs="Times New Roman"/>
          <w:color w:val="000000" w:themeColor="text1"/>
          <w:sz w:val="24"/>
          <w:szCs w:val="24"/>
        </w:rPr>
      </w:pPr>
    </w:p>
    <w:p w14:paraId="330CC38F" w14:textId="01075D71" w:rsidR="00E547F0" w:rsidRPr="00161AD1" w:rsidRDefault="008352C9" w:rsidP="008107AE">
      <w:pPr>
        <w:spacing w:after="0" w:line="240" w:lineRule="auto"/>
        <w:jc w:val="both"/>
        <w:rPr>
          <w:rFonts w:ascii="Rockwell" w:hAnsi="Rockwell"/>
          <w:sz w:val="24"/>
          <w:szCs w:val="24"/>
        </w:rPr>
      </w:pPr>
      <w:r w:rsidRPr="00161AD1">
        <w:rPr>
          <w:rFonts w:ascii="Rockwell" w:eastAsia="Times New Roman" w:hAnsi="Rockwell" w:cs="Times New Roman"/>
          <w:sz w:val="24"/>
          <w:szCs w:val="24"/>
        </w:rPr>
        <w:t xml:space="preserve">considérant que </w:t>
      </w:r>
      <w:r w:rsidR="00807CF0" w:rsidRPr="00161AD1">
        <w:rPr>
          <w:rFonts w:ascii="Rockwell" w:eastAsia="Times New Roman" w:hAnsi="Rockwell" w:cs="Times New Roman"/>
          <w:sz w:val="24"/>
          <w:szCs w:val="24"/>
        </w:rPr>
        <w:t xml:space="preserve">les résultats provisoires </w:t>
      </w:r>
      <w:r w:rsidR="00FE445A" w:rsidRPr="00161AD1">
        <w:rPr>
          <w:rFonts w:ascii="Rockwell" w:eastAsia="Times New Roman" w:hAnsi="Rockwell" w:cs="Times New Roman"/>
          <w:sz w:val="24"/>
          <w:szCs w:val="24"/>
        </w:rPr>
        <w:t xml:space="preserve">de </w:t>
      </w:r>
      <w:r w:rsidR="00285053" w:rsidRPr="00161AD1">
        <w:rPr>
          <w:rFonts w:ascii="Rockwell" w:eastAsia="Times New Roman" w:hAnsi="Rockwell" w:cs="Times New Roman"/>
          <w:sz w:val="24"/>
          <w:szCs w:val="24"/>
        </w:rPr>
        <w:t>la demande de prix</w:t>
      </w:r>
      <w:r w:rsidR="00B074C1" w:rsidRPr="00161AD1">
        <w:rPr>
          <w:rFonts w:ascii="Rockwell" w:eastAsia="Times New Roman" w:hAnsi="Rockwell" w:cs="Times New Roman"/>
          <w:sz w:val="24"/>
          <w:szCs w:val="24"/>
        </w:rPr>
        <w:t xml:space="preserve"> </w:t>
      </w:r>
      <w:r w:rsidR="00B043F4" w:rsidRPr="00161AD1">
        <w:rPr>
          <w:rFonts w:ascii="Rockwell" w:eastAsia="Times New Roman" w:hAnsi="Rockwell" w:cs="Times New Roman"/>
          <w:sz w:val="24"/>
          <w:szCs w:val="24"/>
        </w:rPr>
        <w:t>ci-dessus cité</w:t>
      </w:r>
      <w:r w:rsidR="00285053" w:rsidRPr="00161AD1">
        <w:rPr>
          <w:rFonts w:ascii="Rockwell" w:eastAsia="Times New Roman" w:hAnsi="Rockwell" w:cs="Times New Roman"/>
          <w:sz w:val="24"/>
          <w:szCs w:val="24"/>
        </w:rPr>
        <w:t>e</w:t>
      </w:r>
      <w:r w:rsidR="002F115E" w:rsidRPr="00161AD1">
        <w:rPr>
          <w:rFonts w:ascii="Rockwell" w:eastAsia="Times New Roman" w:hAnsi="Rockwell" w:cs="Times New Roman"/>
          <w:sz w:val="24"/>
          <w:szCs w:val="24"/>
        </w:rPr>
        <w:t xml:space="preserve"> </w:t>
      </w:r>
      <w:r w:rsidRPr="00161AD1">
        <w:rPr>
          <w:rFonts w:ascii="Rockwell" w:eastAsia="Times New Roman" w:hAnsi="Rockwell" w:cs="Times New Roman"/>
          <w:sz w:val="24"/>
          <w:szCs w:val="24"/>
        </w:rPr>
        <w:t xml:space="preserve">ont été publiés dans le quotidien des marchés publics </w:t>
      </w:r>
      <w:r w:rsidR="00285053" w:rsidRPr="00161AD1">
        <w:rPr>
          <w:rFonts w:ascii="Rockwell" w:eastAsia="Times New Roman" w:hAnsi="Rockwell" w:cs="Times New Roman"/>
          <w:sz w:val="24"/>
          <w:szCs w:val="24"/>
        </w:rPr>
        <w:t>n°4038-4039 du mardi 24 et mercredi 25 décembre 2024 ;</w:t>
      </w:r>
      <w:r w:rsidR="00923F16" w:rsidRPr="00161AD1">
        <w:rPr>
          <w:rFonts w:ascii="Rockwell" w:hAnsi="Rockwell"/>
          <w:sz w:val="24"/>
          <w:szCs w:val="24"/>
        </w:rPr>
        <w:t xml:space="preserve"> </w:t>
      </w:r>
      <w:r w:rsidR="00FC1AAE" w:rsidRPr="00161AD1">
        <w:rPr>
          <w:rFonts w:ascii="Rockwell" w:eastAsia="Times New Roman" w:hAnsi="Rockwell" w:cs="Times New Roman"/>
          <w:sz w:val="24"/>
          <w:szCs w:val="24"/>
        </w:rPr>
        <w:t>et que le délai de recours auprès</w:t>
      </w:r>
      <w:r w:rsidR="00923F16" w:rsidRPr="00161AD1">
        <w:rPr>
          <w:rFonts w:ascii="Rockwell" w:hAnsi="Rockwell"/>
          <w:sz w:val="24"/>
          <w:szCs w:val="24"/>
        </w:rPr>
        <w:t xml:space="preserve"> de l’autorité contractante </w:t>
      </w:r>
      <w:r w:rsidR="00B54971" w:rsidRPr="00161AD1">
        <w:rPr>
          <w:rFonts w:ascii="Rockwell" w:hAnsi="Rockwell"/>
          <w:sz w:val="24"/>
          <w:szCs w:val="24"/>
        </w:rPr>
        <w:t xml:space="preserve">ou de l’ORD </w:t>
      </w:r>
      <w:r w:rsidR="00293A0C" w:rsidRPr="00161AD1">
        <w:rPr>
          <w:rFonts w:ascii="Rockwell" w:hAnsi="Rockwell"/>
          <w:sz w:val="24"/>
          <w:szCs w:val="24"/>
        </w:rPr>
        <w:t xml:space="preserve">courait </w:t>
      </w:r>
      <w:r w:rsidR="00EE1DBD" w:rsidRPr="00161AD1">
        <w:rPr>
          <w:rFonts w:ascii="Rockwell" w:hAnsi="Rockwell"/>
          <w:sz w:val="24"/>
          <w:szCs w:val="24"/>
        </w:rPr>
        <w:t xml:space="preserve">jusqu’au </w:t>
      </w:r>
      <w:r w:rsidR="00285053" w:rsidRPr="00161AD1">
        <w:rPr>
          <w:rFonts w:ascii="Rockwell" w:hAnsi="Rockwell"/>
          <w:sz w:val="24"/>
          <w:szCs w:val="24"/>
        </w:rPr>
        <w:t xml:space="preserve">vendredi 27 décembre 2024 </w:t>
      </w:r>
      <w:r w:rsidR="0070352F" w:rsidRPr="00161AD1">
        <w:rPr>
          <w:rFonts w:ascii="Rockwell" w:eastAsia="Times New Roman" w:hAnsi="Rockwell" w:cs="Times New Roman"/>
          <w:sz w:val="24"/>
          <w:szCs w:val="24"/>
        </w:rPr>
        <w:t>;</w:t>
      </w:r>
      <w:r w:rsidR="00E476D7" w:rsidRPr="00161AD1">
        <w:rPr>
          <w:rFonts w:ascii="Rockwell" w:eastAsia="Times New Roman" w:hAnsi="Rockwell" w:cs="Times New Roman"/>
          <w:sz w:val="24"/>
          <w:szCs w:val="24"/>
        </w:rPr>
        <w:t xml:space="preserve"> </w:t>
      </w:r>
      <w:r w:rsidR="00CE59B8" w:rsidRPr="00161AD1">
        <w:rPr>
          <w:rFonts w:ascii="Rockwell" w:eastAsia="Times New Roman" w:hAnsi="Rockwell" w:cs="Times New Roman"/>
          <w:sz w:val="24"/>
          <w:szCs w:val="24"/>
        </w:rPr>
        <w:t xml:space="preserve">que </w:t>
      </w:r>
      <w:r w:rsidR="00285053" w:rsidRPr="00161AD1">
        <w:rPr>
          <w:rFonts w:ascii="Rockwell" w:eastAsia="Times New Roman" w:hAnsi="Rockwell" w:cs="Times New Roman"/>
          <w:sz w:val="24"/>
          <w:szCs w:val="24"/>
        </w:rPr>
        <w:t xml:space="preserve">l’entreprise CROSSROADS CAFE </w:t>
      </w:r>
      <w:r w:rsidR="00CC5C18" w:rsidRPr="00161AD1">
        <w:rPr>
          <w:rFonts w:ascii="Rockwell" w:eastAsia="Times New Roman" w:hAnsi="Rockwell" w:cs="Times New Roman"/>
          <w:sz w:val="24"/>
          <w:szCs w:val="24"/>
        </w:rPr>
        <w:t xml:space="preserve">a </w:t>
      </w:r>
      <w:r w:rsidR="00AF4857" w:rsidRPr="00161AD1">
        <w:rPr>
          <w:rFonts w:ascii="Rockwell" w:eastAsia="Times New Roman" w:hAnsi="Rockwell" w:cs="Times New Roman"/>
          <w:sz w:val="24"/>
          <w:szCs w:val="24"/>
        </w:rPr>
        <w:t xml:space="preserve">saisi </w:t>
      </w:r>
      <w:r w:rsidR="00BA0232" w:rsidRPr="00161AD1">
        <w:rPr>
          <w:rFonts w:ascii="Rockwell" w:eastAsia="Times New Roman" w:hAnsi="Rockwell" w:cs="Times New Roman"/>
          <w:sz w:val="24"/>
          <w:szCs w:val="24"/>
        </w:rPr>
        <w:t>l’ORD</w:t>
      </w:r>
      <w:r w:rsidR="00792AA8" w:rsidRPr="00161AD1">
        <w:rPr>
          <w:rFonts w:ascii="Rockwell" w:eastAsia="Times New Roman" w:hAnsi="Rockwell" w:cs="Times New Roman"/>
          <w:sz w:val="24"/>
          <w:szCs w:val="24"/>
        </w:rPr>
        <w:t xml:space="preserve"> </w:t>
      </w:r>
      <w:r w:rsidR="00901117" w:rsidRPr="00161AD1">
        <w:rPr>
          <w:rFonts w:ascii="Rockwell" w:eastAsia="Times New Roman" w:hAnsi="Rockwell" w:cs="Times New Roman"/>
          <w:sz w:val="24"/>
          <w:szCs w:val="24"/>
        </w:rPr>
        <w:t xml:space="preserve">par lettre en date </w:t>
      </w:r>
      <w:r w:rsidR="00285053" w:rsidRPr="00161AD1">
        <w:rPr>
          <w:rFonts w:ascii="Rockwell" w:eastAsia="Times New Roman" w:hAnsi="Rockwell" w:cs="Times New Roman"/>
          <w:sz w:val="24"/>
          <w:szCs w:val="24"/>
        </w:rPr>
        <w:t>du vendredi 27 décembre 2024</w:t>
      </w:r>
      <w:r w:rsidR="00CD78C4" w:rsidRPr="00161AD1">
        <w:rPr>
          <w:rFonts w:ascii="Rockwell" w:eastAsia="Times New Roman" w:hAnsi="Rockwell" w:cs="Times New Roman"/>
          <w:sz w:val="24"/>
          <w:szCs w:val="24"/>
        </w:rPr>
        <w:t xml:space="preserve"> </w:t>
      </w:r>
      <w:r w:rsidR="007B693D" w:rsidRPr="00161AD1">
        <w:rPr>
          <w:rFonts w:ascii="Rockwell" w:eastAsia="Times New Roman" w:hAnsi="Rockwell" w:cs="Times New Roman"/>
          <w:sz w:val="24"/>
          <w:szCs w:val="24"/>
        </w:rPr>
        <w:t>; que par ailleurs,</w:t>
      </w:r>
      <w:r w:rsidR="008A6E9F" w:rsidRPr="00161AD1">
        <w:rPr>
          <w:rFonts w:ascii="Rockwell" w:eastAsia="Times New Roman" w:hAnsi="Rockwell" w:cs="Times New Roman"/>
          <w:sz w:val="24"/>
          <w:szCs w:val="24"/>
        </w:rPr>
        <w:t xml:space="preserve"> </w:t>
      </w:r>
      <w:r w:rsidR="007B693D" w:rsidRPr="00161AD1">
        <w:rPr>
          <w:rFonts w:ascii="Rockwell" w:eastAsia="Times New Roman" w:hAnsi="Rockwell" w:cs="Times New Roman"/>
          <w:sz w:val="24"/>
          <w:szCs w:val="24"/>
        </w:rPr>
        <w:t xml:space="preserve">le recours </w:t>
      </w:r>
      <w:r w:rsidR="00F42C21" w:rsidRPr="00161AD1">
        <w:rPr>
          <w:rFonts w:ascii="Rockwell" w:eastAsia="Times New Roman" w:hAnsi="Rockwell" w:cs="Times New Roman"/>
          <w:sz w:val="24"/>
          <w:szCs w:val="24"/>
        </w:rPr>
        <w:t>est</w:t>
      </w:r>
      <w:r w:rsidR="00AB3F03" w:rsidRPr="00161AD1">
        <w:rPr>
          <w:rFonts w:ascii="Rockwell" w:eastAsia="Times New Roman" w:hAnsi="Rockwell" w:cs="Times New Roman"/>
          <w:sz w:val="24"/>
          <w:szCs w:val="24"/>
        </w:rPr>
        <w:t xml:space="preserve"> </w:t>
      </w:r>
      <w:r w:rsidR="007B693D" w:rsidRPr="00161AD1">
        <w:rPr>
          <w:rFonts w:ascii="Rockwell" w:eastAsia="Times New Roman" w:hAnsi="Rockwell" w:cs="Times New Roman"/>
          <w:sz w:val="24"/>
          <w:szCs w:val="24"/>
        </w:rPr>
        <w:t>conforme aux autres conditions de recevabilité prévues à l’article 28 du décret n°</w:t>
      </w:r>
      <w:r w:rsidR="00EC235C" w:rsidRPr="00161AD1">
        <w:rPr>
          <w:rFonts w:ascii="Rockwell" w:eastAsia="Times New Roman" w:hAnsi="Rockwell" w:cs="Times New Roman"/>
          <w:sz w:val="24"/>
          <w:szCs w:val="24"/>
        </w:rPr>
        <w:t>2017-0050/PRES/PM/MINEFID du 1</w:t>
      </w:r>
      <w:r w:rsidR="00EC235C" w:rsidRPr="00161AD1">
        <w:rPr>
          <w:rFonts w:ascii="Rockwell" w:eastAsia="Times New Roman" w:hAnsi="Rockwell" w:cs="Times New Roman"/>
          <w:sz w:val="24"/>
          <w:szCs w:val="24"/>
          <w:vertAlign w:val="superscript"/>
        </w:rPr>
        <w:t>er</w:t>
      </w:r>
      <w:r w:rsidR="007B693D" w:rsidRPr="00161AD1">
        <w:rPr>
          <w:rFonts w:ascii="Rockwell" w:eastAsia="Times New Roman" w:hAnsi="Rockwell" w:cs="Times New Roman"/>
          <w:sz w:val="24"/>
          <w:szCs w:val="24"/>
        </w:rPr>
        <w:t xml:space="preserve"> février 2017 portant attributions, organisation et fonctionnement de l’Autorité de régulation de la commande publique ;</w:t>
      </w:r>
      <w:r w:rsidR="009E7B5C" w:rsidRPr="00161AD1">
        <w:rPr>
          <w:rFonts w:ascii="Rockwell" w:eastAsia="Times New Roman" w:hAnsi="Rockwell" w:cs="Times New Roman"/>
          <w:sz w:val="24"/>
          <w:szCs w:val="24"/>
        </w:rPr>
        <w:t xml:space="preserve"> </w:t>
      </w:r>
    </w:p>
    <w:p w14:paraId="08BE3A16" w14:textId="77777777" w:rsidR="009E7B5C" w:rsidRPr="00161AD1" w:rsidRDefault="009E7B5C" w:rsidP="008107AE">
      <w:pPr>
        <w:spacing w:after="0" w:line="240" w:lineRule="auto"/>
        <w:jc w:val="both"/>
        <w:rPr>
          <w:rFonts w:ascii="Rockwell" w:hAnsi="Rockwell"/>
          <w:sz w:val="24"/>
          <w:szCs w:val="24"/>
        </w:rPr>
      </w:pPr>
    </w:p>
    <w:p w14:paraId="64385974" w14:textId="7AB39F5B" w:rsidR="00BD3840" w:rsidRPr="00161AD1" w:rsidRDefault="006411BC" w:rsidP="008107AE">
      <w:pPr>
        <w:suppressAutoHyphens/>
        <w:autoSpaceDN w:val="0"/>
        <w:spacing w:after="0" w:line="240" w:lineRule="auto"/>
        <w:ind w:right="-113"/>
        <w:jc w:val="both"/>
        <w:textAlignment w:val="baseline"/>
        <w:rPr>
          <w:rFonts w:ascii="Rockwell" w:eastAsia="Times New Roman" w:hAnsi="Rockwell" w:cs="Times New Roman"/>
          <w:sz w:val="24"/>
          <w:szCs w:val="24"/>
        </w:rPr>
      </w:pPr>
      <w:proofErr w:type="gramStart"/>
      <w:r w:rsidRPr="00161AD1">
        <w:rPr>
          <w:rFonts w:ascii="Rockwell" w:eastAsia="Times New Roman" w:hAnsi="Rockwell" w:cs="Times New Roman"/>
          <w:sz w:val="24"/>
          <w:szCs w:val="24"/>
        </w:rPr>
        <w:t>qu’en</w:t>
      </w:r>
      <w:proofErr w:type="gramEnd"/>
      <w:r w:rsidRPr="00161AD1">
        <w:rPr>
          <w:rFonts w:ascii="Rockwell" w:eastAsia="Times New Roman" w:hAnsi="Rockwell" w:cs="Times New Roman"/>
          <w:sz w:val="24"/>
          <w:szCs w:val="24"/>
        </w:rPr>
        <w:t xml:space="preserve"> conséquence</w:t>
      </w:r>
      <w:r w:rsidR="00BD3840" w:rsidRPr="00161AD1">
        <w:rPr>
          <w:rFonts w:ascii="Rockwell" w:eastAsia="Times New Roman" w:hAnsi="Rockwell" w:cs="Times New Roman"/>
          <w:sz w:val="24"/>
          <w:szCs w:val="24"/>
        </w:rPr>
        <w:t xml:space="preserve">, il convient de le déclarer </w:t>
      </w:r>
      <w:r w:rsidR="0067113F" w:rsidRPr="00161AD1">
        <w:rPr>
          <w:rFonts w:ascii="Rockwell" w:eastAsia="Times New Roman" w:hAnsi="Rockwell" w:cs="Times New Roman"/>
          <w:sz w:val="24"/>
          <w:szCs w:val="24"/>
        </w:rPr>
        <w:t>r</w:t>
      </w:r>
      <w:r w:rsidR="00573116" w:rsidRPr="00161AD1">
        <w:rPr>
          <w:rFonts w:ascii="Rockwell" w:eastAsia="Times New Roman" w:hAnsi="Rockwell" w:cs="Times New Roman"/>
          <w:sz w:val="24"/>
          <w:szCs w:val="24"/>
        </w:rPr>
        <w:t>ecevable</w:t>
      </w:r>
      <w:r w:rsidR="0043033D" w:rsidRPr="00161AD1">
        <w:rPr>
          <w:rFonts w:ascii="Rockwell" w:eastAsia="Times New Roman" w:hAnsi="Rockwell" w:cs="Times New Roman"/>
          <w:sz w:val="24"/>
          <w:szCs w:val="24"/>
        </w:rPr>
        <w:t xml:space="preserve"> </w:t>
      </w:r>
      <w:r w:rsidR="00BD3840" w:rsidRPr="00161AD1">
        <w:rPr>
          <w:rFonts w:ascii="Rockwell" w:eastAsia="Times New Roman" w:hAnsi="Rockwell" w:cs="Times New Roman"/>
          <w:sz w:val="24"/>
          <w:szCs w:val="24"/>
        </w:rPr>
        <w:t>;</w:t>
      </w:r>
      <w:r w:rsidR="00C55D34" w:rsidRPr="00161AD1">
        <w:rPr>
          <w:rFonts w:ascii="Rockwell" w:eastAsia="Times New Roman" w:hAnsi="Rockwell" w:cs="Times New Roman"/>
          <w:sz w:val="24"/>
          <w:szCs w:val="24"/>
        </w:rPr>
        <w:t xml:space="preserve"> </w:t>
      </w:r>
    </w:p>
    <w:p w14:paraId="60CC93AD" w14:textId="77777777" w:rsidR="00BD3840" w:rsidRPr="00161AD1" w:rsidRDefault="00BD3840" w:rsidP="008107AE">
      <w:pPr>
        <w:suppressAutoHyphens/>
        <w:autoSpaceDN w:val="0"/>
        <w:spacing w:after="0" w:line="240" w:lineRule="auto"/>
        <w:ind w:right="-113"/>
        <w:jc w:val="both"/>
        <w:textAlignment w:val="baseline"/>
        <w:rPr>
          <w:rFonts w:ascii="Rockwell" w:eastAsia="Times New Roman" w:hAnsi="Rockwell" w:cs="Times New Roman"/>
          <w:sz w:val="24"/>
          <w:szCs w:val="24"/>
        </w:rPr>
      </w:pPr>
    </w:p>
    <w:p w14:paraId="420DEF5E" w14:textId="1D9431E3" w:rsidR="008D31FB" w:rsidRDefault="000D5A0F" w:rsidP="008107AE">
      <w:pPr>
        <w:spacing w:line="240" w:lineRule="auto"/>
        <w:jc w:val="both"/>
        <w:rPr>
          <w:rFonts w:ascii="Rockwell" w:eastAsia="Times New Roman" w:hAnsi="Rockwell" w:cs="Times New Roman"/>
          <w:sz w:val="24"/>
          <w:szCs w:val="24"/>
        </w:rPr>
      </w:pPr>
      <w:proofErr w:type="gramStart"/>
      <w:r w:rsidRPr="00161AD1">
        <w:rPr>
          <w:rFonts w:ascii="Rockwell" w:eastAsia="Times New Roman" w:hAnsi="Rockwell" w:cs="Times New Roman"/>
          <w:sz w:val="24"/>
          <w:szCs w:val="24"/>
        </w:rPr>
        <w:t>que</w:t>
      </w:r>
      <w:proofErr w:type="gramEnd"/>
      <w:r w:rsidRPr="00161AD1">
        <w:rPr>
          <w:rFonts w:ascii="Rockwell" w:eastAsia="Times New Roman" w:hAnsi="Rockwell" w:cs="Times New Roman"/>
          <w:sz w:val="24"/>
          <w:szCs w:val="24"/>
        </w:rPr>
        <w:t xml:space="preserve"> par ailleurs par lettre en date du 31 décembre 2024, le requérant a retiré sa plainte pour des raisons personnelles ; que l’ORD a donc pris acte du</w:t>
      </w:r>
      <w:r w:rsidR="008D31FB">
        <w:rPr>
          <w:rFonts w:ascii="Rockwell" w:eastAsia="Times New Roman" w:hAnsi="Rockwell" w:cs="Times New Roman"/>
          <w:sz w:val="24"/>
          <w:szCs w:val="24"/>
        </w:rPr>
        <w:t xml:space="preserve">        </w:t>
      </w:r>
      <w:r w:rsidRPr="00161AD1">
        <w:rPr>
          <w:rFonts w:ascii="Rockwell" w:eastAsia="Times New Roman" w:hAnsi="Rockwell" w:cs="Times New Roman"/>
          <w:sz w:val="24"/>
          <w:szCs w:val="24"/>
        </w:rPr>
        <w:t xml:space="preserve"> désistement ; que la plainte est donc devenue sans objet </w:t>
      </w:r>
    </w:p>
    <w:p w14:paraId="6D4619A5" w14:textId="77777777" w:rsidR="008D31FB" w:rsidRDefault="008D31FB" w:rsidP="008107AE">
      <w:pPr>
        <w:spacing w:line="240" w:lineRule="auto"/>
        <w:jc w:val="both"/>
        <w:rPr>
          <w:rFonts w:ascii="Rockwell" w:eastAsia="Times New Roman" w:hAnsi="Rockwell" w:cs="Times New Roman"/>
          <w:sz w:val="24"/>
          <w:szCs w:val="24"/>
        </w:rPr>
      </w:pPr>
    </w:p>
    <w:p w14:paraId="10A58643" w14:textId="77777777" w:rsidR="000D5A0F" w:rsidRDefault="000D5A0F" w:rsidP="008107AE">
      <w:pPr>
        <w:suppressAutoHyphens/>
        <w:autoSpaceDN w:val="0"/>
        <w:spacing w:after="0" w:line="240" w:lineRule="auto"/>
        <w:ind w:right="-113"/>
        <w:jc w:val="both"/>
        <w:textAlignment w:val="baseline"/>
        <w:rPr>
          <w:rFonts w:ascii="Rockwell" w:eastAsia="Times New Roman" w:hAnsi="Rockwell" w:cs="Times New Roman"/>
          <w:sz w:val="24"/>
          <w:szCs w:val="24"/>
        </w:rPr>
      </w:pPr>
    </w:p>
    <w:p w14:paraId="1CCF0CB9" w14:textId="77777777" w:rsidR="008D31FB" w:rsidRPr="00161AD1" w:rsidRDefault="008D31FB" w:rsidP="008107AE">
      <w:pPr>
        <w:suppressAutoHyphens/>
        <w:autoSpaceDN w:val="0"/>
        <w:spacing w:after="0" w:line="240" w:lineRule="auto"/>
        <w:ind w:right="-113"/>
        <w:jc w:val="both"/>
        <w:textAlignment w:val="baseline"/>
        <w:rPr>
          <w:rFonts w:ascii="Rockwell" w:eastAsia="Times New Roman" w:hAnsi="Rockwell" w:cs="Times New Roman"/>
          <w:sz w:val="24"/>
          <w:szCs w:val="24"/>
        </w:rPr>
      </w:pPr>
    </w:p>
    <w:p w14:paraId="78DBA447" w14:textId="2078BB3D" w:rsidR="00E21C66" w:rsidRPr="008D31FB" w:rsidRDefault="001626E6" w:rsidP="008107AE">
      <w:pPr>
        <w:tabs>
          <w:tab w:val="left" w:pos="2846"/>
        </w:tabs>
        <w:spacing w:after="0" w:line="240" w:lineRule="auto"/>
        <w:jc w:val="both"/>
        <w:rPr>
          <w:rFonts w:ascii="Rockwell" w:eastAsia="Calibri" w:hAnsi="Rockwell" w:cs="Times New Roman"/>
          <w:b/>
          <w:bCs/>
          <w:sz w:val="24"/>
          <w:szCs w:val="24"/>
          <w:lang w:eastAsia="en-US"/>
        </w:rPr>
      </w:pPr>
      <w:r w:rsidRPr="008D31FB">
        <w:rPr>
          <w:rFonts w:ascii="Rockwell" w:eastAsia="Calibri" w:hAnsi="Rockwell" w:cs="Times New Roman"/>
          <w:b/>
          <w:bCs/>
          <w:sz w:val="24"/>
          <w:szCs w:val="24"/>
          <w:lang w:eastAsia="en-US"/>
        </w:rPr>
        <w:t xml:space="preserve">                                                             PAR CES MOTIFS</w:t>
      </w:r>
      <w:r w:rsidR="00A445AD" w:rsidRPr="008D31FB">
        <w:rPr>
          <w:rFonts w:ascii="Rockwell" w:eastAsia="Calibri" w:hAnsi="Rockwell" w:cs="Times New Roman"/>
          <w:b/>
          <w:bCs/>
          <w:sz w:val="24"/>
          <w:szCs w:val="24"/>
          <w:lang w:eastAsia="en-US"/>
        </w:rPr>
        <w:t>,</w:t>
      </w:r>
    </w:p>
    <w:p w14:paraId="3EC6150E" w14:textId="77777777" w:rsidR="005C79FC" w:rsidRPr="008D31FB" w:rsidRDefault="005C79FC" w:rsidP="008107AE">
      <w:pPr>
        <w:tabs>
          <w:tab w:val="left" w:pos="2846"/>
        </w:tabs>
        <w:spacing w:after="0" w:line="240" w:lineRule="auto"/>
        <w:jc w:val="both"/>
        <w:rPr>
          <w:rFonts w:ascii="Rockwell" w:eastAsia="Calibri" w:hAnsi="Rockwell" w:cs="Times New Roman"/>
          <w:b/>
          <w:bCs/>
          <w:sz w:val="24"/>
          <w:szCs w:val="24"/>
          <w:lang w:eastAsia="en-US"/>
        </w:rPr>
      </w:pPr>
    </w:p>
    <w:p w14:paraId="575F7985" w14:textId="7F74F60D" w:rsidR="009728D1" w:rsidRPr="00161AD1" w:rsidRDefault="009728D1" w:rsidP="008D31FB">
      <w:pPr>
        <w:suppressAutoHyphens/>
        <w:autoSpaceDN w:val="0"/>
        <w:spacing w:after="0" w:line="240" w:lineRule="auto"/>
        <w:ind w:left="-473" w:right="-113"/>
        <w:jc w:val="center"/>
        <w:textAlignment w:val="baseline"/>
        <w:rPr>
          <w:rFonts w:ascii="Rockwell" w:eastAsia="Times New Roman" w:hAnsi="Rockwell" w:cs="Times New Roman"/>
          <w:sz w:val="24"/>
          <w:szCs w:val="24"/>
        </w:rPr>
      </w:pPr>
      <w:r w:rsidRPr="00161AD1">
        <w:rPr>
          <w:rFonts w:ascii="Rockwell" w:eastAsia="Times New Roman" w:hAnsi="Rockwell" w:cs="Times New Roman"/>
          <w:b/>
          <w:bCs/>
          <w:sz w:val="24"/>
          <w:szCs w:val="24"/>
        </w:rPr>
        <w:t xml:space="preserve">DECIDE </w:t>
      </w:r>
      <w:r w:rsidRPr="00161AD1">
        <w:rPr>
          <w:rFonts w:ascii="Rockwell" w:eastAsia="Times New Roman" w:hAnsi="Rockwell" w:cs="Times New Roman"/>
          <w:sz w:val="24"/>
          <w:szCs w:val="24"/>
        </w:rPr>
        <w:t>:</w:t>
      </w:r>
    </w:p>
    <w:p w14:paraId="04C5B6A4" w14:textId="77777777" w:rsidR="009728D1" w:rsidRPr="00161AD1" w:rsidRDefault="009728D1" w:rsidP="008107AE">
      <w:pPr>
        <w:tabs>
          <w:tab w:val="left" w:pos="5118"/>
        </w:tabs>
        <w:suppressAutoHyphens/>
        <w:autoSpaceDN w:val="0"/>
        <w:spacing w:after="0" w:line="240" w:lineRule="auto"/>
        <w:ind w:right="-113"/>
        <w:contextualSpacing/>
        <w:jc w:val="both"/>
        <w:textAlignment w:val="baseline"/>
        <w:rPr>
          <w:rFonts w:ascii="Rockwell" w:eastAsia="Times New Roman" w:hAnsi="Rockwell" w:cs="Times New Roman"/>
          <w:sz w:val="24"/>
          <w:szCs w:val="24"/>
        </w:rPr>
      </w:pPr>
    </w:p>
    <w:p w14:paraId="2FFC6475" w14:textId="4510508D" w:rsidR="009728D1" w:rsidRPr="00161AD1" w:rsidRDefault="00F8409B" w:rsidP="008107AE">
      <w:pPr>
        <w:pStyle w:val="Paragraphedeliste"/>
        <w:numPr>
          <w:ilvl w:val="0"/>
          <w:numId w:val="19"/>
        </w:numPr>
        <w:tabs>
          <w:tab w:val="left" w:pos="5118"/>
        </w:tabs>
        <w:suppressAutoHyphens/>
        <w:autoSpaceDN w:val="0"/>
        <w:spacing w:after="0" w:line="240" w:lineRule="auto"/>
        <w:ind w:right="-113"/>
        <w:jc w:val="both"/>
        <w:textAlignment w:val="baseline"/>
        <w:rPr>
          <w:rFonts w:ascii="Rockwell" w:eastAsia="Times New Roman" w:hAnsi="Rockwell" w:cs="Times New Roman"/>
          <w:b/>
          <w:sz w:val="24"/>
          <w:szCs w:val="24"/>
        </w:rPr>
      </w:pPr>
      <w:proofErr w:type="gramStart"/>
      <w:r w:rsidRPr="00161AD1">
        <w:rPr>
          <w:rFonts w:ascii="Rockwell" w:eastAsia="Times New Roman" w:hAnsi="Rockwell" w:cs="Times New Roman"/>
          <w:b/>
          <w:sz w:val="24"/>
          <w:szCs w:val="24"/>
        </w:rPr>
        <w:t>qu’il</w:t>
      </w:r>
      <w:proofErr w:type="gramEnd"/>
      <w:r w:rsidRPr="00161AD1">
        <w:rPr>
          <w:rFonts w:ascii="Rockwell" w:eastAsia="Times New Roman" w:hAnsi="Rockwell" w:cs="Times New Roman"/>
          <w:b/>
          <w:sz w:val="24"/>
          <w:szCs w:val="24"/>
        </w:rPr>
        <w:t xml:space="preserve"> est compétent ;</w:t>
      </w:r>
      <w:r w:rsidR="00A12554" w:rsidRPr="00161AD1">
        <w:rPr>
          <w:rFonts w:ascii="Rockwell" w:eastAsia="Times New Roman" w:hAnsi="Rockwell" w:cs="Times New Roman"/>
          <w:b/>
          <w:sz w:val="24"/>
          <w:szCs w:val="24"/>
        </w:rPr>
        <w:t xml:space="preserve"> </w:t>
      </w:r>
    </w:p>
    <w:p w14:paraId="1E1A8A75" w14:textId="77777777" w:rsidR="006A7237" w:rsidRPr="00161AD1" w:rsidRDefault="006A7237" w:rsidP="008107AE">
      <w:pPr>
        <w:tabs>
          <w:tab w:val="left" w:pos="5118"/>
        </w:tabs>
        <w:suppressAutoHyphens/>
        <w:autoSpaceDN w:val="0"/>
        <w:spacing w:after="0" w:line="240" w:lineRule="auto"/>
        <w:ind w:right="-113"/>
        <w:contextualSpacing/>
        <w:jc w:val="both"/>
        <w:textAlignment w:val="baseline"/>
        <w:rPr>
          <w:rFonts w:ascii="Rockwell" w:eastAsia="Times New Roman" w:hAnsi="Rockwell" w:cs="Times New Roman"/>
          <w:b/>
          <w:sz w:val="24"/>
          <w:szCs w:val="24"/>
        </w:rPr>
      </w:pPr>
    </w:p>
    <w:p w14:paraId="352970E0" w14:textId="5F031B2B" w:rsidR="00FC7BD5" w:rsidRPr="00161AD1" w:rsidRDefault="009A2930" w:rsidP="008107AE">
      <w:pPr>
        <w:pStyle w:val="Paragraphedeliste"/>
        <w:numPr>
          <w:ilvl w:val="0"/>
          <w:numId w:val="19"/>
        </w:numPr>
        <w:tabs>
          <w:tab w:val="left" w:pos="5118"/>
        </w:tabs>
        <w:suppressAutoHyphens/>
        <w:autoSpaceDN w:val="0"/>
        <w:spacing w:after="0" w:line="240" w:lineRule="auto"/>
        <w:ind w:right="-113"/>
        <w:jc w:val="both"/>
        <w:textAlignment w:val="baseline"/>
        <w:rPr>
          <w:rFonts w:ascii="Rockwell" w:eastAsia="Times New Roman" w:hAnsi="Rockwell" w:cs="Times New Roman"/>
          <w:b/>
          <w:sz w:val="24"/>
          <w:szCs w:val="24"/>
        </w:rPr>
      </w:pPr>
      <w:r w:rsidRPr="00161AD1">
        <w:rPr>
          <w:rFonts w:ascii="Rockwell" w:eastAsia="Times New Roman" w:hAnsi="Rockwell" w:cs="Times New Roman"/>
          <w:b/>
          <w:sz w:val="24"/>
          <w:szCs w:val="24"/>
        </w:rPr>
        <w:t xml:space="preserve">de prendre acte du retrait de la plainte de CROSSROADS CAFE par lettre n°2024-003/DG/C4OSS-SERVICES/Bobo du 31 décembre </w:t>
      </w:r>
      <w:r w:rsidR="003D02A0" w:rsidRPr="00161AD1">
        <w:rPr>
          <w:rFonts w:ascii="Rockwell" w:eastAsia="Times New Roman" w:hAnsi="Rockwell" w:cs="Times New Roman"/>
          <w:b/>
          <w:sz w:val="24"/>
          <w:szCs w:val="24"/>
        </w:rPr>
        <w:t>2024 ;</w:t>
      </w:r>
    </w:p>
    <w:p w14:paraId="16AA6FED" w14:textId="77777777" w:rsidR="0058023D" w:rsidRPr="00161AD1" w:rsidRDefault="0058023D" w:rsidP="008107AE">
      <w:pPr>
        <w:spacing w:after="0" w:line="240" w:lineRule="auto"/>
        <w:jc w:val="both"/>
        <w:rPr>
          <w:rFonts w:ascii="Rockwell" w:eastAsia="Times New Roman" w:hAnsi="Rockwell" w:cs="Times New Roman"/>
          <w:b/>
          <w:sz w:val="24"/>
          <w:szCs w:val="24"/>
        </w:rPr>
      </w:pPr>
    </w:p>
    <w:p w14:paraId="2389C013" w14:textId="7361D6EA" w:rsidR="000A1489" w:rsidRPr="00161AD1" w:rsidRDefault="000A1489" w:rsidP="008107AE">
      <w:pPr>
        <w:pStyle w:val="Paragraphedeliste"/>
        <w:numPr>
          <w:ilvl w:val="0"/>
          <w:numId w:val="19"/>
        </w:numPr>
        <w:spacing w:after="0" w:line="240" w:lineRule="auto"/>
        <w:jc w:val="both"/>
        <w:rPr>
          <w:rFonts w:ascii="Rockwell" w:eastAsia="Times New Roman" w:hAnsi="Rockwell" w:cs="Times New Roman"/>
          <w:b/>
          <w:sz w:val="24"/>
          <w:szCs w:val="24"/>
        </w:rPr>
      </w:pPr>
      <w:r w:rsidRPr="00161AD1">
        <w:rPr>
          <w:rFonts w:ascii="Rockwell" w:eastAsia="Times New Roman" w:hAnsi="Rockwell" w:cs="Times New Roman"/>
          <w:b/>
          <w:sz w:val="24"/>
          <w:szCs w:val="24"/>
        </w:rPr>
        <w:t xml:space="preserve">que le Secrétaire permanent de l’Autorité de régulation de la commande publique est chargé de notifier aux parties et à la Direction générale du contrôle des marchés publics et des engagements financiers la présente décision qui sera publiée </w:t>
      </w:r>
      <w:r w:rsidR="00AF6639" w:rsidRPr="00161AD1">
        <w:rPr>
          <w:rFonts w:ascii="Rockwell" w:eastAsia="Times New Roman" w:hAnsi="Rockwell" w:cs="Times New Roman"/>
          <w:b/>
          <w:sz w:val="24"/>
          <w:szCs w:val="24"/>
        </w:rPr>
        <w:t xml:space="preserve">partout </w:t>
      </w:r>
      <w:r w:rsidRPr="00161AD1">
        <w:rPr>
          <w:rFonts w:ascii="Rockwell" w:eastAsia="Times New Roman" w:hAnsi="Rockwell" w:cs="Times New Roman"/>
          <w:b/>
          <w:sz w:val="24"/>
          <w:szCs w:val="24"/>
        </w:rPr>
        <w:t>où besoin sera</w:t>
      </w:r>
      <w:r w:rsidR="00EB4E96" w:rsidRPr="00161AD1">
        <w:rPr>
          <w:rFonts w:ascii="Rockwell" w:eastAsia="Times New Roman" w:hAnsi="Rockwell" w:cs="Times New Roman"/>
          <w:b/>
          <w:sz w:val="24"/>
          <w:szCs w:val="24"/>
        </w:rPr>
        <w:t>.</w:t>
      </w:r>
    </w:p>
    <w:p w14:paraId="6ACF29F0" w14:textId="77777777" w:rsidR="00ED107D" w:rsidRPr="00161AD1" w:rsidRDefault="00ED107D" w:rsidP="008107AE">
      <w:pPr>
        <w:spacing w:after="0" w:line="240" w:lineRule="auto"/>
        <w:jc w:val="both"/>
        <w:rPr>
          <w:rFonts w:ascii="Rockwell" w:eastAsia="Times New Roman" w:hAnsi="Rockwell" w:cs="Times New Roman"/>
          <w:b/>
          <w:sz w:val="24"/>
          <w:szCs w:val="24"/>
        </w:rPr>
      </w:pPr>
    </w:p>
    <w:p w14:paraId="01E1A00F" w14:textId="11CD7B40" w:rsidR="0015003D" w:rsidRPr="00161AD1" w:rsidRDefault="005C19D6" w:rsidP="008107AE">
      <w:pPr>
        <w:spacing w:after="0" w:line="240" w:lineRule="auto"/>
        <w:jc w:val="center"/>
        <w:rPr>
          <w:rFonts w:ascii="Rockwell" w:eastAsia="Rockwell" w:hAnsi="Rockwell" w:cs="Rockwell"/>
          <w:sz w:val="24"/>
          <w:szCs w:val="24"/>
        </w:rPr>
      </w:pPr>
      <w:r w:rsidRPr="00161AD1">
        <w:rPr>
          <w:rFonts w:ascii="Rockwell" w:eastAsia="Rockwell" w:hAnsi="Rockwell" w:cs="Rockwell"/>
          <w:sz w:val="24"/>
          <w:szCs w:val="24"/>
        </w:rPr>
        <w:t xml:space="preserve">Ouagadougou, le </w:t>
      </w:r>
      <w:r w:rsidR="009A2930" w:rsidRPr="00161AD1">
        <w:rPr>
          <w:rFonts w:ascii="Rockwell" w:eastAsia="Rockwell" w:hAnsi="Rockwell" w:cs="Rockwell"/>
          <w:sz w:val="24"/>
          <w:szCs w:val="24"/>
        </w:rPr>
        <w:t>02</w:t>
      </w:r>
      <w:r w:rsidR="008D31FB">
        <w:rPr>
          <w:rFonts w:ascii="Rockwell" w:eastAsia="Rockwell" w:hAnsi="Rockwell" w:cs="Rockwell"/>
          <w:sz w:val="24"/>
          <w:szCs w:val="24"/>
        </w:rPr>
        <w:t xml:space="preserve"> janvier </w:t>
      </w:r>
      <w:r w:rsidR="009A2930" w:rsidRPr="00161AD1">
        <w:rPr>
          <w:rFonts w:ascii="Rockwell" w:eastAsia="Rockwell" w:hAnsi="Rockwell" w:cs="Rockwell"/>
          <w:sz w:val="24"/>
          <w:szCs w:val="24"/>
        </w:rPr>
        <w:t>2025</w:t>
      </w:r>
    </w:p>
    <w:p w14:paraId="47C6213C" w14:textId="77777777" w:rsidR="0015003D" w:rsidRPr="00161AD1" w:rsidRDefault="0015003D" w:rsidP="008107AE">
      <w:pPr>
        <w:spacing w:after="0" w:line="240" w:lineRule="auto"/>
        <w:jc w:val="center"/>
        <w:rPr>
          <w:rFonts w:ascii="Rockwell" w:eastAsia="Rockwell" w:hAnsi="Rockwell" w:cs="Rockwell"/>
          <w:sz w:val="24"/>
          <w:szCs w:val="24"/>
        </w:rPr>
      </w:pPr>
    </w:p>
    <w:p w14:paraId="16F5E713" w14:textId="3C9351F6" w:rsidR="0015003D" w:rsidRPr="00161AD1" w:rsidRDefault="00CD361D" w:rsidP="008107AE">
      <w:pPr>
        <w:spacing w:after="0" w:line="240" w:lineRule="auto"/>
        <w:jc w:val="center"/>
        <w:rPr>
          <w:rFonts w:ascii="Rockwell" w:eastAsia="Rockwell" w:hAnsi="Rockwell" w:cs="Rockwell"/>
          <w:sz w:val="24"/>
          <w:szCs w:val="24"/>
        </w:rPr>
      </w:pPr>
      <w:r w:rsidRPr="00161AD1">
        <w:rPr>
          <w:rFonts w:ascii="Rockwell" w:eastAsia="Rockwell" w:hAnsi="Rockwell" w:cs="Rockwell"/>
          <w:sz w:val="24"/>
          <w:szCs w:val="24"/>
        </w:rPr>
        <w:t>L</w:t>
      </w:r>
      <w:r w:rsidR="000951B5" w:rsidRPr="00161AD1">
        <w:rPr>
          <w:rFonts w:ascii="Rockwell" w:eastAsia="Rockwell" w:hAnsi="Rockwell" w:cs="Rockwell"/>
          <w:sz w:val="24"/>
          <w:szCs w:val="24"/>
        </w:rPr>
        <w:t>e</w:t>
      </w:r>
      <w:r w:rsidR="0015003D" w:rsidRPr="00161AD1">
        <w:rPr>
          <w:rFonts w:ascii="Rockwell" w:eastAsia="Rockwell" w:hAnsi="Rockwell" w:cs="Rockwell"/>
          <w:sz w:val="24"/>
          <w:szCs w:val="24"/>
        </w:rPr>
        <w:t xml:space="preserve"> Président de séance</w:t>
      </w:r>
    </w:p>
    <w:p w14:paraId="72AE7A13" w14:textId="77777777" w:rsidR="0015003D" w:rsidRPr="00161AD1" w:rsidRDefault="0015003D" w:rsidP="008107AE">
      <w:pPr>
        <w:spacing w:after="0" w:line="240" w:lineRule="auto"/>
        <w:jc w:val="center"/>
        <w:rPr>
          <w:rFonts w:ascii="Rockwell" w:eastAsia="Rockwell" w:hAnsi="Rockwell" w:cs="Rockwell"/>
          <w:sz w:val="24"/>
          <w:szCs w:val="24"/>
        </w:rPr>
      </w:pPr>
    </w:p>
    <w:p w14:paraId="2A8E1142" w14:textId="77777777" w:rsidR="0015003D" w:rsidRPr="00161AD1" w:rsidRDefault="0015003D" w:rsidP="008107AE">
      <w:pPr>
        <w:spacing w:after="0" w:line="240" w:lineRule="auto"/>
        <w:jc w:val="center"/>
        <w:rPr>
          <w:rFonts w:ascii="Rockwell" w:eastAsia="Rockwell" w:hAnsi="Rockwell" w:cs="Rockwell"/>
          <w:sz w:val="24"/>
          <w:szCs w:val="24"/>
        </w:rPr>
      </w:pPr>
    </w:p>
    <w:p w14:paraId="2738C940" w14:textId="77777777" w:rsidR="0015003D" w:rsidRPr="00161AD1" w:rsidRDefault="0015003D" w:rsidP="008107AE">
      <w:pPr>
        <w:spacing w:after="0" w:line="240" w:lineRule="auto"/>
        <w:jc w:val="center"/>
        <w:rPr>
          <w:rFonts w:ascii="Rockwell" w:eastAsia="Rockwell" w:hAnsi="Rockwell" w:cs="Rockwell"/>
          <w:sz w:val="24"/>
          <w:szCs w:val="24"/>
        </w:rPr>
      </w:pPr>
    </w:p>
    <w:p w14:paraId="5DCC017B" w14:textId="77777777" w:rsidR="00722B5C" w:rsidRPr="00161AD1" w:rsidRDefault="00722B5C" w:rsidP="008107AE">
      <w:pPr>
        <w:spacing w:after="0" w:line="240" w:lineRule="auto"/>
        <w:jc w:val="center"/>
        <w:rPr>
          <w:rFonts w:ascii="Rockwell" w:eastAsia="Rockwell" w:hAnsi="Rockwell" w:cs="Rockwell"/>
          <w:sz w:val="24"/>
          <w:szCs w:val="24"/>
        </w:rPr>
      </w:pPr>
    </w:p>
    <w:p w14:paraId="488D5F89" w14:textId="77777777" w:rsidR="0015003D" w:rsidRPr="00161AD1" w:rsidRDefault="0015003D" w:rsidP="008107AE">
      <w:pPr>
        <w:spacing w:after="0" w:line="240" w:lineRule="auto"/>
        <w:jc w:val="center"/>
        <w:rPr>
          <w:rFonts w:ascii="Rockwell" w:eastAsia="Rockwell" w:hAnsi="Rockwell" w:cs="Rockwell"/>
          <w:sz w:val="24"/>
          <w:szCs w:val="24"/>
        </w:rPr>
      </w:pPr>
    </w:p>
    <w:p w14:paraId="2B0310E3" w14:textId="54FD5FF3" w:rsidR="006B6B41" w:rsidRPr="008D31FB" w:rsidRDefault="009A2930" w:rsidP="008107AE">
      <w:pPr>
        <w:spacing w:after="0" w:line="240" w:lineRule="auto"/>
        <w:jc w:val="center"/>
        <w:rPr>
          <w:rFonts w:ascii="Rockwell" w:eastAsia="Rockwell" w:hAnsi="Rockwell" w:cs="Rockwell"/>
          <w:iCs/>
          <w:sz w:val="24"/>
          <w:szCs w:val="24"/>
        </w:rPr>
      </w:pPr>
      <w:r w:rsidRPr="008D31FB">
        <w:rPr>
          <w:rFonts w:ascii="Rockwell" w:eastAsia="Rockwell" w:hAnsi="Rockwell" w:cs="Rockwell"/>
          <w:b/>
          <w:iCs/>
          <w:sz w:val="24"/>
          <w:szCs w:val="24"/>
          <w:u w:val="single"/>
        </w:rPr>
        <w:t>Lassina TRAORE</w:t>
      </w:r>
    </w:p>
    <w:p w14:paraId="1C3E3342" w14:textId="2DA3D625" w:rsidR="00FE5C80" w:rsidRPr="00161AD1" w:rsidRDefault="00FE5C80" w:rsidP="008107AE">
      <w:pPr>
        <w:spacing w:after="0" w:line="240" w:lineRule="auto"/>
        <w:jc w:val="center"/>
        <w:rPr>
          <w:rFonts w:ascii="Rockwell" w:eastAsia="Rockwell" w:hAnsi="Rockwell" w:cs="Rockwell"/>
          <w:i/>
          <w:sz w:val="24"/>
          <w:szCs w:val="24"/>
        </w:rPr>
      </w:pPr>
    </w:p>
    <w:p w14:paraId="4D6D3504" w14:textId="14863256" w:rsidR="0015003D" w:rsidRPr="00161AD1" w:rsidRDefault="0015003D" w:rsidP="008107AE">
      <w:pPr>
        <w:spacing w:after="0" w:line="240" w:lineRule="auto"/>
        <w:jc w:val="center"/>
        <w:rPr>
          <w:rFonts w:ascii="Rockwell" w:eastAsia="Rockwell" w:hAnsi="Rockwell" w:cs="Rockwell"/>
          <w:i/>
          <w:sz w:val="24"/>
          <w:szCs w:val="24"/>
        </w:rPr>
      </w:pPr>
    </w:p>
    <w:p w14:paraId="0F90CD74" w14:textId="593C85B0" w:rsidR="007C6ABC" w:rsidRPr="00161AD1" w:rsidRDefault="007C6ABC" w:rsidP="008107AE">
      <w:pPr>
        <w:spacing w:after="0" w:line="240" w:lineRule="auto"/>
        <w:jc w:val="center"/>
        <w:rPr>
          <w:rFonts w:ascii="Rockwell" w:eastAsia="Rockwell" w:hAnsi="Rockwell" w:cs="Rockwell"/>
          <w:i/>
          <w:sz w:val="24"/>
          <w:szCs w:val="24"/>
        </w:rPr>
      </w:pPr>
    </w:p>
    <w:sectPr w:rsidR="007C6ABC" w:rsidRPr="00161AD1" w:rsidSect="000B70BE">
      <w:headerReference w:type="default" r:id="rId8"/>
      <w:footerReference w:type="default" r:id="rId9"/>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1C3C8F" w14:textId="77777777" w:rsidR="000B70BE" w:rsidRDefault="000B70BE" w:rsidP="00F2022F">
      <w:pPr>
        <w:spacing w:after="0" w:line="240" w:lineRule="auto"/>
      </w:pPr>
      <w:r>
        <w:separator/>
      </w:r>
    </w:p>
  </w:endnote>
  <w:endnote w:type="continuationSeparator" w:id="0">
    <w:p w14:paraId="2441D05D" w14:textId="77777777" w:rsidR="000B70BE" w:rsidRDefault="000B70BE" w:rsidP="00F202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encil">
    <w:panose1 w:val="040409050D0802020404"/>
    <w:charset w:val="00"/>
    <w:family w:val="decorative"/>
    <w:pitch w:val="variable"/>
    <w:sig w:usb0="00000003" w:usb1="00000000" w:usb2="00000000" w:usb3="00000000" w:csb0="00000001" w:csb1="00000000"/>
  </w:font>
  <w:font w:name="Rockwell">
    <w:panose1 w:val="02060603020205020403"/>
    <w:charset w:val="00"/>
    <w:family w:val="roman"/>
    <w:pitch w:val="variable"/>
    <w:sig w:usb0="00000007" w:usb1="00000000" w:usb2="00000000" w:usb3="00000000" w:csb0="00000003"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4719726"/>
      <w:docPartObj>
        <w:docPartGallery w:val="Page Numbers (Bottom of Page)"/>
        <w:docPartUnique/>
      </w:docPartObj>
    </w:sdtPr>
    <w:sdtContent>
      <w:sdt>
        <w:sdtPr>
          <w:id w:val="-1705238520"/>
          <w:docPartObj>
            <w:docPartGallery w:val="Page Numbers (Top of Page)"/>
            <w:docPartUnique/>
          </w:docPartObj>
        </w:sdtPr>
        <w:sdtContent>
          <w:p w14:paraId="35ACBC49" w14:textId="3D17A3F9" w:rsidR="000819ED" w:rsidRDefault="000819ED">
            <w:pPr>
              <w:pStyle w:val="Pieddepage"/>
            </w:pPr>
            <w:r>
              <w:t xml:space="preserve">Page </w:t>
            </w:r>
            <w:r>
              <w:rPr>
                <w:b/>
                <w:bCs/>
                <w:sz w:val="24"/>
                <w:szCs w:val="24"/>
              </w:rPr>
              <w:fldChar w:fldCharType="begin"/>
            </w:r>
            <w:r>
              <w:rPr>
                <w:b/>
                <w:bCs/>
              </w:rPr>
              <w:instrText>PAGE</w:instrText>
            </w:r>
            <w:r>
              <w:rPr>
                <w:b/>
                <w:bCs/>
                <w:sz w:val="24"/>
                <w:szCs w:val="24"/>
              </w:rPr>
              <w:fldChar w:fldCharType="separate"/>
            </w:r>
            <w:r w:rsidR="005C4BBE">
              <w:rPr>
                <w:b/>
                <w:bCs/>
                <w:noProof/>
              </w:rPr>
              <w:t>4</w:t>
            </w:r>
            <w:r>
              <w:rPr>
                <w:b/>
                <w:bCs/>
                <w:sz w:val="24"/>
                <w:szCs w:val="24"/>
              </w:rPr>
              <w:fldChar w:fldCharType="end"/>
            </w:r>
            <w:r>
              <w:t xml:space="preserve"> sur </w:t>
            </w:r>
            <w:r>
              <w:rPr>
                <w:b/>
                <w:bCs/>
                <w:sz w:val="24"/>
                <w:szCs w:val="24"/>
              </w:rPr>
              <w:fldChar w:fldCharType="begin"/>
            </w:r>
            <w:r>
              <w:rPr>
                <w:b/>
                <w:bCs/>
              </w:rPr>
              <w:instrText>NUMPAGES</w:instrText>
            </w:r>
            <w:r>
              <w:rPr>
                <w:b/>
                <w:bCs/>
                <w:sz w:val="24"/>
                <w:szCs w:val="24"/>
              </w:rPr>
              <w:fldChar w:fldCharType="separate"/>
            </w:r>
            <w:r w:rsidR="005C4BBE">
              <w:rPr>
                <w:b/>
                <w:bCs/>
                <w:noProof/>
              </w:rPr>
              <w:t>4</w:t>
            </w:r>
            <w:r>
              <w:rPr>
                <w:b/>
                <w:bCs/>
                <w:sz w:val="24"/>
                <w:szCs w:val="24"/>
              </w:rPr>
              <w:fldChar w:fldCharType="end"/>
            </w:r>
          </w:p>
        </w:sdtContent>
      </w:sdt>
    </w:sdtContent>
  </w:sdt>
  <w:p w14:paraId="3EC00EDE" w14:textId="77777777" w:rsidR="000819ED" w:rsidRDefault="000819ED">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AD9E0E" w14:textId="77777777" w:rsidR="000B70BE" w:rsidRDefault="000B70BE" w:rsidP="00F2022F">
      <w:pPr>
        <w:spacing w:after="0" w:line="240" w:lineRule="auto"/>
      </w:pPr>
      <w:r>
        <w:separator/>
      </w:r>
    </w:p>
  </w:footnote>
  <w:footnote w:type="continuationSeparator" w:id="0">
    <w:p w14:paraId="7A4A2DC5" w14:textId="77777777" w:rsidR="000B70BE" w:rsidRDefault="000B70BE" w:rsidP="00F202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69F88F" w14:textId="77777777" w:rsidR="000819ED" w:rsidRDefault="000819ED" w:rsidP="005112E9">
    <w:pPr>
      <w:pStyle w:val="En-tte"/>
      <w:tabs>
        <w:tab w:val="left" w:pos="426"/>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074E9F"/>
    <w:multiLevelType w:val="hybridMultilevel"/>
    <w:tmpl w:val="F08E18F6"/>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 w15:restartNumberingAfterBreak="0">
    <w:nsid w:val="0CD87194"/>
    <w:multiLevelType w:val="hybridMultilevel"/>
    <w:tmpl w:val="60E49542"/>
    <w:lvl w:ilvl="0" w:tplc="E9064F68">
      <w:start w:val="1"/>
      <w:numFmt w:val="bullet"/>
      <w:lvlText w:val="-"/>
      <w:lvlJc w:val="left"/>
      <w:pPr>
        <w:ind w:left="720" w:hanging="360"/>
      </w:pPr>
      <w:rPr>
        <w:rFonts w:ascii="Stencil" w:hAnsi="Stencil" w:hint="default"/>
        <w:b/>
        <w:i w:val="0"/>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EB6168C"/>
    <w:multiLevelType w:val="hybridMultilevel"/>
    <w:tmpl w:val="58C02AD6"/>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3" w15:restartNumberingAfterBreak="0">
    <w:nsid w:val="10221CE1"/>
    <w:multiLevelType w:val="hybridMultilevel"/>
    <w:tmpl w:val="2BBAE53E"/>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4" w15:restartNumberingAfterBreak="0">
    <w:nsid w:val="11A0580E"/>
    <w:multiLevelType w:val="hybridMultilevel"/>
    <w:tmpl w:val="A56494D8"/>
    <w:lvl w:ilvl="0" w:tplc="5CD86824">
      <w:numFmt w:val="bullet"/>
      <w:lvlText w:val="-"/>
      <w:lvlJc w:val="left"/>
      <w:pPr>
        <w:ind w:left="720" w:hanging="360"/>
      </w:pPr>
      <w:rPr>
        <w:rFonts w:ascii="Rockwell" w:eastAsia="Times New Roman" w:hAnsi="Rockwell"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BF24CAF"/>
    <w:multiLevelType w:val="hybridMultilevel"/>
    <w:tmpl w:val="207E0B58"/>
    <w:lvl w:ilvl="0" w:tplc="98009FAE">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279E10BD"/>
    <w:multiLevelType w:val="hybridMultilevel"/>
    <w:tmpl w:val="A8F678BC"/>
    <w:lvl w:ilvl="0" w:tplc="BC8CF57E">
      <w:start w:val="1"/>
      <w:numFmt w:val="upperRoman"/>
      <w:lvlText w:val="%1."/>
      <w:lvlJc w:val="left"/>
      <w:pPr>
        <w:ind w:left="1920" w:hanging="720"/>
      </w:pPr>
      <w:rPr>
        <w:rFonts w:hint="default"/>
      </w:rPr>
    </w:lvl>
    <w:lvl w:ilvl="1" w:tplc="04090019" w:tentative="1">
      <w:start w:val="1"/>
      <w:numFmt w:val="lowerLetter"/>
      <w:lvlText w:val="%2."/>
      <w:lvlJc w:val="left"/>
      <w:pPr>
        <w:ind w:left="2280" w:hanging="360"/>
      </w:pPr>
    </w:lvl>
    <w:lvl w:ilvl="2" w:tplc="0409001B" w:tentative="1">
      <w:start w:val="1"/>
      <w:numFmt w:val="lowerRoman"/>
      <w:lvlText w:val="%3."/>
      <w:lvlJc w:val="right"/>
      <w:pPr>
        <w:ind w:left="3000" w:hanging="180"/>
      </w:pPr>
    </w:lvl>
    <w:lvl w:ilvl="3" w:tplc="0409000F" w:tentative="1">
      <w:start w:val="1"/>
      <w:numFmt w:val="decimal"/>
      <w:lvlText w:val="%4."/>
      <w:lvlJc w:val="left"/>
      <w:pPr>
        <w:ind w:left="3720" w:hanging="360"/>
      </w:pPr>
    </w:lvl>
    <w:lvl w:ilvl="4" w:tplc="04090019" w:tentative="1">
      <w:start w:val="1"/>
      <w:numFmt w:val="lowerLetter"/>
      <w:lvlText w:val="%5."/>
      <w:lvlJc w:val="left"/>
      <w:pPr>
        <w:ind w:left="4440" w:hanging="360"/>
      </w:pPr>
    </w:lvl>
    <w:lvl w:ilvl="5" w:tplc="0409001B" w:tentative="1">
      <w:start w:val="1"/>
      <w:numFmt w:val="lowerRoman"/>
      <w:lvlText w:val="%6."/>
      <w:lvlJc w:val="right"/>
      <w:pPr>
        <w:ind w:left="5160" w:hanging="180"/>
      </w:pPr>
    </w:lvl>
    <w:lvl w:ilvl="6" w:tplc="0409000F" w:tentative="1">
      <w:start w:val="1"/>
      <w:numFmt w:val="decimal"/>
      <w:lvlText w:val="%7."/>
      <w:lvlJc w:val="left"/>
      <w:pPr>
        <w:ind w:left="5880" w:hanging="360"/>
      </w:pPr>
    </w:lvl>
    <w:lvl w:ilvl="7" w:tplc="04090019" w:tentative="1">
      <w:start w:val="1"/>
      <w:numFmt w:val="lowerLetter"/>
      <w:lvlText w:val="%8."/>
      <w:lvlJc w:val="left"/>
      <w:pPr>
        <w:ind w:left="6600" w:hanging="360"/>
      </w:pPr>
    </w:lvl>
    <w:lvl w:ilvl="8" w:tplc="0409001B" w:tentative="1">
      <w:start w:val="1"/>
      <w:numFmt w:val="lowerRoman"/>
      <w:lvlText w:val="%9."/>
      <w:lvlJc w:val="right"/>
      <w:pPr>
        <w:ind w:left="7320" w:hanging="180"/>
      </w:pPr>
    </w:lvl>
  </w:abstractNum>
  <w:abstractNum w:abstractNumId="7" w15:restartNumberingAfterBreak="0">
    <w:nsid w:val="27AB7CE5"/>
    <w:multiLevelType w:val="hybridMultilevel"/>
    <w:tmpl w:val="749AB32A"/>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8" w15:restartNumberingAfterBreak="0">
    <w:nsid w:val="32327840"/>
    <w:multiLevelType w:val="hybridMultilevel"/>
    <w:tmpl w:val="64B2877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44D1B9E"/>
    <w:multiLevelType w:val="hybridMultilevel"/>
    <w:tmpl w:val="72D27FBC"/>
    <w:lvl w:ilvl="0" w:tplc="040C0001">
      <w:start w:val="1"/>
      <w:numFmt w:val="bullet"/>
      <w:lvlText w:val=""/>
      <w:lvlJc w:val="left"/>
      <w:pPr>
        <w:ind w:left="1496" w:hanging="360"/>
      </w:pPr>
      <w:rPr>
        <w:rFonts w:ascii="Symbol" w:hAnsi="Symbol" w:hint="default"/>
      </w:rPr>
    </w:lvl>
    <w:lvl w:ilvl="1" w:tplc="040C0003" w:tentative="1">
      <w:start w:val="1"/>
      <w:numFmt w:val="bullet"/>
      <w:lvlText w:val="o"/>
      <w:lvlJc w:val="left"/>
      <w:pPr>
        <w:ind w:left="2216" w:hanging="360"/>
      </w:pPr>
      <w:rPr>
        <w:rFonts w:ascii="Courier New" w:hAnsi="Courier New" w:cs="Courier New" w:hint="default"/>
      </w:rPr>
    </w:lvl>
    <w:lvl w:ilvl="2" w:tplc="040C0005" w:tentative="1">
      <w:start w:val="1"/>
      <w:numFmt w:val="bullet"/>
      <w:lvlText w:val=""/>
      <w:lvlJc w:val="left"/>
      <w:pPr>
        <w:ind w:left="2936" w:hanging="360"/>
      </w:pPr>
      <w:rPr>
        <w:rFonts w:ascii="Wingdings" w:hAnsi="Wingdings" w:hint="default"/>
      </w:rPr>
    </w:lvl>
    <w:lvl w:ilvl="3" w:tplc="040C0001" w:tentative="1">
      <w:start w:val="1"/>
      <w:numFmt w:val="bullet"/>
      <w:lvlText w:val=""/>
      <w:lvlJc w:val="left"/>
      <w:pPr>
        <w:ind w:left="3656" w:hanging="360"/>
      </w:pPr>
      <w:rPr>
        <w:rFonts w:ascii="Symbol" w:hAnsi="Symbol" w:hint="default"/>
      </w:rPr>
    </w:lvl>
    <w:lvl w:ilvl="4" w:tplc="040C0003" w:tentative="1">
      <w:start w:val="1"/>
      <w:numFmt w:val="bullet"/>
      <w:lvlText w:val="o"/>
      <w:lvlJc w:val="left"/>
      <w:pPr>
        <w:ind w:left="4376" w:hanging="360"/>
      </w:pPr>
      <w:rPr>
        <w:rFonts w:ascii="Courier New" w:hAnsi="Courier New" w:cs="Courier New" w:hint="default"/>
      </w:rPr>
    </w:lvl>
    <w:lvl w:ilvl="5" w:tplc="040C0005" w:tentative="1">
      <w:start w:val="1"/>
      <w:numFmt w:val="bullet"/>
      <w:lvlText w:val=""/>
      <w:lvlJc w:val="left"/>
      <w:pPr>
        <w:ind w:left="5096" w:hanging="360"/>
      </w:pPr>
      <w:rPr>
        <w:rFonts w:ascii="Wingdings" w:hAnsi="Wingdings" w:hint="default"/>
      </w:rPr>
    </w:lvl>
    <w:lvl w:ilvl="6" w:tplc="040C0001" w:tentative="1">
      <w:start w:val="1"/>
      <w:numFmt w:val="bullet"/>
      <w:lvlText w:val=""/>
      <w:lvlJc w:val="left"/>
      <w:pPr>
        <w:ind w:left="5816" w:hanging="360"/>
      </w:pPr>
      <w:rPr>
        <w:rFonts w:ascii="Symbol" w:hAnsi="Symbol" w:hint="default"/>
      </w:rPr>
    </w:lvl>
    <w:lvl w:ilvl="7" w:tplc="040C0003" w:tentative="1">
      <w:start w:val="1"/>
      <w:numFmt w:val="bullet"/>
      <w:lvlText w:val="o"/>
      <w:lvlJc w:val="left"/>
      <w:pPr>
        <w:ind w:left="6536" w:hanging="360"/>
      </w:pPr>
      <w:rPr>
        <w:rFonts w:ascii="Courier New" w:hAnsi="Courier New" w:cs="Courier New" w:hint="default"/>
      </w:rPr>
    </w:lvl>
    <w:lvl w:ilvl="8" w:tplc="040C0005" w:tentative="1">
      <w:start w:val="1"/>
      <w:numFmt w:val="bullet"/>
      <w:lvlText w:val=""/>
      <w:lvlJc w:val="left"/>
      <w:pPr>
        <w:ind w:left="7256" w:hanging="360"/>
      </w:pPr>
      <w:rPr>
        <w:rFonts w:ascii="Wingdings" w:hAnsi="Wingdings" w:hint="default"/>
      </w:rPr>
    </w:lvl>
  </w:abstractNum>
  <w:abstractNum w:abstractNumId="10" w15:restartNumberingAfterBreak="0">
    <w:nsid w:val="39756E98"/>
    <w:multiLevelType w:val="hybridMultilevel"/>
    <w:tmpl w:val="21C0326E"/>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1" w15:restartNumberingAfterBreak="0">
    <w:nsid w:val="3CB53E5D"/>
    <w:multiLevelType w:val="hybridMultilevel"/>
    <w:tmpl w:val="5DFCF666"/>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2" w15:restartNumberingAfterBreak="0">
    <w:nsid w:val="3E1B5E54"/>
    <w:multiLevelType w:val="hybridMultilevel"/>
    <w:tmpl w:val="F59C162E"/>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3" w15:restartNumberingAfterBreak="0">
    <w:nsid w:val="4ABD6934"/>
    <w:multiLevelType w:val="hybridMultilevel"/>
    <w:tmpl w:val="16FC33FE"/>
    <w:lvl w:ilvl="0" w:tplc="E9064F68">
      <w:start w:val="1"/>
      <w:numFmt w:val="bullet"/>
      <w:lvlText w:val="-"/>
      <w:lvlJc w:val="left"/>
      <w:pPr>
        <w:ind w:left="720" w:hanging="360"/>
      </w:pPr>
      <w:rPr>
        <w:rFonts w:ascii="Stencil" w:hAnsi="Stencil"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F8C5423"/>
    <w:multiLevelType w:val="hybridMultilevel"/>
    <w:tmpl w:val="1630AB26"/>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5" w15:restartNumberingAfterBreak="0">
    <w:nsid w:val="671A1CDC"/>
    <w:multiLevelType w:val="hybridMultilevel"/>
    <w:tmpl w:val="B6CC53FE"/>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6" w15:restartNumberingAfterBreak="0">
    <w:nsid w:val="719A6DAC"/>
    <w:multiLevelType w:val="hybridMultilevel"/>
    <w:tmpl w:val="4D80A1FC"/>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7" w15:restartNumberingAfterBreak="0">
    <w:nsid w:val="778C7F0F"/>
    <w:multiLevelType w:val="hybridMultilevel"/>
    <w:tmpl w:val="72AC9780"/>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8" w15:restartNumberingAfterBreak="0">
    <w:nsid w:val="7C730D65"/>
    <w:multiLevelType w:val="hybridMultilevel"/>
    <w:tmpl w:val="2142491C"/>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num w:numId="1" w16cid:durableId="620234182">
    <w:abstractNumId w:val="5"/>
  </w:num>
  <w:num w:numId="2" w16cid:durableId="578293353">
    <w:abstractNumId w:val="1"/>
  </w:num>
  <w:num w:numId="3" w16cid:durableId="581527865">
    <w:abstractNumId w:val="4"/>
  </w:num>
  <w:num w:numId="4" w16cid:durableId="1929346808">
    <w:abstractNumId w:val="2"/>
  </w:num>
  <w:num w:numId="5" w16cid:durableId="26178909">
    <w:abstractNumId w:val="0"/>
  </w:num>
  <w:num w:numId="6" w16cid:durableId="857231286">
    <w:abstractNumId w:val="9"/>
  </w:num>
  <w:num w:numId="7" w16cid:durableId="628631589">
    <w:abstractNumId w:val="10"/>
  </w:num>
  <w:num w:numId="8" w16cid:durableId="1349940545">
    <w:abstractNumId w:val="7"/>
  </w:num>
  <w:num w:numId="9" w16cid:durableId="1792359779">
    <w:abstractNumId w:val="18"/>
  </w:num>
  <w:num w:numId="10" w16cid:durableId="1696349506">
    <w:abstractNumId w:val="16"/>
  </w:num>
  <w:num w:numId="11" w16cid:durableId="1579247682">
    <w:abstractNumId w:val="12"/>
  </w:num>
  <w:num w:numId="12" w16cid:durableId="1899899922">
    <w:abstractNumId w:val="14"/>
  </w:num>
  <w:num w:numId="13" w16cid:durableId="784346760">
    <w:abstractNumId w:val="15"/>
  </w:num>
  <w:num w:numId="14" w16cid:durableId="795636792">
    <w:abstractNumId w:val="11"/>
  </w:num>
  <w:num w:numId="15" w16cid:durableId="1866553935">
    <w:abstractNumId w:val="3"/>
  </w:num>
  <w:num w:numId="16" w16cid:durableId="1020088683">
    <w:abstractNumId w:val="17"/>
  </w:num>
  <w:num w:numId="17" w16cid:durableId="1850218312">
    <w:abstractNumId w:val="8"/>
  </w:num>
  <w:num w:numId="18" w16cid:durableId="1969579624">
    <w:abstractNumId w:val="6"/>
  </w:num>
  <w:num w:numId="19" w16cid:durableId="332608109">
    <w:abstractNumId w:val="1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7825"/>
    <w:rsid w:val="00000092"/>
    <w:rsid w:val="00000687"/>
    <w:rsid w:val="00000F4D"/>
    <w:rsid w:val="000014FC"/>
    <w:rsid w:val="000017B8"/>
    <w:rsid w:val="000019C4"/>
    <w:rsid w:val="00001A72"/>
    <w:rsid w:val="00001E7B"/>
    <w:rsid w:val="000021C7"/>
    <w:rsid w:val="00002653"/>
    <w:rsid w:val="00002860"/>
    <w:rsid w:val="000028C6"/>
    <w:rsid w:val="00002B5F"/>
    <w:rsid w:val="00002C7D"/>
    <w:rsid w:val="00003074"/>
    <w:rsid w:val="0000352F"/>
    <w:rsid w:val="0000376C"/>
    <w:rsid w:val="00003E11"/>
    <w:rsid w:val="000041E5"/>
    <w:rsid w:val="00004987"/>
    <w:rsid w:val="00004B61"/>
    <w:rsid w:val="00004D57"/>
    <w:rsid w:val="00004FF8"/>
    <w:rsid w:val="000054D7"/>
    <w:rsid w:val="00005957"/>
    <w:rsid w:val="00005E49"/>
    <w:rsid w:val="00006106"/>
    <w:rsid w:val="000065C7"/>
    <w:rsid w:val="0000663D"/>
    <w:rsid w:val="00006BC2"/>
    <w:rsid w:val="00007106"/>
    <w:rsid w:val="000073BB"/>
    <w:rsid w:val="000078CE"/>
    <w:rsid w:val="00007985"/>
    <w:rsid w:val="00007A33"/>
    <w:rsid w:val="00007C62"/>
    <w:rsid w:val="00007D4B"/>
    <w:rsid w:val="000100E3"/>
    <w:rsid w:val="000102D6"/>
    <w:rsid w:val="00010342"/>
    <w:rsid w:val="0001052F"/>
    <w:rsid w:val="00010889"/>
    <w:rsid w:val="000112FF"/>
    <w:rsid w:val="000114BE"/>
    <w:rsid w:val="000115FC"/>
    <w:rsid w:val="00011A4D"/>
    <w:rsid w:val="00011E90"/>
    <w:rsid w:val="00013991"/>
    <w:rsid w:val="00013ADF"/>
    <w:rsid w:val="00013D2A"/>
    <w:rsid w:val="00013EF7"/>
    <w:rsid w:val="00014831"/>
    <w:rsid w:val="00014AC2"/>
    <w:rsid w:val="00014AC9"/>
    <w:rsid w:val="00014D05"/>
    <w:rsid w:val="00014DE2"/>
    <w:rsid w:val="0001512E"/>
    <w:rsid w:val="00015674"/>
    <w:rsid w:val="00015B21"/>
    <w:rsid w:val="00015E75"/>
    <w:rsid w:val="00016443"/>
    <w:rsid w:val="000164D3"/>
    <w:rsid w:val="00017372"/>
    <w:rsid w:val="00017A36"/>
    <w:rsid w:val="000201B4"/>
    <w:rsid w:val="000204BA"/>
    <w:rsid w:val="000204D3"/>
    <w:rsid w:val="00020664"/>
    <w:rsid w:val="000209A9"/>
    <w:rsid w:val="00020AE4"/>
    <w:rsid w:val="00020C3D"/>
    <w:rsid w:val="00020DCE"/>
    <w:rsid w:val="00021E28"/>
    <w:rsid w:val="00021F7E"/>
    <w:rsid w:val="0002237E"/>
    <w:rsid w:val="0002253A"/>
    <w:rsid w:val="000225AB"/>
    <w:rsid w:val="0002260B"/>
    <w:rsid w:val="000227A3"/>
    <w:rsid w:val="00022AAF"/>
    <w:rsid w:val="00022CC3"/>
    <w:rsid w:val="0002314A"/>
    <w:rsid w:val="000231B7"/>
    <w:rsid w:val="0002338E"/>
    <w:rsid w:val="00023DB5"/>
    <w:rsid w:val="0002457C"/>
    <w:rsid w:val="00024AA5"/>
    <w:rsid w:val="00024DB9"/>
    <w:rsid w:val="0002504E"/>
    <w:rsid w:val="00025139"/>
    <w:rsid w:val="000254D3"/>
    <w:rsid w:val="0002578B"/>
    <w:rsid w:val="00025B18"/>
    <w:rsid w:val="00026702"/>
    <w:rsid w:val="00026A5F"/>
    <w:rsid w:val="00026AF1"/>
    <w:rsid w:val="00026DB7"/>
    <w:rsid w:val="00026E0C"/>
    <w:rsid w:val="000270C7"/>
    <w:rsid w:val="00027B43"/>
    <w:rsid w:val="00027C18"/>
    <w:rsid w:val="00027C74"/>
    <w:rsid w:val="00027D21"/>
    <w:rsid w:val="00027EC2"/>
    <w:rsid w:val="0003031A"/>
    <w:rsid w:val="000308C9"/>
    <w:rsid w:val="00030A2A"/>
    <w:rsid w:val="0003107A"/>
    <w:rsid w:val="000315CC"/>
    <w:rsid w:val="000315D5"/>
    <w:rsid w:val="00031D20"/>
    <w:rsid w:val="00031D48"/>
    <w:rsid w:val="000327A6"/>
    <w:rsid w:val="00032DDB"/>
    <w:rsid w:val="00033B5A"/>
    <w:rsid w:val="00033C9E"/>
    <w:rsid w:val="00034098"/>
    <w:rsid w:val="00034879"/>
    <w:rsid w:val="00034DFB"/>
    <w:rsid w:val="00035465"/>
    <w:rsid w:val="000356E5"/>
    <w:rsid w:val="00035B3C"/>
    <w:rsid w:val="00035D45"/>
    <w:rsid w:val="00035DDC"/>
    <w:rsid w:val="00035E07"/>
    <w:rsid w:val="0003623C"/>
    <w:rsid w:val="000363A7"/>
    <w:rsid w:val="000365F0"/>
    <w:rsid w:val="00036D36"/>
    <w:rsid w:val="000372A8"/>
    <w:rsid w:val="000374ED"/>
    <w:rsid w:val="000374EE"/>
    <w:rsid w:val="000402EC"/>
    <w:rsid w:val="0004046E"/>
    <w:rsid w:val="00040608"/>
    <w:rsid w:val="00040693"/>
    <w:rsid w:val="00040788"/>
    <w:rsid w:val="000407B3"/>
    <w:rsid w:val="0004135A"/>
    <w:rsid w:val="00041522"/>
    <w:rsid w:val="00041708"/>
    <w:rsid w:val="00042013"/>
    <w:rsid w:val="000424AB"/>
    <w:rsid w:val="00042506"/>
    <w:rsid w:val="00042A34"/>
    <w:rsid w:val="00042B7D"/>
    <w:rsid w:val="00042C86"/>
    <w:rsid w:val="000433CB"/>
    <w:rsid w:val="000435D5"/>
    <w:rsid w:val="000438D3"/>
    <w:rsid w:val="00043900"/>
    <w:rsid w:val="00043B36"/>
    <w:rsid w:val="0004414D"/>
    <w:rsid w:val="000443BA"/>
    <w:rsid w:val="000444E6"/>
    <w:rsid w:val="000445AD"/>
    <w:rsid w:val="0004470B"/>
    <w:rsid w:val="0004470C"/>
    <w:rsid w:val="0004482F"/>
    <w:rsid w:val="00044F10"/>
    <w:rsid w:val="0004559E"/>
    <w:rsid w:val="0004566D"/>
    <w:rsid w:val="00045B2E"/>
    <w:rsid w:val="00046214"/>
    <w:rsid w:val="000465C0"/>
    <w:rsid w:val="000466FF"/>
    <w:rsid w:val="00046875"/>
    <w:rsid w:val="000470B6"/>
    <w:rsid w:val="0004774A"/>
    <w:rsid w:val="00047DDC"/>
    <w:rsid w:val="000501CA"/>
    <w:rsid w:val="000501F4"/>
    <w:rsid w:val="000502E5"/>
    <w:rsid w:val="00050D68"/>
    <w:rsid w:val="00050E4D"/>
    <w:rsid w:val="00051370"/>
    <w:rsid w:val="000515E7"/>
    <w:rsid w:val="000520E1"/>
    <w:rsid w:val="000527E2"/>
    <w:rsid w:val="0005290A"/>
    <w:rsid w:val="00052B9C"/>
    <w:rsid w:val="00052D29"/>
    <w:rsid w:val="00052F82"/>
    <w:rsid w:val="0005374F"/>
    <w:rsid w:val="000538AA"/>
    <w:rsid w:val="00054480"/>
    <w:rsid w:val="0005470C"/>
    <w:rsid w:val="00054908"/>
    <w:rsid w:val="00054B67"/>
    <w:rsid w:val="00054C33"/>
    <w:rsid w:val="00054D65"/>
    <w:rsid w:val="00055624"/>
    <w:rsid w:val="00055726"/>
    <w:rsid w:val="000557A9"/>
    <w:rsid w:val="00055C15"/>
    <w:rsid w:val="00055D97"/>
    <w:rsid w:val="00055F5F"/>
    <w:rsid w:val="000563DE"/>
    <w:rsid w:val="000569C3"/>
    <w:rsid w:val="00056C6C"/>
    <w:rsid w:val="000570D8"/>
    <w:rsid w:val="00057162"/>
    <w:rsid w:val="00057223"/>
    <w:rsid w:val="00057A0E"/>
    <w:rsid w:val="00057E39"/>
    <w:rsid w:val="000600AE"/>
    <w:rsid w:val="0006022B"/>
    <w:rsid w:val="00060EF0"/>
    <w:rsid w:val="0006125F"/>
    <w:rsid w:val="0006144E"/>
    <w:rsid w:val="000617C9"/>
    <w:rsid w:val="00061F6A"/>
    <w:rsid w:val="00062472"/>
    <w:rsid w:val="00062963"/>
    <w:rsid w:val="00062E34"/>
    <w:rsid w:val="000630A4"/>
    <w:rsid w:val="00063612"/>
    <w:rsid w:val="000638B7"/>
    <w:rsid w:val="00063ED5"/>
    <w:rsid w:val="00063F86"/>
    <w:rsid w:val="00064702"/>
    <w:rsid w:val="000647ED"/>
    <w:rsid w:val="00064A04"/>
    <w:rsid w:val="00064A1D"/>
    <w:rsid w:val="00065485"/>
    <w:rsid w:val="0006575F"/>
    <w:rsid w:val="00065831"/>
    <w:rsid w:val="00065CA8"/>
    <w:rsid w:val="00065D19"/>
    <w:rsid w:val="00065ED6"/>
    <w:rsid w:val="00066341"/>
    <w:rsid w:val="00066492"/>
    <w:rsid w:val="00066642"/>
    <w:rsid w:val="00067950"/>
    <w:rsid w:val="00067E5C"/>
    <w:rsid w:val="00067F9A"/>
    <w:rsid w:val="000700EE"/>
    <w:rsid w:val="000703F5"/>
    <w:rsid w:val="000704A5"/>
    <w:rsid w:val="00070A4C"/>
    <w:rsid w:val="00070E97"/>
    <w:rsid w:val="0007140F"/>
    <w:rsid w:val="000716EB"/>
    <w:rsid w:val="0007189F"/>
    <w:rsid w:val="000719C3"/>
    <w:rsid w:val="00071A1F"/>
    <w:rsid w:val="00071C72"/>
    <w:rsid w:val="0007222F"/>
    <w:rsid w:val="00072E81"/>
    <w:rsid w:val="00073332"/>
    <w:rsid w:val="0007339F"/>
    <w:rsid w:val="000734B3"/>
    <w:rsid w:val="00073C58"/>
    <w:rsid w:val="0007469A"/>
    <w:rsid w:val="000746E9"/>
    <w:rsid w:val="000747FF"/>
    <w:rsid w:val="00074A51"/>
    <w:rsid w:val="00075BF7"/>
    <w:rsid w:val="00075CF1"/>
    <w:rsid w:val="0007643C"/>
    <w:rsid w:val="0007649D"/>
    <w:rsid w:val="000769D5"/>
    <w:rsid w:val="00076CF2"/>
    <w:rsid w:val="00076D89"/>
    <w:rsid w:val="00077248"/>
    <w:rsid w:val="00077308"/>
    <w:rsid w:val="00077F0C"/>
    <w:rsid w:val="00080384"/>
    <w:rsid w:val="00080493"/>
    <w:rsid w:val="00080A2B"/>
    <w:rsid w:val="00081057"/>
    <w:rsid w:val="0008105C"/>
    <w:rsid w:val="000819ED"/>
    <w:rsid w:val="00081F30"/>
    <w:rsid w:val="00082054"/>
    <w:rsid w:val="0008225B"/>
    <w:rsid w:val="0008248E"/>
    <w:rsid w:val="000825C0"/>
    <w:rsid w:val="0008299C"/>
    <w:rsid w:val="000829E5"/>
    <w:rsid w:val="00082CD2"/>
    <w:rsid w:val="0008303C"/>
    <w:rsid w:val="00083479"/>
    <w:rsid w:val="00083533"/>
    <w:rsid w:val="0008387D"/>
    <w:rsid w:val="00083CE0"/>
    <w:rsid w:val="00083E93"/>
    <w:rsid w:val="0008452B"/>
    <w:rsid w:val="00084CBE"/>
    <w:rsid w:val="00084DDA"/>
    <w:rsid w:val="00084E0C"/>
    <w:rsid w:val="0008506D"/>
    <w:rsid w:val="0008533F"/>
    <w:rsid w:val="000861E1"/>
    <w:rsid w:val="000864FA"/>
    <w:rsid w:val="00087DC7"/>
    <w:rsid w:val="000901F1"/>
    <w:rsid w:val="00090E19"/>
    <w:rsid w:val="0009135A"/>
    <w:rsid w:val="00091B72"/>
    <w:rsid w:val="000921EE"/>
    <w:rsid w:val="000926C1"/>
    <w:rsid w:val="0009285B"/>
    <w:rsid w:val="00092B7F"/>
    <w:rsid w:val="00093376"/>
    <w:rsid w:val="00093D35"/>
    <w:rsid w:val="00094538"/>
    <w:rsid w:val="000946C9"/>
    <w:rsid w:val="00094A38"/>
    <w:rsid w:val="00094FEB"/>
    <w:rsid w:val="0009510A"/>
    <w:rsid w:val="000951B5"/>
    <w:rsid w:val="00095650"/>
    <w:rsid w:val="00095A07"/>
    <w:rsid w:val="00095A56"/>
    <w:rsid w:val="00095DE0"/>
    <w:rsid w:val="00095E9A"/>
    <w:rsid w:val="00096445"/>
    <w:rsid w:val="00096ADE"/>
    <w:rsid w:val="00096AFF"/>
    <w:rsid w:val="00096D60"/>
    <w:rsid w:val="00096F2D"/>
    <w:rsid w:val="00097245"/>
    <w:rsid w:val="00097357"/>
    <w:rsid w:val="000973EB"/>
    <w:rsid w:val="000975E3"/>
    <w:rsid w:val="00097BF5"/>
    <w:rsid w:val="000A00A4"/>
    <w:rsid w:val="000A02E9"/>
    <w:rsid w:val="000A0ED0"/>
    <w:rsid w:val="000A112C"/>
    <w:rsid w:val="000A12EB"/>
    <w:rsid w:val="000A1489"/>
    <w:rsid w:val="000A1540"/>
    <w:rsid w:val="000A18DA"/>
    <w:rsid w:val="000A1CC7"/>
    <w:rsid w:val="000A1DE7"/>
    <w:rsid w:val="000A1DFC"/>
    <w:rsid w:val="000A1F23"/>
    <w:rsid w:val="000A20D7"/>
    <w:rsid w:val="000A2406"/>
    <w:rsid w:val="000A246C"/>
    <w:rsid w:val="000A28FB"/>
    <w:rsid w:val="000A2D46"/>
    <w:rsid w:val="000A2F7D"/>
    <w:rsid w:val="000A3651"/>
    <w:rsid w:val="000A3885"/>
    <w:rsid w:val="000A3CF6"/>
    <w:rsid w:val="000A3E0F"/>
    <w:rsid w:val="000A3EAB"/>
    <w:rsid w:val="000A3F17"/>
    <w:rsid w:val="000A412F"/>
    <w:rsid w:val="000A416E"/>
    <w:rsid w:val="000A44D6"/>
    <w:rsid w:val="000A464A"/>
    <w:rsid w:val="000A49C1"/>
    <w:rsid w:val="000A4D7A"/>
    <w:rsid w:val="000A5342"/>
    <w:rsid w:val="000A58AA"/>
    <w:rsid w:val="000A59A2"/>
    <w:rsid w:val="000A5D96"/>
    <w:rsid w:val="000A72AC"/>
    <w:rsid w:val="000A7A8B"/>
    <w:rsid w:val="000B0338"/>
    <w:rsid w:val="000B03EF"/>
    <w:rsid w:val="000B0583"/>
    <w:rsid w:val="000B077F"/>
    <w:rsid w:val="000B07B9"/>
    <w:rsid w:val="000B0BCA"/>
    <w:rsid w:val="000B14CE"/>
    <w:rsid w:val="000B1BA5"/>
    <w:rsid w:val="000B28EB"/>
    <w:rsid w:val="000B2A9B"/>
    <w:rsid w:val="000B2DC7"/>
    <w:rsid w:val="000B3196"/>
    <w:rsid w:val="000B34C8"/>
    <w:rsid w:val="000B3BE1"/>
    <w:rsid w:val="000B407B"/>
    <w:rsid w:val="000B4090"/>
    <w:rsid w:val="000B4672"/>
    <w:rsid w:val="000B4753"/>
    <w:rsid w:val="000B49B3"/>
    <w:rsid w:val="000B5317"/>
    <w:rsid w:val="000B55AB"/>
    <w:rsid w:val="000B60B2"/>
    <w:rsid w:val="000B694E"/>
    <w:rsid w:val="000B6A59"/>
    <w:rsid w:val="000B70AC"/>
    <w:rsid w:val="000B70BE"/>
    <w:rsid w:val="000B72B3"/>
    <w:rsid w:val="000B7934"/>
    <w:rsid w:val="000C05B8"/>
    <w:rsid w:val="000C05E8"/>
    <w:rsid w:val="000C0721"/>
    <w:rsid w:val="000C0D1B"/>
    <w:rsid w:val="000C0EBE"/>
    <w:rsid w:val="000C0F2A"/>
    <w:rsid w:val="000C148C"/>
    <w:rsid w:val="000C1A6F"/>
    <w:rsid w:val="000C1AAF"/>
    <w:rsid w:val="000C1C5C"/>
    <w:rsid w:val="000C260A"/>
    <w:rsid w:val="000C270F"/>
    <w:rsid w:val="000C271F"/>
    <w:rsid w:val="000C2B9A"/>
    <w:rsid w:val="000C332F"/>
    <w:rsid w:val="000C37D7"/>
    <w:rsid w:val="000C3ECC"/>
    <w:rsid w:val="000C4342"/>
    <w:rsid w:val="000C4400"/>
    <w:rsid w:val="000C46E6"/>
    <w:rsid w:val="000C4E42"/>
    <w:rsid w:val="000C50C3"/>
    <w:rsid w:val="000C5159"/>
    <w:rsid w:val="000C51B5"/>
    <w:rsid w:val="000C5361"/>
    <w:rsid w:val="000C5727"/>
    <w:rsid w:val="000C5886"/>
    <w:rsid w:val="000C5EE8"/>
    <w:rsid w:val="000C60CE"/>
    <w:rsid w:val="000C656E"/>
    <w:rsid w:val="000C6AF0"/>
    <w:rsid w:val="000D0278"/>
    <w:rsid w:val="000D0B6E"/>
    <w:rsid w:val="000D0E40"/>
    <w:rsid w:val="000D10AC"/>
    <w:rsid w:val="000D1BB3"/>
    <w:rsid w:val="000D1EF3"/>
    <w:rsid w:val="000D20D0"/>
    <w:rsid w:val="000D24C6"/>
    <w:rsid w:val="000D27AD"/>
    <w:rsid w:val="000D2DCB"/>
    <w:rsid w:val="000D301C"/>
    <w:rsid w:val="000D306B"/>
    <w:rsid w:val="000D3550"/>
    <w:rsid w:val="000D37A1"/>
    <w:rsid w:val="000D391B"/>
    <w:rsid w:val="000D3D4D"/>
    <w:rsid w:val="000D3F9C"/>
    <w:rsid w:val="000D45DA"/>
    <w:rsid w:val="000D4FD7"/>
    <w:rsid w:val="000D4FF9"/>
    <w:rsid w:val="000D5643"/>
    <w:rsid w:val="000D585C"/>
    <w:rsid w:val="000D5A0F"/>
    <w:rsid w:val="000D5CFE"/>
    <w:rsid w:val="000D6069"/>
    <w:rsid w:val="000D60FC"/>
    <w:rsid w:val="000D6161"/>
    <w:rsid w:val="000D624C"/>
    <w:rsid w:val="000D6869"/>
    <w:rsid w:val="000D6F5B"/>
    <w:rsid w:val="000D6F66"/>
    <w:rsid w:val="000D73B4"/>
    <w:rsid w:val="000D73C0"/>
    <w:rsid w:val="000D78E0"/>
    <w:rsid w:val="000E0062"/>
    <w:rsid w:val="000E0971"/>
    <w:rsid w:val="000E0DCA"/>
    <w:rsid w:val="000E0F3F"/>
    <w:rsid w:val="000E0FD2"/>
    <w:rsid w:val="000E19C4"/>
    <w:rsid w:val="000E1A81"/>
    <w:rsid w:val="000E1DEB"/>
    <w:rsid w:val="000E20D0"/>
    <w:rsid w:val="000E2287"/>
    <w:rsid w:val="000E2DA2"/>
    <w:rsid w:val="000E336D"/>
    <w:rsid w:val="000E346C"/>
    <w:rsid w:val="000E354B"/>
    <w:rsid w:val="000E3967"/>
    <w:rsid w:val="000E3A0C"/>
    <w:rsid w:val="000E3BAE"/>
    <w:rsid w:val="000E3FEC"/>
    <w:rsid w:val="000E408D"/>
    <w:rsid w:val="000E40DD"/>
    <w:rsid w:val="000E4106"/>
    <w:rsid w:val="000E5497"/>
    <w:rsid w:val="000E57FE"/>
    <w:rsid w:val="000E6182"/>
    <w:rsid w:val="000E6803"/>
    <w:rsid w:val="000E70F9"/>
    <w:rsid w:val="000E7271"/>
    <w:rsid w:val="000E73E2"/>
    <w:rsid w:val="000E74BE"/>
    <w:rsid w:val="000E77CF"/>
    <w:rsid w:val="000E77DE"/>
    <w:rsid w:val="000E7A15"/>
    <w:rsid w:val="000E7C6C"/>
    <w:rsid w:val="000F05ED"/>
    <w:rsid w:val="000F08CB"/>
    <w:rsid w:val="000F0C40"/>
    <w:rsid w:val="000F0D38"/>
    <w:rsid w:val="000F0D80"/>
    <w:rsid w:val="000F1000"/>
    <w:rsid w:val="000F1444"/>
    <w:rsid w:val="000F1FBF"/>
    <w:rsid w:val="000F2362"/>
    <w:rsid w:val="000F2A5C"/>
    <w:rsid w:val="000F2E68"/>
    <w:rsid w:val="000F2FAB"/>
    <w:rsid w:val="000F4541"/>
    <w:rsid w:val="000F4F80"/>
    <w:rsid w:val="000F53D3"/>
    <w:rsid w:val="000F57D2"/>
    <w:rsid w:val="000F5958"/>
    <w:rsid w:val="000F5D7A"/>
    <w:rsid w:val="000F6EC2"/>
    <w:rsid w:val="000F7149"/>
    <w:rsid w:val="000F7169"/>
    <w:rsid w:val="000F73C8"/>
    <w:rsid w:val="000F757E"/>
    <w:rsid w:val="000F768A"/>
    <w:rsid w:val="000F7BF2"/>
    <w:rsid w:val="001000E8"/>
    <w:rsid w:val="00100108"/>
    <w:rsid w:val="001002A1"/>
    <w:rsid w:val="0010058C"/>
    <w:rsid w:val="001007CF"/>
    <w:rsid w:val="00100D51"/>
    <w:rsid w:val="00101003"/>
    <w:rsid w:val="00101A29"/>
    <w:rsid w:val="00101F26"/>
    <w:rsid w:val="001024BA"/>
    <w:rsid w:val="00103305"/>
    <w:rsid w:val="00103539"/>
    <w:rsid w:val="00103673"/>
    <w:rsid w:val="00103BA6"/>
    <w:rsid w:val="00104479"/>
    <w:rsid w:val="0010504A"/>
    <w:rsid w:val="0010524E"/>
    <w:rsid w:val="00105DF1"/>
    <w:rsid w:val="00105F68"/>
    <w:rsid w:val="00105FE1"/>
    <w:rsid w:val="00106130"/>
    <w:rsid w:val="001063D2"/>
    <w:rsid w:val="001065A2"/>
    <w:rsid w:val="0010672B"/>
    <w:rsid w:val="0010720B"/>
    <w:rsid w:val="00107853"/>
    <w:rsid w:val="00107A22"/>
    <w:rsid w:val="00107B92"/>
    <w:rsid w:val="00107E37"/>
    <w:rsid w:val="00107F15"/>
    <w:rsid w:val="00110D79"/>
    <w:rsid w:val="00110F72"/>
    <w:rsid w:val="00111177"/>
    <w:rsid w:val="001113E0"/>
    <w:rsid w:val="00112711"/>
    <w:rsid w:val="00112952"/>
    <w:rsid w:val="00112F0D"/>
    <w:rsid w:val="0011306F"/>
    <w:rsid w:val="0011314A"/>
    <w:rsid w:val="00113589"/>
    <w:rsid w:val="001139E7"/>
    <w:rsid w:val="00113B99"/>
    <w:rsid w:val="00113E7E"/>
    <w:rsid w:val="0011455C"/>
    <w:rsid w:val="001148FB"/>
    <w:rsid w:val="001149E3"/>
    <w:rsid w:val="00114A09"/>
    <w:rsid w:val="0011556D"/>
    <w:rsid w:val="0011562C"/>
    <w:rsid w:val="00115847"/>
    <w:rsid w:val="001158A9"/>
    <w:rsid w:val="00115B91"/>
    <w:rsid w:val="001163DD"/>
    <w:rsid w:val="00116B85"/>
    <w:rsid w:val="00116C66"/>
    <w:rsid w:val="00117322"/>
    <w:rsid w:val="001174B2"/>
    <w:rsid w:val="00117503"/>
    <w:rsid w:val="00120560"/>
    <w:rsid w:val="001208D0"/>
    <w:rsid w:val="001209DC"/>
    <w:rsid w:val="00120A8F"/>
    <w:rsid w:val="00121235"/>
    <w:rsid w:val="0012158F"/>
    <w:rsid w:val="00121808"/>
    <w:rsid w:val="0012196A"/>
    <w:rsid w:val="00121E9A"/>
    <w:rsid w:val="001220F0"/>
    <w:rsid w:val="0012245A"/>
    <w:rsid w:val="00122C69"/>
    <w:rsid w:val="00122DD7"/>
    <w:rsid w:val="0012300F"/>
    <w:rsid w:val="00123121"/>
    <w:rsid w:val="0012328A"/>
    <w:rsid w:val="001241F6"/>
    <w:rsid w:val="00124619"/>
    <w:rsid w:val="0012470A"/>
    <w:rsid w:val="001248E6"/>
    <w:rsid w:val="001249BB"/>
    <w:rsid w:val="001251BB"/>
    <w:rsid w:val="00125228"/>
    <w:rsid w:val="00125A09"/>
    <w:rsid w:val="00125AB2"/>
    <w:rsid w:val="00125F4A"/>
    <w:rsid w:val="001262CB"/>
    <w:rsid w:val="0012676A"/>
    <w:rsid w:val="00126A27"/>
    <w:rsid w:val="00127F82"/>
    <w:rsid w:val="00130734"/>
    <w:rsid w:val="00130A0E"/>
    <w:rsid w:val="00130A44"/>
    <w:rsid w:val="0013110C"/>
    <w:rsid w:val="0013141C"/>
    <w:rsid w:val="001316AA"/>
    <w:rsid w:val="00131CB5"/>
    <w:rsid w:val="00131D9C"/>
    <w:rsid w:val="00131FD2"/>
    <w:rsid w:val="00132587"/>
    <w:rsid w:val="001325CF"/>
    <w:rsid w:val="0013290C"/>
    <w:rsid w:val="00132BAE"/>
    <w:rsid w:val="001332B4"/>
    <w:rsid w:val="00133324"/>
    <w:rsid w:val="0013347A"/>
    <w:rsid w:val="00133903"/>
    <w:rsid w:val="00133C3E"/>
    <w:rsid w:val="00133CF4"/>
    <w:rsid w:val="00133E15"/>
    <w:rsid w:val="00133FFF"/>
    <w:rsid w:val="0013453A"/>
    <w:rsid w:val="00134C82"/>
    <w:rsid w:val="0013576F"/>
    <w:rsid w:val="001357E3"/>
    <w:rsid w:val="001358B5"/>
    <w:rsid w:val="00135E47"/>
    <w:rsid w:val="001367F7"/>
    <w:rsid w:val="00137241"/>
    <w:rsid w:val="00137408"/>
    <w:rsid w:val="00137508"/>
    <w:rsid w:val="001403CF"/>
    <w:rsid w:val="00140514"/>
    <w:rsid w:val="001406BC"/>
    <w:rsid w:val="00140A56"/>
    <w:rsid w:val="00140A9A"/>
    <w:rsid w:val="00140B4F"/>
    <w:rsid w:val="00140CBC"/>
    <w:rsid w:val="00140DE7"/>
    <w:rsid w:val="00140E0E"/>
    <w:rsid w:val="00141C26"/>
    <w:rsid w:val="00142573"/>
    <w:rsid w:val="00142AE7"/>
    <w:rsid w:val="00142B6A"/>
    <w:rsid w:val="00142FE5"/>
    <w:rsid w:val="0014316A"/>
    <w:rsid w:val="00143337"/>
    <w:rsid w:val="00143581"/>
    <w:rsid w:val="001436D7"/>
    <w:rsid w:val="00143708"/>
    <w:rsid w:val="00143BEC"/>
    <w:rsid w:val="00143C25"/>
    <w:rsid w:val="00143CDD"/>
    <w:rsid w:val="00143F20"/>
    <w:rsid w:val="00144391"/>
    <w:rsid w:val="0014494A"/>
    <w:rsid w:val="00144D58"/>
    <w:rsid w:val="00144D84"/>
    <w:rsid w:val="00144F06"/>
    <w:rsid w:val="00144F7B"/>
    <w:rsid w:val="00145A25"/>
    <w:rsid w:val="00145AA7"/>
    <w:rsid w:val="00145B81"/>
    <w:rsid w:val="00145B9F"/>
    <w:rsid w:val="00145DC2"/>
    <w:rsid w:val="00145EA7"/>
    <w:rsid w:val="00145F69"/>
    <w:rsid w:val="00145FD8"/>
    <w:rsid w:val="0014618F"/>
    <w:rsid w:val="0014637C"/>
    <w:rsid w:val="00146440"/>
    <w:rsid w:val="00146A7E"/>
    <w:rsid w:val="00146C1E"/>
    <w:rsid w:val="00146CF4"/>
    <w:rsid w:val="00147B3B"/>
    <w:rsid w:val="00147D82"/>
    <w:rsid w:val="0015003D"/>
    <w:rsid w:val="001501D0"/>
    <w:rsid w:val="0015060C"/>
    <w:rsid w:val="00150877"/>
    <w:rsid w:val="00150A26"/>
    <w:rsid w:val="00150DED"/>
    <w:rsid w:val="00151186"/>
    <w:rsid w:val="0015149B"/>
    <w:rsid w:val="001516E5"/>
    <w:rsid w:val="001517EC"/>
    <w:rsid w:val="00151934"/>
    <w:rsid w:val="00151DD0"/>
    <w:rsid w:val="00152268"/>
    <w:rsid w:val="00152815"/>
    <w:rsid w:val="001528FF"/>
    <w:rsid w:val="00152A14"/>
    <w:rsid w:val="00152BAF"/>
    <w:rsid w:val="001535FE"/>
    <w:rsid w:val="00153B34"/>
    <w:rsid w:val="001541A1"/>
    <w:rsid w:val="0015446F"/>
    <w:rsid w:val="0015466A"/>
    <w:rsid w:val="00154686"/>
    <w:rsid w:val="001547CA"/>
    <w:rsid w:val="00155028"/>
    <w:rsid w:val="00155054"/>
    <w:rsid w:val="00155238"/>
    <w:rsid w:val="00155380"/>
    <w:rsid w:val="00156034"/>
    <w:rsid w:val="00156410"/>
    <w:rsid w:val="00156CE2"/>
    <w:rsid w:val="00156D97"/>
    <w:rsid w:val="001572E9"/>
    <w:rsid w:val="0015738E"/>
    <w:rsid w:val="00157512"/>
    <w:rsid w:val="001575DF"/>
    <w:rsid w:val="001578A5"/>
    <w:rsid w:val="0015798A"/>
    <w:rsid w:val="00157C54"/>
    <w:rsid w:val="00157D89"/>
    <w:rsid w:val="00157EE9"/>
    <w:rsid w:val="001602D7"/>
    <w:rsid w:val="0016045F"/>
    <w:rsid w:val="00160874"/>
    <w:rsid w:val="00160C9E"/>
    <w:rsid w:val="00160D0E"/>
    <w:rsid w:val="00160DFD"/>
    <w:rsid w:val="00161270"/>
    <w:rsid w:val="001612D8"/>
    <w:rsid w:val="001619B4"/>
    <w:rsid w:val="00161AD1"/>
    <w:rsid w:val="00161B47"/>
    <w:rsid w:val="00161C7E"/>
    <w:rsid w:val="00161DCE"/>
    <w:rsid w:val="00161DE1"/>
    <w:rsid w:val="00161DF0"/>
    <w:rsid w:val="0016216E"/>
    <w:rsid w:val="001626E6"/>
    <w:rsid w:val="001628F8"/>
    <w:rsid w:val="00162B15"/>
    <w:rsid w:val="00162C1D"/>
    <w:rsid w:val="00162E63"/>
    <w:rsid w:val="00162E6D"/>
    <w:rsid w:val="00163208"/>
    <w:rsid w:val="00163349"/>
    <w:rsid w:val="0016334D"/>
    <w:rsid w:val="00163516"/>
    <w:rsid w:val="001636E3"/>
    <w:rsid w:val="00163A6C"/>
    <w:rsid w:val="00163ACD"/>
    <w:rsid w:val="00163ADE"/>
    <w:rsid w:val="00163C74"/>
    <w:rsid w:val="00163E77"/>
    <w:rsid w:val="00163F6F"/>
    <w:rsid w:val="001649CC"/>
    <w:rsid w:val="00164B0F"/>
    <w:rsid w:val="00164E21"/>
    <w:rsid w:val="00165060"/>
    <w:rsid w:val="00165480"/>
    <w:rsid w:val="00165764"/>
    <w:rsid w:val="001659D1"/>
    <w:rsid w:val="00165BC1"/>
    <w:rsid w:val="00166369"/>
    <w:rsid w:val="001664A1"/>
    <w:rsid w:val="00166636"/>
    <w:rsid w:val="001669FE"/>
    <w:rsid w:val="00166E07"/>
    <w:rsid w:val="00166E1C"/>
    <w:rsid w:val="00167197"/>
    <w:rsid w:val="00167710"/>
    <w:rsid w:val="001677AC"/>
    <w:rsid w:val="00167993"/>
    <w:rsid w:val="001700B2"/>
    <w:rsid w:val="00170547"/>
    <w:rsid w:val="00170CE0"/>
    <w:rsid w:val="00171815"/>
    <w:rsid w:val="00171A6A"/>
    <w:rsid w:val="00171B41"/>
    <w:rsid w:val="00171DB9"/>
    <w:rsid w:val="00171E04"/>
    <w:rsid w:val="00171E39"/>
    <w:rsid w:val="00172306"/>
    <w:rsid w:val="001727A1"/>
    <w:rsid w:val="00172B51"/>
    <w:rsid w:val="00173199"/>
    <w:rsid w:val="0017348A"/>
    <w:rsid w:val="0017361C"/>
    <w:rsid w:val="00173876"/>
    <w:rsid w:val="00174798"/>
    <w:rsid w:val="001749C4"/>
    <w:rsid w:val="00174BC6"/>
    <w:rsid w:val="00174BC8"/>
    <w:rsid w:val="001750BB"/>
    <w:rsid w:val="001752E6"/>
    <w:rsid w:val="00175641"/>
    <w:rsid w:val="0017595E"/>
    <w:rsid w:val="00176180"/>
    <w:rsid w:val="00176311"/>
    <w:rsid w:val="001764A8"/>
    <w:rsid w:val="00176615"/>
    <w:rsid w:val="00176993"/>
    <w:rsid w:val="00176A79"/>
    <w:rsid w:val="00176AD5"/>
    <w:rsid w:val="00176D1C"/>
    <w:rsid w:val="00176D91"/>
    <w:rsid w:val="00177012"/>
    <w:rsid w:val="001772E1"/>
    <w:rsid w:val="00177CCA"/>
    <w:rsid w:val="001807AB"/>
    <w:rsid w:val="00180955"/>
    <w:rsid w:val="001809DE"/>
    <w:rsid w:val="0018169C"/>
    <w:rsid w:val="00181A66"/>
    <w:rsid w:val="00181F30"/>
    <w:rsid w:val="00181F90"/>
    <w:rsid w:val="001821D4"/>
    <w:rsid w:val="00182862"/>
    <w:rsid w:val="00182B3C"/>
    <w:rsid w:val="00182E8E"/>
    <w:rsid w:val="00183048"/>
    <w:rsid w:val="001832AA"/>
    <w:rsid w:val="001836B9"/>
    <w:rsid w:val="00183A8D"/>
    <w:rsid w:val="00184334"/>
    <w:rsid w:val="00184B84"/>
    <w:rsid w:val="00184DA1"/>
    <w:rsid w:val="00185BA1"/>
    <w:rsid w:val="00186310"/>
    <w:rsid w:val="0018673F"/>
    <w:rsid w:val="001867E6"/>
    <w:rsid w:val="0018697A"/>
    <w:rsid w:val="00186E1B"/>
    <w:rsid w:val="00186EE3"/>
    <w:rsid w:val="00187C3E"/>
    <w:rsid w:val="00187EB2"/>
    <w:rsid w:val="001908C3"/>
    <w:rsid w:val="001917C6"/>
    <w:rsid w:val="00191941"/>
    <w:rsid w:val="00191D60"/>
    <w:rsid w:val="00191F95"/>
    <w:rsid w:val="0019257C"/>
    <w:rsid w:val="0019280A"/>
    <w:rsid w:val="00192AEA"/>
    <w:rsid w:val="00192BFD"/>
    <w:rsid w:val="0019332C"/>
    <w:rsid w:val="001937C7"/>
    <w:rsid w:val="00193D11"/>
    <w:rsid w:val="00193DFA"/>
    <w:rsid w:val="00193ECE"/>
    <w:rsid w:val="001943D5"/>
    <w:rsid w:val="001944C8"/>
    <w:rsid w:val="00194711"/>
    <w:rsid w:val="00194BF2"/>
    <w:rsid w:val="00194E7F"/>
    <w:rsid w:val="0019558E"/>
    <w:rsid w:val="001955F1"/>
    <w:rsid w:val="00195BF7"/>
    <w:rsid w:val="001968D5"/>
    <w:rsid w:val="00196B00"/>
    <w:rsid w:val="00196FC2"/>
    <w:rsid w:val="0019751F"/>
    <w:rsid w:val="00197553"/>
    <w:rsid w:val="00197A08"/>
    <w:rsid w:val="00197D5C"/>
    <w:rsid w:val="00197D89"/>
    <w:rsid w:val="00197D8E"/>
    <w:rsid w:val="00197DC2"/>
    <w:rsid w:val="001A0279"/>
    <w:rsid w:val="001A0A61"/>
    <w:rsid w:val="001A0D23"/>
    <w:rsid w:val="001A140F"/>
    <w:rsid w:val="001A151D"/>
    <w:rsid w:val="001A17C6"/>
    <w:rsid w:val="001A2308"/>
    <w:rsid w:val="001A25FE"/>
    <w:rsid w:val="001A296F"/>
    <w:rsid w:val="001A2B2D"/>
    <w:rsid w:val="001A2BD2"/>
    <w:rsid w:val="001A3E52"/>
    <w:rsid w:val="001A4240"/>
    <w:rsid w:val="001A45A9"/>
    <w:rsid w:val="001A4EA1"/>
    <w:rsid w:val="001A5220"/>
    <w:rsid w:val="001A547E"/>
    <w:rsid w:val="001A554D"/>
    <w:rsid w:val="001A55F2"/>
    <w:rsid w:val="001A59A1"/>
    <w:rsid w:val="001A63AE"/>
    <w:rsid w:val="001A65A3"/>
    <w:rsid w:val="001A6639"/>
    <w:rsid w:val="001A67F5"/>
    <w:rsid w:val="001A6947"/>
    <w:rsid w:val="001A69E0"/>
    <w:rsid w:val="001A6F98"/>
    <w:rsid w:val="001A75B6"/>
    <w:rsid w:val="001A767F"/>
    <w:rsid w:val="001A7AD3"/>
    <w:rsid w:val="001A7C08"/>
    <w:rsid w:val="001A7F75"/>
    <w:rsid w:val="001B09BC"/>
    <w:rsid w:val="001B0EE0"/>
    <w:rsid w:val="001B117E"/>
    <w:rsid w:val="001B11BB"/>
    <w:rsid w:val="001B1701"/>
    <w:rsid w:val="001B1773"/>
    <w:rsid w:val="001B19DE"/>
    <w:rsid w:val="001B1C21"/>
    <w:rsid w:val="001B1E06"/>
    <w:rsid w:val="001B2009"/>
    <w:rsid w:val="001B21F3"/>
    <w:rsid w:val="001B22FF"/>
    <w:rsid w:val="001B2993"/>
    <w:rsid w:val="001B2BCE"/>
    <w:rsid w:val="001B2FAE"/>
    <w:rsid w:val="001B32A2"/>
    <w:rsid w:val="001B3D42"/>
    <w:rsid w:val="001B410D"/>
    <w:rsid w:val="001B44AF"/>
    <w:rsid w:val="001B4545"/>
    <w:rsid w:val="001B4772"/>
    <w:rsid w:val="001B49C7"/>
    <w:rsid w:val="001B4F32"/>
    <w:rsid w:val="001B4F79"/>
    <w:rsid w:val="001B5216"/>
    <w:rsid w:val="001B5771"/>
    <w:rsid w:val="001B59D4"/>
    <w:rsid w:val="001B5FDB"/>
    <w:rsid w:val="001B60BB"/>
    <w:rsid w:val="001B62BF"/>
    <w:rsid w:val="001B64CD"/>
    <w:rsid w:val="001B64CF"/>
    <w:rsid w:val="001B66D0"/>
    <w:rsid w:val="001B6D08"/>
    <w:rsid w:val="001B6E96"/>
    <w:rsid w:val="001B77D8"/>
    <w:rsid w:val="001B7C82"/>
    <w:rsid w:val="001C04FB"/>
    <w:rsid w:val="001C08E7"/>
    <w:rsid w:val="001C0993"/>
    <w:rsid w:val="001C139B"/>
    <w:rsid w:val="001C1480"/>
    <w:rsid w:val="001C1D6C"/>
    <w:rsid w:val="001C1F82"/>
    <w:rsid w:val="001C2083"/>
    <w:rsid w:val="001C2D74"/>
    <w:rsid w:val="001C35EC"/>
    <w:rsid w:val="001C378B"/>
    <w:rsid w:val="001C37F9"/>
    <w:rsid w:val="001C39A0"/>
    <w:rsid w:val="001C3B2E"/>
    <w:rsid w:val="001C3C70"/>
    <w:rsid w:val="001C487F"/>
    <w:rsid w:val="001C4A15"/>
    <w:rsid w:val="001C4F20"/>
    <w:rsid w:val="001C5278"/>
    <w:rsid w:val="001C5342"/>
    <w:rsid w:val="001C54A5"/>
    <w:rsid w:val="001C5794"/>
    <w:rsid w:val="001C5B49"/>
    <w:rsid w:val="001C5BC3"/>
    <w:rsid w:val="001C60B1"/>
    <w:rsid w:val="001C6249"/>
    <w:rsid w:val="001C6390"/>
    <w:rsid w:val="001C7048"/>
    <w:rsid w:val="001C7200"/>
    <w:rsid w:val="001C786D"/>
    <w:rsid w:val="001D039B"/>
    <w:rsid w:val="001D0490"/>
    <w:rsid w:val="001D05B2"/>
    <w:rsid w:val="001D0A88"/>
    <w:rsid w:val="001D0A99"/>
    <w:rsid w:val="001D10C0"/>
    <w:rsid w:val="001D1134"/>
    <w:rsid w:val="001D138E"/>
    <w:rsid w:val="001D13E5"/>
    <w:rsid w:val="001D1445"/>
    <w:rsid w:val="001D14E7"/>
    <w:rsid w:val="001D1739"/>
    <w:rsid w:val="001D1B72"/>
    <w:rsid w:val="001D2209"/>
    <w:rsid w:val="001D2245"/>
    <w:rsid w:val="001D2907"/>
    <w:rsid w:val="001D290B"/>
    <w:rsid w:val="001D29A2"/>
    <w:rsid w:val="001D2F76"/>
    <w:rsid w:val="001D3BA7"/>
    <w:rsid w:val="001D3D29"/>
    <w:rsid w:val="001D4852"/>
    <w:rsid w:val="001D4BAB"/>
    <w:rsid w:val="001D569F"/>
    <w:rsid w:val="001D5791"/>
    <w:rsid w:val="001D5E3A"/>
    <w:rsid w:val="001D6908"/>
    <w:rsid w:val="001D6B4B"/>
    <w:rsid w:val="001D6C82"/>
    <w:rsid w:val="001D7121"/>
    <w:rsid w:val="001D7EE2"/>
    <w:rsid w:val="001E0537"/>
    <w:rsid w:val="001E077E"/>
    <w:rsid w:val="001E0C95"/>
    <w:rsid w:val="001E0D54"/>
    <w:rsid w:val="001E0E5A"/>
    <w:rsid w:val="001E1DE5"/>
    <w:rsid w:val="001E290D"/>
    <w:rsid w:val="001E2A73"/>
    <w:rsid w:val="001E342A"/>
    <w:rsid w:val="001E36F0"/>
    <w:rsid w:val="001E374F"/>
    <w:rsid w:val="001E3C9D"/>
    <w:rsid w:val="001E4ACC"/>
    <w:rsid w:val="001E4B15"/>
    <w:rsid w:val="001E4F84"/>
    <w:rsid w:val="001E5893"/>
    <w:rsid w:val="001E5D20"/>
    <w:rsid w:val="001E64FA"/>
    <w:rsid w:val="001E6573"/>
    <w:rsid w:val="001E67E0"/>
    <w:rsid w:val="001E6972"/>
    <w:rsid w:val="001E6D32"/>
    <w:rsid w:val="001F001F"/>
    <w:rsid w:val="001F0106"/>
    <w:rsid w:val="001F01A3"/>
    <w:rsid w:val="001F0281"/>
    <w:rsid w:val="001F0314"/>
    <w:rsid w:val="001F0B2B"/>
    <w:rsid w:val="001F0F8C"/>
    <w:rsid w:val="001F1290"/>
    <w:rsid w:val="001F14FB"/>
    <w:rsid w:val="001F187E"/>
    <w:rsid w:val="001F1D9C"/>
    <w:rsid w:val="001F27AF"/>
    <w:rsid w:val="001F2BB2"/>
    <w:rsid w:val="001F2DA9"/>
    <w:rsid w:val="001F32D0"/>
    <w:rsid w:val="001F3373"/>
    <w:rsid w:val="001F3842"/>
    <w:rsid w:val="001F3A2A"/>
    <w:rsid w:val="001F3EFB"/>
    <w:rsid w:val="001F3F10"/>
    <w:rsid w:val="001F4272"/>
    <w:rsid w:val="001F42A3"/>
    <w:rsid w:val="001F4643"/>
    <w:rsid w:val="001F4644"/>
    <w:rsid w:val="001F520D"/>
    <w:rsid w:val="001F5488"/>
    <w:rsid w:val="001F55F1"/>
    <w:rsid w:val="001F59B4"/>
    <w:rsid w:val="001F59EE"/>
    <w:rsid w:val="001F5FA2"/>
    <w:rsid w:val="001F638E"/>
    <w:rsid w:val="001F6C75"/>
    <w:rsid w:val="001F71F6"/>
    <w:rsid w:val="001F72F8"/>
    <w:rsid w:val="001F7468"/>
    <w:rsid w:val="001F7572"/>
    <w:rsid w:val="00200176"/>
    <w:rsid w:val="00200178"/>
    <w:rsid w:val="00200655"/>
    <w:rsid w:val="002006BF"/>
    <w:rsid w:val="00200733"/>
    <w:rsid w:val="00200CF2"/>
    <w:rsid w:val="0020117D"/>
    <w:rsid w:val="00201486"/>
    <w:rsid w:val="00201499"/>
    <w:rsid w:val="00201A88"/>
    <w:rsid w:val="00201D3B"/>
    <w:rsid w:val="00201DA0"/>
    <w:rsid w:val="00201F4E"/>
    <w:rsid w:val="00202CFD"/>
    <w:rsid w:val="0020322C"/>
    <w:rsid w:val="002039BE"/>
    <w:rsid w:val="00203AB8"/>
    <w:rsid w:val="00203ABD"/>
    <w:rsid w:val="00203ED6"/>
    <w:rsid w:val="002043B1"/>
    <w:rsid w:val="00204A5E"/>
    <w:rsid w:val="002055D5"/>
    <w:rsid w:val="00205ADB"/>
    <w:rsid w:val="00205CF0"/>
    <w:rsid w:val="00205D55"/>
    <w:rsid w:val="00206084"/>
    <w:rsid w:val="0020613E"/>
    <w:rsid w:val="00206F9C"/>
    <w:rsid w:val="0020730B"/>
    <w:rsid w:val="00207859"/>
    <w:rsid w:val="00210310"/>
    <w:rsid w:val="00210450"/>
    <w:rsid w:val="00210481"/>
    <w:rsid w:val="00210A1E"/>
    <w:rsid w:val="00210AEF"/>
    <w:rsid w:val="002114E7"/>
    <w:rsid w:val="002115FF"/>
    <w:rsid w:val="0021185C"/>
    <w:rsid w:val="00212385"/>
    <w:rsid w:val="00212A49"/>
    <w:rsid w:val="00214134"/>
    <w:rsid w:val="00214455"/>
    <w:rsid w:val="00214FE8"/>
    <w:rsid w:val="00215374"/>
    <w:rsid w:val="00215A54"/>
    <w:rsid w:val="00216425"/>
    <w:rsid w:val="002168A8"/>
    <w:rsid w:val="00216D1E"/>
    <w:rsid w:val="0021739B"/>
    <w:rsid w:val="0021742D"/>
    <w:rsid w:val="002176FD"/>
    <w:rsid w:val="00217EE7"/>
    <w:rsid w:val="002202AE"/>
    <w:rsid w:val="00220EE1"/>
    <w:rsid w:val="0022105F"/>
    <w:rsid w:val="002211DE"/>
    <w:rsid w:val="00221259"/>
    <w:rsid w:val="00221BDE"/>
    <w:rsid w:val="00221D21"/>
    <w:rsid w:val="002221F8"/>
    <w:rsid w:val="0022223C"/>
    <w:rsid w:val="00222269"/>
    <w:rsid w:val="00222391"/>
    <w:rsid w:val="002223CC"/>
    <w:rsid w:val="0022242E"/>
    <w:rsid w:val="0022258F"/>
    <w:rsid w:val="00222626"/>
    <w:rsid w:val="002226FE"/>
    <w:rsid w:val="00222790"/>
    <w:rsid w:val="00222EE7"/>
    <w:rsid w:val="00223057"/>
    <w:rsid w:val="0022361D"/>
    <w:rsid w:val="00223956"/>
    <w:rsid w:val="00223A36"/>
    <w:rsid w:val="0022401B"/>
    <w:rsid w:val="0022418A"/>
    <w:rsid w:val="002241D7"/>
    <w:rsid w:val="002243D1"/>
    <w:rsid w:val="00224915"/>
    <w:rsid w:val="00224F37"/>
    <w:rsid w:val="00225194"/>
    <w:rsid w:val="002251F7"/>
    <w:rsid w:val="00225390"/>
    <w:rsid w:val="002255A1"/>
    <w:rsid w:val="00225B89"/>
    <w:rsid w:val="00225BD6"/>
    <w:rsid w:val="00226AFC"/>
    <w:rsid w:val="00226C3A"/>
    <w:rsid w:val="00227A96"/>
    <w:rsid w:val="00227C96"/>
    <w:rsid w:val="00227CE5"/>
    <w:rsid w:val="00230715"/>
    <w:rsid w:val="00230718"/>
    <w:rsid w:val="00230958"/>
    <w:rsid w:val="00230AF2"/>
    <w:rsid w:val="00230C7C"/>
    <w:rsid w:val="002315EF"/>
    <w:rsid w:val="00231A2C"/>
    <w:rsid w:val="00231CDD"/>
    <w:rsid w:val="002320E3"/>
    <w:rsid w:val="00232642"/>
    <w:rsid w:val="002327DB"/>
    <w:rsid w:val="00232860"/>
    <w:rsid w:val="002329B0"/>
    <w:rsid w:val="00232CAA"/>
    <w:rsid w:val="00232FB5"/>
    <w:rsid w:val="00233364"/>
    <w:rsid w:val="00233BB0"/>
    <w:rsid w:val="00233F1B"/>
    <w:rsid w:val="002343A1"/>
    <w:rsid w:val="0023452E"/>
    <w:rsid w:val="00234605"/>
    <w:rsid w:val="00234C94"/>
    <w:rsid w:val="00234D85"/>
    <w:rsid w:val="00235113"/>
    <w:rsid w:val="00235180"/>
    <w:rsid w:val="002359E0"/>
    <w:rsid w:val="002359ED"/>
    <w:rsid w:val="00235F56"/>
    <w:rsid w:val="00236E90"/>
    <w:rsid w:val="002373E4"/>
    <w:rsid w:val="002374F6"/>
    <w:rsid w:val="002377D2"/>
    <w:rsid w:val="00237A80"/>
    <w:rsid w:val="00240122"/>
    <w:rsid w:val="002401CE"/>
    <w:rsid w:val="00240416"/>
    <w:rsid w:val="002404CB"/>
    <w:rsid w:val="00240E2A"/>
    <w:rsid w:val="0024121B"/>
    <w:rsid w:val="00241307"/>
    <w:rsid w:val="00241566"/>
    <w:rsid w:val="002417D4"/>
    <w:rsid w:val="002419A7"/>
    <w:rsid w:val="002422C9"/>
    <w:rsid w:val="00242546"/>
    <w:rsid w:val="0024273C"/>
    <w:rsid w:val="00242ED4"/>
    <w:rsid w:val="00242F7B"/>
    <w:rsid w:val="0024359E"/>
    <w:rsid w:val="002436E7"/>
    <w:rsid w:val="00243D64"/>
    <w:rsid w:val="00243D89"/>
    <w:rsid w:val="00243F2B"/>
    <w:rsid w:val="00244418"/>
    <w:rsid w:val="0024462D"/>
    <w:rsid w:val="00244BD7"/>
    <w:rsid w:val="00244E7F"/>
    <w:rsid w:val="00245A15"/>
    <w:rsid w:val="00245A9D"/>
    <w:rsid w:val="00245AB0"/>
    <w:rsid w:val="002465A4"/>
    <w:rsid w:val="00246B4E"/>
    <w:rsid w:val="00246C6E"/>
    <w:rsid w:val="00246E3A"/>
    <w:rsid w:val="00247F19"/>
    <w:rsid w:val="002502B8"/>
    <w:rsid w:val="00250636"/>
    <w:rsid w:val="0025084F"/>
    <w:rsid w:val="00250A1F"/>
    <w:rsid w:val="00250CE7"/>
    <w:rsid w:val="00250FD7"/>
    <w:rsid w:val="002511CB"/>
    <w:rsid w:val="00251EAD"/>
    <w:rsid w:val="00251F4B"/>
    <w:rsid w:val="002521A9"/>
    <w:rsid w:val="00252360"/>
    <w:rsid w:val="00252368"/>
    <w:rsid w:val="00252374"/>
    <w:rsid w:val="00252A10"/>
    <w:rsid w:val="00252CE0"/>
    <w:rsid w:val="00253089"/>
    <w:rsid w:val="0025311F"/>
    <w:rsid w:val="0025392C"/>
    <w:rsid w:val="00253A51"/>
    <w:rsid w:val="00253E51"/>
    <w:rsid w:val="00253E72"/>
    <w:rsid w:val="002544BD"/>
    <w:rsid w:val="00254791"/>
    <w:rsid w:val="002549BB"/>
    <w:rsid w:val="0025515B"/>
    <w:rsid w:val="00255982"/>
    <w:rsid w:val="002559D1"/>
    <w:rsid w:val="00255BD4"/>
    <w:rsid w:val="00256996"/>
    <w:rsid w:val="00257025"/>
    <w:rsid w:val="002570C6"/>
    <w:rsid w:val="00257354"/>
    <w:rsid w:val="002573DD"/>
    <w:rsid w:val="002579DB"/>
    <w:rsid w:val="00257C39"/>
    <w:rsid w:val="00257C6C"/>
    <w:rsid w:val="00257C91"/>
    <w:rsid w:val="00260220"/>
    <w:rsid w:val="002603F3"/>
    <w:rsid w:val="00260BB3"/>
    <w:rsid w:val="00260BEE"/>
    <w:rsid w:val="00260D0F"/>
    <w:rsid w:val="00261446"/>
    <w:rsid w:val="002615B4"/>
    <w:rsid w:val="0026170C"/>
    <w:rsid w:val="002620B0"/>
    <w:rsid w:val="0026230F"/>
    <w:rsid w:val="00262473"/>
    <w:rsid w:val="0026263E"/>
    <w:rsid w:val="0026265A"/>
    <w:rsid w:val="00262986"/>
    <w:rsid w:val="00262F2C"/>
    <w:rsid w:val="00262F4B"/>
    <w:rsid w:val="00262FA7"/>
    <w:rsid w:val="00263339"/>
    <w:rsid w:val="0026339A"/>
    <w:rsid w:val="002633BC"/>
    <w:rsid w:val="0026362B"/>
    <w:rsid w:val="00263AA1"/>
    <w:rsid w:val="00263E3B"/>
    <w:rsid w:val="002641B7"/>
    <w:rsid w:val="00264694"/>
    <w:rsid w:val="00264CD1"/>
    <w:rsid w:val="00265E33"/>
    <w:rsid w:val="00265F21"/>
    <w:rsid w:val="00266ABB"/>
    <w:rsid w:val="002676F9"/>
    <w:rsid w:val="00267A66"/>
    <w:rsid w:val="00267BF1"/>
    <w:rsid w:val="00267DF8"/>
    <w:rsid w:val="00267FC3"/>
    <w:rsid w:val="0027010E"/>
    <w:rsid w:val="00270AF3"/>
    <w:rsid w:val="00270BAA"/>
    <w:rsid w:val="00270C00"/>
    <w:rsid w:val="002713AF"/>
    <w:rsid w:val="00271619"/>
    <w:rsid w:val="002717D0"/>
    <w:rsid w:val="00271ADD"/>
    <w:rsid w:val="00271C53"/>
    <w:rsid w:val="00272196"/>
    <w:rsid w:val="002722B4"/>
    <w:rsid w:val="002724DF"/>
    <w:rsid w:val="00272C2C"/>
    <w:rsid w:val="00272E52"/>
    <w:rsid w:val="002731C7"/>
    <w:rsid w:val="0027331F"/>
    <w:rsid w:val="00273375"/>
    <w:rsid w:val="002735C7"/>
    <w:rsid w:val="00273EF8"/>
    <w:rsid w:val="00274091"/>
    <w:rsid w:val="00274227"/>
    <w:rsid w:val="002745B8"/>
    <w:rsid w:val="002745D8"/>
    <w:rsid w:val="00274ECF"/>
    <w:rsid w:val="002751EA"/>
    <w:rsid w:val="00275B18"/>
    <w:rsid w:val="0027609C"/>
    <w:rsid w:val="00276213"/>
    <w:rsid w:val="00276C77"/>
    <w:rsid w:val="002778D5"/>
    <w:rsid w:val="00277B4F"/>
    <w:rsid w:val="00277EA5"/>
    <w:rsid w:val="002806C9"/>
    <w:rsid w:val="00280BA4"/>
    <w:rsid w:val="00281096"/>
    <w:rsid w:val="002813A6"/>
    <w:rsid w:val="002816CE"/>
    <w:rsid w:val="00281709"/>
    <w:rsid w:val="0028200D"/>
    <w:rsid w:val="0028267F"/>
    <w:rsid w:val="002827B6"/>
    <w:rsid w:val="00282F2C"/>
    <w:rsid w:val="0028300C"/>
    <w:rsid w:val="00283164"/>
    <w:rsid w:val="002831B0"/>
    <w:rsid w:val="00283C27"/>
    <w:rsid w:val="00283CB9"/>
    <w:rsid w:val="002845AB"/>
    <w:rsid w:val="00284689"/>
    <w:rsid w:val="0028499D"/>
    <w:rsid w:val="00284AA1"/>
    <w:rsid w:val="00285053"/>
    <w:rsid w:val="00285B54"/>
    <w:rsid w:val="0028608D"/>
    <w:rsid w:val="0028623F"/>
    <w:rsid w:val="00286714"/>
    <w:rsid w:val="002867B5"/>
    <w:rsid w:val="00286B62"/>
    <w:rsid w:val="00286C28"/>
    <w:rsid w:val="00286D08"/>
    <w:rsid w:val="0028713F"/>
    <w:rsid w:val="00287341"/>
    <w:rsid w:val="002874F1"/>
    <w:rsid w:val="002874F2"/>
    <w:rsid w:val="002878AC"/>
    <w:rsid w:val="00287A8C"/>
    <w:rsid w:val="002908AF"/>
    <w:rsid w:val="00290A5E"/>
    <w:rsid w:val="00290F35"/>
    <w:rsid w:val="002915A7"/>
    <w:rsid w:val="00291EC7"/>
    <w:rsid w:val="002920CE"/>
    <w:rsid w:val="00292454"/>
    <w:rsid w:val="002928F5"/>
    <w:rsid w:val="00292ED0"/>
    <w:rsid w:val="00292F65"/>
    <w:rsid w:val="0029339A"/>
    <w:rsid w:val="002935DE"/>
    <w:rsid w:val="00293902"/>
    <w:rsid w:val="00293A0C"/>
    <w:rsid w:val="00293D66"/>
    <w:rsid w:val="00294483"/>
    <w:rsid w:val="002944EB"/>
    <w:rsid w:val="0029472A"/>
    <w:rsid w:val="00294D53"/>
    <w:rsid w:val="00294F7A"/>
    <w:rsid w:val="00295355"/>
    <w:rsid w:val="002957F8"/>
    <w:rsid w:val="00296646"/>
    <w:rsid w:val="00296C13"/>
    <w:rsid w:val="00296D56"/>
    <w:rsid w:val="00297710"/>
    <w:rsid w:val="00297EF8"/>
    <w:rsid w:val="002A073B"/>
    <w:rsid w:val="002A0DF4"/>
    <w:rsid w:val="002A0E3B"/>
    <w:rsid w:val="002A0FA4"/>
    <w:rsid w:val="002A1068"/>
    <w:rsid w:val="002A1220"/>
    <w:rsid w:val="002A21DB"/>
    <w:rsid w:val="002A231B"/>
    <w:rsid w:val="002A2665"/>
    <w:rsid w:val="002A2EB0"/>
    <w:rsid w:val="002A2EC9"/>
    <w:rsid w:val="002A3310"/>
    <w:rsid w:val="002A3748"/>
    <w:rsid w:val="002A3909"/>
    <w:rsid w:val="002A3BED"/>
    <w:rsid w:val="002A3F1A"/>
    <w:rsid w:val="002A43E3"/>
    <w:rsid w:val="002A45C4"/>
    <w:rsid w:val="002A4A74"/>
    <w:rsid w:val="002A4D8B"/>
    <w:rsid w:val="002A4E53"/>
    <w:rsid w:val="002A5115"/>
    <w:rsid w:val="002A5308"/>
    <w:rsid w:val="002A5DEE"/>
    <w:rsid w:val="002A6168"/>
    <w:rsid w:val="002A6517"/>
    <w:rsid w:val="002A687A"/>
    <w:rsid w:val="002A6A81"/>
    <w:rsid w:val="002A6CFF"/>
    <w:rsid w:val="002A6D24"/>
    <w:rsid w:val="002A6DBA"/>
    <w:rsid w:val="002A7023"/>
    <w:rsid w:val="002A7338"/>
    <w:rsid w:val="002A747D"/>
    <w:rsid w:val="002A755E"/>
    <w:rsid w:val="002B01EF"/>
    <w:rsid w:val="002B0478"/>
    <w:rsid w:val="002B0FE3"/>
    <w:rsid w:val="002B16FA"/>
    <w:rsid w:val="002B18F2"/>
    <w:rsid w:val="002B2303"/>
    <w:rsid w:val="002B235D"/>
    <w:rsid w:val="002B2A68"/>
    <w:rsid w:val="002B2C67"/>
    <w:rsid w:val="002B303E"/>
    <w:rsid w:val="002B321D"/>
    <w:rsid w:val="002B3257"/>
    <w:rsid w:val="002B32AF"/>
    <w:rsid w:val="002B395E"/>
    <w:rsid w:val="002B3E69"/>
    <w:rsid w:val="002B3F61"/>
    <w:rsid w:val="002B4042"/>
    <w:rsid w:val="002B479A"/>
    <w:rsid w:val="002B4853"/>
    <w:rsid w:val="002B4B40"/>
    <w:rsid w:val="002B4BEA"/>
    <w:rsid w:val="002B4C17"/>
    <w:rsid w:val="002B4EA8"/>
    <w:rsid w:val="002B51FD"/>
    <w:rsid w:val="002B53AC"/>
    <w:rsid w:val="002B54A4"/>
    <w:rsid w:val="002B5624"/>
    <w:rsid w:val="002B583D"/>
    <w:rsid w:val="002B5D61"/>
    <w:rsid w:val="002B5DC5"/>
    <w:rsid w:val="002B5FDD"/>
    <w:rsid w:val="002B5FFE"/>
    <w:rsid w:val="002B64CE"/>
    <w:rsid w:val="002B6996"/>
    <w:rsid w:val="002B6F23"/>
    <w:rsid w:val="002B7005"/>
    <w:rsid w:val="002B703E"/>
    <w:rsid w:val="002B77B2"/>
    <w:rsid w:val="002B7917"/>
    <w:rsid w:val="002C0014"/>
    <w:rsid w:val="002C0EC8"/>
    <w:rsid w:val="002C1A47"/>
    <w:rsid w:val="002C1E52"/>
    <w:rsid w:val="002C2575"/>
    <w:rsid w:val="002C28B3"/>
    <w:rsid w:val="002C2978"/>
    <w:rsid w:val="002C2FE5"/>
    <w:rsid w:val="002C3489"/>
    <w:rsid w:val="002C367C"/>
    <w:rsid w:val="002C3719"/>
    <w:rsid w:val="002C3D61"/>
    <w:rsid w:val="002C446B"/>
    <w:rsid w:val="002C4903"/>
    <w:rsid w:val="002C4D78"/>
    <w:rsid w:val="002C500B"/>
    <w:rsid w:val="002C5196"/>
    <w:rsid w:val="002C5502"/>
    <w:rsid w:val="002C5BBA"/>
    <w:rsid w:val="002C5E49"/>
    <w:rsid w:val="002C67E3"/>
    <w:rsid w:val="002C6B16"/>
    <w:rsid w:val="002C6CB1"/>
    <w:rsid w:val="002C6D0E"/>
    <w:rsid w:val="002C70B4"/>
    <w:rsid w:val="002C733F"/>
    <w:rsid w:val="002C7355"/>
    <w:rsid w:val="002C73D3"/>
    <w:rsid w:val="002C7425"/>
    <w:rsid w:val="002C7735"/>
    <w:rsid w:val="002C77A7"/>
    <w:rsid w:val="002C79E5"/>
    <w:rsid w:val="002C7D75"/>
    <w:rsid w:val="002D02F2"/>
    <w:rsid w:val="002D0462"/>
    <w:rsid w:val="002D054C"/>
    <w:rsid w:val="002D0570"/>
    <w:rsid w:val="002D08B7"/>
    <w:rsid w:val="002D0F27"/>
    <w:rsid w:val="002D1189"/>
    <w:rsid w:val="002D1933"/>
    <w:rsid w:val="002D1A56"/>
    <w:rsid w:val="002D1ACB"/>
    <w:rsid w:val="002D1C8C"/>
    <w:rsid w:val="002D2021"/>
    <w:rsid w:val="002D2304"/>
    <w:rsid w:val="002D2917"/>
    <w:rsid w:val="002D2F93"/>
    <w:rsid w:val="002D311C"/>
    <w:rsid w:val="002D33FA"/>
    <w:rsid w:val="002D35A4"/>
    <w:rsid w:val="002D37EA"/>
    <w:rsid w:val="002D3E60"/>
    <w:rsid w:val="002D4991"/>
    <w:rsid w:val="002D4BAE"/>
    <w:rsid w:val="002D522A"/>
    <w:rsid w:val="002D5AB9"/>
    <w:rsid w:val="002D5BC5"/>
    <w:rsid w:val="002D6383"/>
    <w:rsid w:val="002D695C"/>
    <w:rsid w:val="002D6A97"/>
    <w:rsid w:val="002D6B8D"/>
    <w:rsid w:val="002D704A"/>
    <w:rsid w:val="002D72E4"/>
    <w:rsid w:val="002D7791"/>
    <w:rsid w:val="002D7A31"/>
    <w:rsid w:val="002D7ADE"/>
    <w:rsid w:val="002D7AEF"/>
    <w:rsid w:val="002D7C03"/>
    <w:rsid w:val="002D7EB7"/>
    <w:rsid w:val="002E0719"/>
    <w:rsid w:val="002E0BBB"/>
    <w:rsid w:val="002E0DD3"/>
    <w:rsid w:val="002E0FE2"/>
    <w:rsid w:val="002E114B"/>
    <w:rsid w:val="002E1298"/>
    <w:rsid w:val="002E2253"/>
    <w:rsid w:val="002E25AB"/>
    <w:rsid w:val="002E2B1C"/>
    <w:rsid w:val="002E2B2C"/>
    <w:rsid w:val="002E2C2E"/>
    <w:rsid w:val="002E3450"/>
    <w:rsid w:val="002E3500"/>
    <w:rsid w:val="002E40DD"/>
    <w:rsid w:val="002E4200"/>
    <w:rsid w:val="002E52CE"/>
    <w:rsid w:val="002E5683"/>
    <w:rsid w:val="002E5811"/>
    <w:rsid w:val="002E5EA5"/>
    <w:rsid w:val="002E6368"/>
    <w:rsid w:val="002E652B"/>
    <w:rsid w:val="002E6821"/>
    <w:rsid w:val="002E6A64"/>
    <w:rsid w:val="002E7043"/>
    <w:rsid w:val="002E7704"/>
    <w:rsid w:val="002E792D"/>
    <w:rsid w:val="002E7A25"/>
    <w:rsid w:val="002E7EE0"/>
    <w:rsid w:val="002E7F7E"/>
    <w:rsid w:val="002F024B"/>
    <w:rsid w:val="002F0428"/>
    <w:rsid w:val="002F0706"/>
    <w:rsid w:val="002F0BB1"/>
    <w:rsid w:val="002F115E"/>
    <w:rsid w:val="002F182A"/>
    <w:rsid w:val="002F18AB"/>
    <w:rsid w:val="002F219E"/>
    <w:rsid w:val="002F2A09"/>
    <w:rsid w:val="002F2AA3"/>
    <w:rsid w:val="002F3669"/>
    <w:rsid w:val="002F38A0"/>
    <w:rsid w:val="002F3AF4"/>
    <w:rsid w:val="002F418E"/>
    <w:rsid w:val="002F4356"/>
    <w:rsid w:val="002F43E1"/>
    <w:rsid w:val="002F4875"/>
    <w:rsid w:val="002F4C3E"/>
    <w:rsid w:val="002F4CDE"/>
    <w:rsid w:val="002F525D"/>
    <w:rsid w:val="002F566B"/>
    <w:rsid w:val="002F590D"/>
    <w:rsid w:val="002F6135"/>
    <w:rsid w:val="002F642B"/>
    <w:rsid w:val="002F6B80"/>
    <w:rsid w:val="002F6F85"/>
    <w:rsid w:val="002F7AA7"/>
    <w:rsid w:val="002F7DD5"/>
    <w:rsid w:val="003001B0"/>
    <w:rsid w:val="00300AED"/>
    <w:rsid w:val="00300CB2"/>
    <w:rsid w:val="00300FE9"/>
    <w:rsid w:val="0030139E"/>
    <w:rsid w:val="00301685"/>
    <w:rsid w:val="00301AF1"/>
    <w:rsid w:val="00301B00"/>
    <w:rsid w:val="00302057"/>
    <w:rsid w:val="00302202"/>
    <w:rsid w:val="00302241"/>
    <w:rsid w:val="003022FB"/>
    <w:rsid w:val="003023AA"/>
    <w:rsid w:val="003023C6"/>
    <w:rsid w:val="00302915"/>
    <w:rsid w:val="00302B02"/>
    <w:rsid w:val="00302C6A"/>
    <w:rsid w:val="00302D18"/>
    <w:rsid w:val="00302F6B"/>
    <w:rsid w:val="0030404A"/>
    <w:rsid w:val="00304298"/>
    <w:rsid w:val="003045FF"/>
    <w:rsid w:val="00304B95"/>
    <w:rsid w:val="00305D48"/>
    <w:rsid w:val="00305D60"/>
    <w:rsid w:val="00305EDC"/>
    <w:rsid w:val="0030606C"/>
    <w:rsid w:val="00306431"/>
    <w:rsid w:val="003065AB"/>
    <w:rsid w:val="00306E77"/>
    <w:rsid w:val="00307075"/>
    <w:rsid w:val="00307385"/>
    <w:rsid w:val="0030765E"/>
    <w:rsid w:val="003079E3"/>
    <w:rsid w:val="00310443"/>
    <w:rsid w:val="003106A4"/>
    <w:rsid w:val="00310EBE"/>
    <w:rsid w:val="00311172"/>
    <w:rsid w:val="003118F7"/>
    <w:rsid w:val="00311A8D"/>
    <w:rsid w:val="00311E1D"/>
    <w:rsid w:val="00312D4B"/>
    <w:rsid w:val="00312DA8"/>
    <w:rsid w:val="003131EF"/>
    <w:rsid w:val="0031330B"/>
    <w:rsid w:val="00313683"/>
    <w:rsid w:val="00313924"/>
    <w:rsid w:val="00314712"/>
    <w:rsid w:val="0031487B"/>
    <w:rsid w:val="00314F8E"/>
    <w:rsid w:val="00315072"/>
    <w:rsid w:val="003150C9"/>
    <w:rsid w:val="00315202"/>
    <w:rsid w:val="0031520A"/>
    <w:rsid w:val="00315D9A"/>
    <w:rsid w:val="003164FF"/>
    <w:rsid w:val="003167DE"/>
    <w:rsid w:val="003167EB"/>
    <w:rsid w:val="00316D54"/>
    <w:rsid w:val="00316D88"/>
    <w:rsid w:val="00317380"/>
    <w:rsid w:val="00317672"/>
    <w:rsid w:val="00317D81"/>
    <w:rsid w:val="003206F6"/>
    <w:rsid w:val="00320973"/>
    <w:rsid w:val="003209DB"/>
    <w:rsid w:val="00320BE1"/>
    <w:rsid w:val="00320CF6"/>
    <w:rsid w:val="00320E3D"/>
    <w:rsid w:val="003212D6"/>
    <w:rsid w:val="003217EE"/>
    <w:rsid w:val="003218F0"/>
    <w:rsid w:val="00321961"/>
    <w:rsid w:val="00321B05"/>
    <w:rsid w:val="00321CB2"/>
    <w:rsid w:val="00321CF2"/>
    <w:rsid w:val="00321D0E"/>
    <w:rsid w:val="0032200E"/>
    <w:rsid w:val="003226CE"/>
    <w:rsid w:val="0032297D"/>
    <w:rsid w:val="00322C51"/>
    <w:rsid w:val="00322E9A"/>
    <w:rsid w:val="0032318B"/>
    <w:rsid w:val="003232CC"/>
    <w:rsid w:val="003233BA"/>
    <w:rsid w:val="00323BCB"/>
    <w:rsid w:val="00323F23"/>
    <w:rsid w:val="00323F71"/>
    <w:rsid w:val="00324009"/>
    <w:rsid w:val="00324379"/>
    <w:rsid w:val="00324998"/>
    <w:rsid w:val="00324B36"/>
    <w:rsid w:val="00324DD4"/>
    <w:rsid w:val="00324E3A"/>
    <w:rsid w:val="00325015"/>
    <w:rsid w:val="003256D0"/>
    <w:rsid w:val="00325881"/>
    <w:rsid w:val="00325A8F"/>
    <w:rsid w:val="0032637D"/>
    <w:rsid w:val="003265F0"/>
    <w:rsid w:val="0032685F"/>
    <w:rsid w:val="00326FC1"/>
    <w:rsid w:val="00327467"/>
    <w:rsid w:val="003276B5"/>
    <w:rsid w:val="003277FD"/>
    <w:rsid w:val="003278CD"/>
    <w:rsid w:val="00327D70"/>
    <w:rsid w:val="0033009B"/>
    <w:rsid w:val="003300E6"/>
    <w:rsid w:val="00330465"/>
    <w:rsid w:val="00330644"/>
    <w:rsid w:val="00330DBD"/>
    <w:rsid w:val="003316A0"/>
    <w:rsid w:val="00331741"/>
    <w:rsid w:val="00331763"/>
    <w:rsid w:val="00331D38"/>
    <w:rsid w:val="00331E27"/>
    <w:rsid w:val="00332570"/>
    <w:rsid w:val="00332662"/>
    <w:rsid w:val="003332B7"/>
    <w:rsid w:val="00333731"/>
    <w:rsid w:val="003338BE"/>
    <w:rsid w:val="003339F9"/>
    <w:rsid w:val="00333AF0"/>
    <w:rsid w:val="0033406D"/>
    <w:rsid w:val="00335023"/>
    <w:rsid w:val="00335024"/>
    <w:rsid w:val="003350E8"/>
    <w:rsid w:val="003351DC"/>
    <w:rsid w:val="003354FE"/>
    <w:rsid w:val="003359F2"/>
    <w:rsid w:val="00335A5B"/>
    <w:rsid w:val="00335C80"/>
    <w:rsid w:val="00336350"/>
    <w:rsid w:val="00336B77"/>
    <w:rsid w:val="0033704C"/>
    <w:rsid w:val="00337735"/>
    <w:rsid w:val="00337961"/>
    <w:rsid w:val="00337E24"/>
    <w:rsid w:val="00340024"/>
    <w:rsid w:val="003403AD"/>
    <w:rsid w:val="00340427"/>
    <w:rsid w:val="00340647"/>
    <w:rsid w:val="0034083B"/>
    <w:rsid w:val="00340B90"/>
    <w:rsid w:val="0034114C"/>
    <w:rsid w:val="00341AF0"/>
    <w:rsid w:val="00342B11"/>
    <w:rsid w:val="00342BEA"/>
    <w:rsid w:val="00342C30"/>
    <w:rsid w:val="00343016"/>
    <w:rsid w:val="00343118"/>
    <w:rsid w:val="0034329F"/>
    <w:rsid w:val="0034399C"/>
    <w:rsid w:val="00343B02"/>
    <w:rsid w:val="0034432F"/>
    <w:rsid w:val="003446B1"/>
    <w:rsid w:val="00344A0D"/>
    <w:rsid w:val="00345A37"/>
    <w:rsid w:val="00345DD3"/>
    <w:rsid w:val="00345F7E"/>
    <w:rsid w:val="0034614C"/>
    <w:rsid w:val="00346972"/>
    <w:rsid w:val="00346B6D"/>
    <w:rsid w:val="00346DB1"/>
    <w:rsid w:val="00346F0C"/>
    <w:rsid w:val="00346F9B"/>
    <w:rsid w:val="00347E62"/>
    <w:rsid w:val="00347F5A"/>
    <w:rsid w:val="003502E4"/>
    <w:rsid w:val="00350669"/>
    <w:rsid w:val="00350A3E"/>
    <w:rsid w:val="00350B58"/>
    <w:rsid w:val="00350D25"/>
    <w:rsid w:val="00350DC3"/>
    <w:rsid w:val="003517B0"/>
    <w:rsid w:val="00351981"/>
    <w:rsid w:val="003521E9"/>
    <w:rsid w:val="00352D65"/>
    <w:rsid w:val="00353247"/>
    <w:rsid w:val="00353C8B"/>
    <w:rsid w:val="00354C31"/>
    <w:rsid w:val="00354C71"/>
    <w:rsid w:val="00354CDE"/>
    <w:rsid w:val="003550EA"/>
    <w:rsid w:val="003552E9"/>
    <w:rsid w:val="003556D2"/>
    <w:rsid w:val="003557D2"/>
    <w:rsid w:val="00355A89"/>
    <w:rsid w:val="00355D9F"/>
    <w:rsid w:val="00355F27"/>
    <w:rsid w:val="003560CC"/>
    <w:rsid w:val="0035668B"/>
    <w:rsid w:val="003567C9"/>
    <w:rsid w:val="00357FE9"/>
    <w:rsid w:val="00360297"/>
    <w:rsid w:val="00360B9C"/>
    <w:rsid w:val="00360FB8"/>
    <w:rsid w:val="00361982"/>
    <w:rsid w:val="00361A89"/>
    <w:rsid w:val="0036210D"/>
    <w:rsid w:val="00362BB1"/>
    <w:rsid w:val="00362D6A"/>
    <w:rsid w:val="00363097"/>
    <w:rsid w:val="0036315C"/>
    <w:rsid w:val="0036317B"/>
    <w:rsid w:val="003633D4"/>
    <w:rsid w:val="0036357A"/>
    <w:rsid w:val="003639D3"/>
    <w:rsid w:val="0036411D"/>
    <w:rsid w:val="003644B8"/>
    <w:rsid w:val="00364602"/>
    <w:rsid w:val="00365FF1"/>
    <w:rsid w:val="0036600C"/>
    <w:rsid w:val="00366BDA"/>
    <w:rsid w:val="00366D8D"/>
    <w:rsid w:val="00366DE2"/>
    <w:rsid w:val="00366F7D"/>
    <w:rsid w:val="0036719E"/>
    <w:rsid w:val="0036735D"/>
    <w:rsid w:val="00367515"/>
    <w:rsid w:val="00367EF8"/>
    <w:rsid w:val="003700C4"/>
    <w:rsid w:val="0037025C"/>
    <w:rsid w:val="00370710"/>
    <w:rsid w:val="00370A57"/>
    <w:rsid w:val="0037107C"/>
    <w:rsid w:val="003710B7"/>
    <w:rsid w:val="0037162D"/>
    <w:rsid w:val="003717ED"/>
    <w:rsid w:val="00371B1D"/>
    <w:rsid w:val="00372152"/>
    <w:rsid w:val="0037233C"/>
    <w:rsid w:val="00372361"/>
    <w:rsid w:val="003723DA"/>
    <w:rsid w:val="00372468"/>
    <w:rsid w:val="00372473"/>
    <w:rsid w:val="00372A1F"/>
    <w:rsid w:val="00372B11"/>
    <w:rsid w:val="00373494"/>
    <w:rsid w:val="00373643"/>
    <w:rsid w:val="00373678"/>
    <w:rsid w:val="00373780"/>
    <w:rsid w:val="00373838"/>
    <w:rsid w:val="00373A85"/>
    <w:rsid w:val="00373C51"/>
    <w:rsid w:val="00374184"/>
    <w:rsid w:val="003742A1"/>
    <w:rsid w:val="00375138"/>
    <w:rsid w:val="003754E3"/>
    <w:rsid w:val="00376104"/>
    <w:rsid w:val="0037641D"/>
    <w:rsid w:val="003772C9"/>
    <w:rsid w:val="0037743E"/>
    <w:rsid w:val="0037770A"/>
    <w:rsid w:val="00377A09"/>
    <w:rsid w:val="00377A76"/>
    <w:rsid w:val="0038004D"/>
    <w:rsid w:val="00380119"/>
    <w:rsid w:val="00380788"/>
    <w:rsid w:val="00380968"/>
    <w:rsid w:val="0038232D"/>
    <w:rsid w:val="00382D2C"/>
    <w:rsid w:val="003844F6"/>
    <w:rsid w:val="0038524F"/>
    <w:rsid w:val="00385855"/>
    <w:rsid w:val="0038633F"/>
    <w:rsid w:val="003863E0"/>
    <w:rsid w:val="00386527"/>
    <w:rsid w:val="003866FE"/>
    <w:rsid w:val="003868B5"/>
    <w:rsid w:val="00386A9C"/>
    <w:rsid w:val="003874BF"/>
    <w:rsid w:val="003876C3"/>
    <w:rsid w:val="003877DF"/>
    <w:rsid w:val="00387935"/>
    <w:rsid w:val="0038797B"/>
    <w:rsid w:val="00390D74"/>
    <w:rsid w:val="00391B2F"/>
    <w:rsid w:val="00391F16"/>
    <w:rsid w:val="003929BC"/>
    <w:rsid w:val="00392E7B"/>
    <w:rsid w:val="00392E83"/>
    <w:rsid w:val="003937B0"/>
    <w:rsid w:val="00393824"/>
    <w:rsid w:val="00393CFE"/>
    <w:rsid w:val="00393FE2"/>
    <w:rsid w:val="0039419C"/>
    <w:rsid w:val="00394251"/>
    <w:rsid w:val="003946CD"/>
    <w:rsid w:val="003946DD"/>
    <w:rsid w:val="00394846"/>
    <w:rsid w:val="00394CCE"/>
    <w:rsid w:val="0039522A"/>
    <w:rsid w:val="003952ED"/>
    <w:rsid w:val="003955D1"/>
    <w:rsid w:val="00395778"/>
    <w:rsid w:val="003957A9"/>
    <w:rsid w:val="0039597E"/>
    <w:rsid w:val="00395C68"/>
    <w:rsid w:val="00395D01"/>
    <w:rsid w:val="00396087"/>
    <w:rsid w:val="0039662A"/>
    <w:rsid w:val="00397167"/>
    <w:rsid w:val="003979F2"/>
    <w:rsid w:val="00397B57"/>
    <w:rsid w:val="00397BA2"/>
    <w:rsid w:val="00397ED2"/>
    <w:rsid w:val="00397F94"/>
    <w:rsid w:val="003A0139"/>
    <w:rsid w:val="003A085C"/>
    <w:rsid w:val="003A0E7F"/>
    <w:rsid w:val="003A0E8E"/>
    <w:rsid w:val="003A1519"/>
    <w:rsid w:val="003A1B0E"/>
    <w:rsid w:val="003A1B27"/>
    <w:rsid w:val="003A226B"/>
    <w:rsid w:val="003A2AAA"/>
    <w:rsid w:val="003A3163"/>
    <w:rsid w:val="003A3992"/>
    <w:rsid w:val="003A4181"/>
    <w:rsid w:val="003A42D1"/>
    <w:rsid w:val="003A42E6"/>
    <w:rsid w:val="003A4381"/>
    <w:rsid w:val="003A4681"/>
    <w:rsid w:val="003A4802"/>
    <w:rsid w:val="003A4A10"/>
    <w:rsid w:val="003A4C2D"/>
    <w:rsid w:val="003A5074"/>
    <w:rsid w:val="003A55A1"/>
    <w:rsid w:val="003A55AA"/>
    <w:rsid w:val="003A6D2B"/>
    <w:rsid w:val="003A6E06"/>
    <w:rsid w:val="003A735B"/>
    <w:rsid w:val="003A779F"/>
    <w:rsid w:val="003A7BE1"/>
    <w:rsid w:val="003A7D1F"/>
    <w:rsid w:val="003A7E17"/>
    <w:rsid w:val="003A7FF5"/>
    <w:rsid w:val="003B002D"/>
    <w:rsid w:val="003B045A"/>
    <w:rsid w:val="003B0AED"/>
    <w:rsid w:val="003B0C9B"/>
    <w:rsid w:val="003B150A"/>
    <w:rsid w:val="003B1C2E"/>
    <w:rsid w:val="003B1C68"/>
    <w:rsid w:val="003B1E86"/>
    <w:rsid w:val="003B2582"/>
    <w:rsid w:val="003B31D6"/>
    <w:rsid w:val="003B33D3"/>
    <w:rsid w:val="003B3660"/>
    <w:rsid w:val="003B3AC1"/>
    <w:rsid w:val="003B4138"/>
    <w:rsid w:val="003B4465"/>
    <w:rsid w:val="003B4766"/>
    <w:rsid w:val="003B4A1A"/>
    <w:rsid w:val="003B5BFE"/>
    <w:rsid w:val="003B69E8"/>
    <w:rsid w:val="003B6A37"/>
    <w:rsid w:val="003B70FE"/>
    <w:rsid w:val="003B7162"/>
    <w:rsid w:val="003B726A"/>
    <w:rsid w:val="003B72D8"/>
    <w:rsid w:val="003B7809"/>
    <w:rsid w:val="003B7870"/>
    <w:rsid w:val="003B7C7A"/>
    <w:rsid w:val="003B7F2E"/>
    <w:rsid w:val="003B7FEA"/>
    <w:rsid w:val="003C0330"/>
    <w:rsid w:val="003C0D7C"/>
    <w:rsid w:val="003C10D8"/>
    <w:rsid w:val="003C12A1"/>
    <w:rsid w:val="003C1742"/>
    <w:rsid w:val="003C1939"/>
    <w:rsid w:val="003C1D94"/>
    <w:rsid w:val="003C233C"/>
    <w:rsid w:val="003C25CF"/>
    <w:rsid w:val="003C26FF"/>
    <w:rsid w:val="003C29C0"/>
    <w:rsid w:val="003C29D6"/>
    <w:rsid w:val="003C2F7A"/>
    <w:rsid w:val="003C313D"/>
    <w:rsid w:val="003C3537"/>
    <w:rsid w:val="003C3F44"/>
    <w:rsid w:val="003C3FD6"/>
    <w:rsid w:val="003C401E"/>
    <w:rsid w:val="003C403C"/>
    <w:rsid w:val="003C44A4"/>
    <w:rsid w:val="003C456F"/>
    <w:rsid w:val="003C45B0"/>
    <w:rsid w:val="003C46D9"/>
    <w:rsid w:val="003C4881"/>
    <w:rsid w:val="003C4BAD"/>
    <w:rsid w:val="003C4BAF"/>
    <w:rsid w:val="003C54EA"/>
    <w:rsid w:val="003C6014"/>
    <w:rsid w:val="003C6086"/>
    <w:rsid w:val="003C6160"/>
    <w:rsid w:val="003C653D"/>
    <w:rsid w:val="003C67E2"/>
    <w:rsid w:val="003C6DE3"/>
    <w:rsid w:val="003C73B3"/>
    <w:rsid w:val="003C77BB"/>
    <w:rsid w:val="003C7987"/>
    <w:rsid w:val="003C7B9F"/>
    <w:rsid w:val="003D02A0"/>
    <w:rsid w:val="003D05D8"/>
    <w:rsid w:val="003D0990"/>
    <w:rsid w:val="003D099A"/>
    <w:rsid w:val="003D0E31"/>
    <w:rsid w:val="003D0F86"/>
    <w:rsid w:val="003D1524"/>
    <w:rsid w:val="003D18EF"/>
    <w:rsid w:val="003D196A"/>
    <w:rsid w:val="003D1E5D"/>
    <w:rsid w:val="003D210D"/>
    <w:rsid w:val="003D2755"/>
    <w:rsid w:val="003D2EA0"/>
    <w:rsid w:val="003D3310"/>
    <w:rsid w:val="003D3443"/>
    <w:rsid w:val="003D4065"/>
    <w:rsid w:val="003D430D"/>
    <w:rsid w:val="003D448B"/>
    <w:rsid w:val="003D45B2"/>
    <w:rsid w:val="003D4C1A"/>
    <w:rsid w:val="003D58AE"/>
    <w:rsid w:val="003D5DD9"/>
    <w:rsid w:val="003D5F3A"/>
    <w:rsid w:val="003D5FA5"/>
    <w:rsid w:val="003D6778"/>
    <w:rsid w:val="003D67B6"/>
    <w:rsid w:val="003D6AB7"/>
    <w:rsid w:val="003D6AE5"/>
    <w:rsid w:val="003D6CC4"/>
    <w:rsid w:val="003D70DD"/>
    <w:rsid w:val="003D70E8"/>
    <w:rsid w:val="003D7292"/>
    <w:rsid w:val="003D72BE"/>
    <w:rsid w:val="003D72F9"/>
    <w:rsid w:val="003D78E3"/>
    <w:rsid w:val="003D7CB1"/>
    <w:rsid w:val="003E01F5"/>
    <w:rsid w:val="003E0706"/>
    <w:rsid w:val="003E1466"/>
    <w:rsid w:val="003E180A"/>
    <w:rsid w:val="003E1B3F"/>
    <w:rsid w:val="003E1F0F"/>
    <w:rsid w:val="003E2450"/>
    <w:rsid w:val="003E2B29"/>
    <w:rsid w:val="003E3571"/>
    <w:rsid w:val="003E3DB1"/>
    <w:rsid w:val="003E3DD1"/>
    <w:rsid w:val="003E405C"/>
    <w:rsid w:val="003E40D7"/>
    <w:rsid w:val="003E4BCA"/>
    <w:rsid w:val="003E51CE"/>
    <w:rsid w:val="003E527F"/>
    <w:rsid w:val="003E5439"/>
    <w:rsid w:val="003E55CB"/>
    <w:rsid w:val="003E5680"/>
    <w:rsid w:val="003E5850"/>
    <w:rsid w:val="003E58A7"/>
    <w:rsid w:val="003E5C7A"/>
    <w:rsid w:val="003E6610"/>
    <w:rsid w:val="003E6660"/>
    <w:rsid w:val="003E6820"/>
    <w:rsid w:val="003E68D8"/>
    <w:rsid w:val="003E691F"/>
    <w:rsid w:val="003E6963"/>
    <w:rsid w:val="003E7033"/>
    <w:rsid w:val="003E76F8"/>
    <w:rsid w:val="003E7B10"/>
    <w:rsid w:val="003E7DD4"/>
    <w:rsid w:val="003F0305"/>
    <w:rsid w:val="003F032D"/>
    <w:rsid w:val="003F0438"/>
    <w:rsid w:val="003F097D"/>
    <w:rsid w:val="003F0994"/>
    <w:rsid w:val="003F0E9B"/>
    <w:rsid w:val="003F10E0"/>
    <w:rsid w:val="003F1164"/>
    <w:rsid w:val="003F1366"/>
    <w:rsid w:val="003F15C2"/>
    <w:rsid w:val="003F1855"/>
    <w:rsid w:val="003F20C0"/>
    <w:rsid w:val="003F243A"/>
    <w:rsid w:val="003F30EB"/>
    <w:rsid w:val="003F3A19"/>
    <w:rsid w:val="003F4192"/>
    <w:rsid w:val="003F46F6"/>
    <w:rsid w:val="003F4930"/>
    <w:rsid w:val="003F4F8E"/>
    <w:rsid w:val="003F598D"/>
    <w:rsid w:val="003F5C16"/>
    <w:rsid w:val="003F793B"/>
    <w:rsid w:val="003F7E49"/>
    <w:rsid w:val="004004F0"/>
    <w:rsid w:val="004005F1"/>
    <w:rsid w:val="004007B8"/>
    <w:rsid w:val="00400CDE"/>
    <w:rsid w:val="004012B4"/>
    <w:rsid w:val="004012BB"/>
    <w:rsid w:val="004019AA"/>
    <w:rsid w:val="00402050"/>
    <w:rsid w:val="004022DC"/>
    <w:rsid w:val="0040254E"/>
    <w:rsid w:val="004028BC"/>
    <w:rsid w:val="00402C3E"/>
    <w:rsid w:val="00402E32"/>
    <w:rsid w:val="00403155"/>
    <w:rsid w:val="004032E2"/>
    <w:rsid w:val="00403308"/>
    <w:rsid w:val="004033C3"/>
    <w:rsid w:val="00403439"/>
    <w:rsid w:val="0040354A"/>
    <w:rsid w:val="00403A86"/>
    <w:rsid w:val="00403A8B"/>
    <w:rsid w:val="00403B06"/>
    <w:rsid w:val="00403DB7"/>
    <w:rsid w:val="00403F45"/>
    <w:rsid w:val="00404036"/>
    <w:rsid w:val="00404101"/>
    <w:rsid w:val="0040419D"/>
    <w:rsid w:val="004045BE"/>
    <w:rsid w:val="004045D8"/>
    <w:rsid w:val="00404724"/>
    <w:rsid w:val="0040488A"/>
    <w:rsid w:val="00404D81"/>
    <w:rsid w:val="004054D5"/>
    <w:rsid w:val="004055E3"/>
    <w:rsid w:val="004055F1"/>
    <w:rsid w:val="004057BF"/>
    <w:rsid w:val="00405CEE"/>
    <w:rsid w:val="0040690D"/>
    <w:rsid w:val="00406B8B"/>
    <w:rsid w:val="004072FC"/>
    <w:rsid w:val="004073AC"/>
    <w:rsid w:val="00407478"/>
    <w:rsid w:val="00407579"/>
    <w:rsid w:val="00407769"/>
    <w:rsid w:val="00407996"/>
    <w:rsid w:val="00407AB5"/>
    <w:rsid w:val="00407B1D"/>
    <w:rsid w:val="00410998"/>
    <w:rsid w:val="00410AD1"/>
    <w:rsid w:val="00410BBC"/>
    <w:rsid w:val="00410E6A"/>
    <w:rsid w:val="00411418"/>
    <w:rsid w:val="00411523"/>
    <w:rsid w:val="004116E7"/>
    <w:rsid w:val="00411BA3"/>
    <w:rsid w:val="00411E52"/>
    <w:rsid w:val="00412066"/>
    <w:rsid w:val="00412116"/>
    <w:rsid w:val="004127C3"/>
    <w:rsid w:val="00412B6B"/>
    <w:rsid w:val="00412D4B"/>
    <w:rsid w:val="00413DD6"/>
    <w:rsid w:val="00413E86"/>
    <w:rsid w:val="00414817"/>
    <w:rsid w:val="00414A08"/>
    <w:rsid w:val="00414C4B"/>
    <w:rsid w:val="00415087"/>
    <w:rsid w:val="0041522A"/>
    <w:rsid w:val="004152F0"/>
    <w:rsid w:val="00415672"/>
    <w:rsid w:val="00415B73"/>
    <w:rsid w:val="0041726E"/>
    <w:rsid w:val="004172A8"/>
    <w:rsid w:val="00417D33"/>
    <w:rsid w:val="00420264"/>
    <w:rsid w:val="0042031A"/>
    <w:rsid w:val="00420579"/>
    <w:rsid w:val="00420EA1"/>
    <w:rsid w:val="004216C4"/>
    <w:rsid w:val="00421C1D"/>
    <w:rsid w:val="00422C3F"/>
    <w:rsid w:val="00422D8F"/>
    <w:rsid w:val="004236C7"/>
    <w:rsid w:val="004238AD"/>
    <w:rsid w:val="00423BB4"/>
    <w:rsid w:val="00423FAF"/>
    <w:rsid w:val="00424462"/>
    <w:rsid w:val="004245C5"/>
    <w:rsid w:val="00424656"/>
    <w:rsid w:val="00424864"/>
    <w:rsid w:val="00424BB8"/>
    <w:rsid w:val="00424D32"/>
    <w:rsid w:val="0042539B"/>
    <w:rsid w:val="004258EC"/>
    <w:rsid w:val="00425B91"/>
    <w:rsid w:val="00425BAB"/>
    <w:rsid w:val="00425D25"/>
    <w:rsid w:val="00425DA7"/>
    <w:rsid w:val="004274BD"/>
    <w:rsid w:val="00427DDB"/>
    <w:rsid w:val="0043033D"/>
    <w:rsid w:val="00431CC4"/>
    <w:rsid w:val="00431E34"/>
    <w:rsid w:val="00431EDE"/>
    <w:rsid w:val="00431F5A"/>
    <w:rsid w:val="00431FD9"/>
    <w:rsid w:val="00432136"/>
    <w:rsid w:val="00433EEB"/>
    <w:rsid w:val="00433FA0"/>
    <w:rsid w:val="00434035"/>
    <w:rsid w:val="00434582"/>
    <w:rsid w:val="00434E0D"/>
    <w:rsid w:val="00434F43"/>
    <w:rsid w:val="00435101"/>
    <w:rsid w:val="004357DC"/>
    <w:rsid w:val="00435C3E"/>
    <w:rsid w:val="0043657E"/>
    <w:rsid w:val="00436859"/>
    <w:rsid w:val="004368B3"/>
    <w:rsid w:val="004379A6"/>
    <w:rsid w:val="00437CFC"/>
    <w:rsid w:val="00440271"/>
    <w:rsid w:val="004404B8"/>
    <w:rsid w:val="004409DA"/>
    <w:rsid w:val="00440BA2"/>
    <w:rsid w:val="00440DE8"/>
    <w:rsid w:val="00441027"/>
    <w:rsid w:val="00441310"/>
    <w:rsid w:val="004418F4"/>
    <w:rsid w:val="00441CDF"/>
    <w:rsid w:val="00441D83"/>
    <w:rsid w:val="00441EF7"/>
    <w:rsid w:val="00441F4A"/>
    <w:rsid w:val="004420AE"/>
    <w:rsid w:val="00442B1F"/>
    <w:rsid w:val="00442BD0"/>
    <w:rsid w:val="004433A7"/>
    <w:rsid w:val="004433EF"/>
    <w:rsid w:val="00443A02"/>
    <w:rsid w:val="00443C98"/>
    <w:rsid w:val="00443F81"/>
    <w:rsid w:val="00444D71"/>
    <w:rsid w:val="00444FAB"/>
    <w:rsid w:val="004450BA"/>
    <w:rsid w:val="00445196"/>
    <w:rsid w:val="0044521B"/>
    <w:rsid w:val="0044534E"/>
    <w:rsid w:val="004457C7"/>
    <w:rsid w:val="004457E4"/>
    <w:rsid w:val="00445A91"/>
    <w:rsid w:val="00445DD5"/>
    <w:rsid w:val="00447509"/>
    <w:rsid w:val="004476EC"/>
    <w:rsid w:val="0044771B"/>
    <w:rsid w:val="00447808"/>
    <w:rsid w:val="004479FE"/>
    <w:rsid w:val="00447D93"/>
    <w:rsid w:val="00447FA4"/>
    <w:rsid w:val="004500CB"/>
    <w:rsid w:val="00450371"/>
    <w:rsid w:val="00450439"/>
    <w:rsid w:val="0045094E"/>
    <w:rsid w:val="004509FA"/>
    <w:rsid w:val="00450DE6"/>
    <w:rsid w:val="004511F7"/>
    <w:rsid w:val="0045188B"/>
    <w:rsid w:val="0045191C"/>
    <w:rsid w:val="00451AD7"/>
    <w:rsid w:val="004523C0"/>
    <w:rsid w:val="00452591"/>
    <w:rsid w:val="004527D0"/>
    <w:rsid w:val="004529A9"/>
    <w:rsid w:val="00452B6C"/>
    <w:rsid w:val="004543F6"/>
    <w:rsid w:val="0045461A"/>
    <w:rsid w:val="00454649"/>
    <w:rsid w:val="004547C7"/>
    <w:rsid w:val="00454DCA"/>
    <w:rsid w:val="0045565A"/>
    <w:rsid w:val="004556BB"/>
    <w:rsid w:val="00455727"/>
    <w:rsid w:val="00455878"/>
    <w:rsid w:val="004559F3"/>
    <w:rsid w:val="00455C04"/>
    <w:rsid w:val="00455C08"/>
    <w:rsid w:val="00455D4A"/>
    <w:rsid w:val="00456672"/>
    <w:rsid w:val="00456A59"/>
    <w:rsid w:val="00456AF0"/>
    <w:rsid w:val="00456C56"/>
    <w:rsid w:val="00457118"/>
    <w:rsid w:val="004572A1"/>
    <w:rsid w:val="00457521"/>
    <w:rsid w:val="0045757E"/>
    <w:rsid w:val="00457606"/>
    <w:rsid w:val="00457699"/>
    <w:rsid w:val="00457840"/>
    <w:rsid w:val="00461781"/>
    <w:rsid w:val="00461F4C"/>
    <w:rsid w:val="00461F95"/>
    <w:rsid w:val="004623DC"/>
    <w:rsid w:val="00462467"/>
    <w:rsid w:val="004627D3"/>
    <w:rsid w:val="004628BF"/>
    <w:rsid w:val="00462C97"/>
    <w:rsid w:val="00463721"/>
    <w:rsid w:val="004638B7"/>
    <w:rsid w:val="00463D9A"/>
    <w:rsid w:val="004643F4"/>
    <w:rsid w:val="00464535"/>
    <w:rsid w:val="0046459C"/>
    <w:rsid w:val="00464C27"/>
    <w:rsid w:val="00464FB9"/>
    <w:rsid w:val="00465181"/>
    <w:rsid w:val="004652DE"/>
    <w:rsid w:val="00465531"/>
    <w:rsid w:val="00465679"/>
    <w:rsid w:val="00466574"/>
    <w:rsid w:val="0046716F"/>
    <w:rsid w:val="00467186"/>
    <w:rsid w:val="004671DD"/>
    <w:rsid w:val="0046726B"/>
    <w:rsid w:val="00467B5D"/>
    <w:rsid w:val="00470642"/>
    <w:rsid w:val="00470699"/>
    <w:rsid w:val="00470AFF"/>
    <w:rsid w:val="00470EAF"/>
    <w:rsid w:val="00471289"/>
    <w:rsid w:val="004715CB"/>
    <w:rsid w:val="004716CE"/>
    <w:rsid w:val="00471C8E"/>
    <w:rsid w:val="00471E25"/>
    <w:rsid w:val="0047283F"/>
    <w:rsid w:val="00472C1A"/>
    <w:rsid w:val="00473057"/>
    <w:rsid w:val="004733A5"/>
    <w:rsid w:val="00473B70"/>
    <w:rsid w:val="00473D62"/>
    <w:rsid w:val="00473E1C"/>
    <w:rsid w:val="00473F17"/>
    <w:rsid w:val="004741EA"/>
    <w:rsid w:val="00474329"/>
    <w:rsid w:val="004743A9"/>
    <w:rsid w:val="004744CD"/>
    <w:rsid w:val="0047475E"/>
    <w:rsid w:val="0047479F"/>
    <w:rsid w:val="00474F93"/>
    <w:rsid w:val="004754AF"/>
    <w:rsid w:val="0047566D"/>
    <w:rsid w:val="004756D5"/>
    <w:rsid w:val="004758FD"/>
    <w:rsid w:val="00475CD3"/>
    <w:rsid w:val="00476A83"/>
    <w:rsid w:val="00476DF2"/>
    <w:rsid w:val="00476E17"/>
    <w:rsid w:val="004779BA"/>
    <w:rsid w:val="00477A4E"/>
    <w:rsid w:val="00477C73"/>
    <w:rsid w:val="0048000A"/>
    <w:rsid w:val="004804AF"/>
    <w:rsid w:val="004804B2"/>
    <w:rsid w:val="00480CD9"/>
    <w:rsid w:val="00480DC5"/>
    <w:rsid w:val="00480E3F"/>
    <w:rsid w:val="00480F71"/>
    <w:rsid w:val="00480FB2"/>
    <w:rsid w:val="0048128D"/>
    <w:rsid w:val="004819B0"/>
    <w:rsid w:val="004819C6"/>
    <w:rsid w:val="00481E7B"/>
    <w:rsid w:val="004820BE"/>
    <w:rsid w:val="00482155"/>
    <w:rsid w:val="00482394"/>
    <w:rsid w:val="004825CB"/>
    <w:rsid w:val="004827F2"/>
    <w:rsid w:val="0048281F"/>
    <w:rsid w:val="00482ACF"/>
    <w:rsid w:val="00483433"/>
    <w:rsid w:val="00483914"/>
    <w:rsid w:val="00483926"/>
    <w:rsid w:val="00484206"/>
    <w:rsid w:val="0048453D"/>
    <w:rsid w:val="00484990"/>
    <w:rsid w:val="00484AE0"/>
    <w:rsid w:val="004850ED"/>
    <w:rsid w:val="00485AEE"/>
    <w:rsid w:val="00485C94"/>
    <w:rsid w:val="00485EE2"/>
    <w:rsid w:val="0048638D"/>
    <w:rsid w:val="0048647F"/>
    <w:rsid w:val="0048675E"/>
    <w:rsid w:val="00486AA4"/>
    <w:rsid w:val="004877AF"/>
    <w:rsid w:val="00487825"/>
    <w:rsid w:val="004908F8"/>
    <w:rsid w:val="00490F83"/>
    <w:rsid w:val="00490FFE"/>
    <w:rsid w:val="004913AD"/>
    <w:rsid w:val="00491C39"/>
    <w:rsid w:val="004920BC"/>
    <w:rsid w:val="004925EF"/>
    <w:rsid w:val="004929CF"/>
    <w:rsid w:val="00493424"/>
    <w:rsid w:val="00496475"/>
    <w:rsid w:val="004964D8"/>
    <w:rsid w:val="00496B15"/>
    <w:rsid w:val="00496EAB"/>
    <w:rsid w:val="0049736D"/>
    <w:rsid w:val="00497517"/>
    <w:rsid w:val="0049799F"/>
    <w:rsid w:val="00497A94"/>
    <w:rsid w:val="004A0341"/>
    <w:rsid w:val="004A0432"/>
    <w:rsid w:val="004A0476"/>
    <w:rsid w:val="004A08FB"/>
    <w:rsid w:val="004A0AB3"/>
    <w:rsid w:val="004A0CCA"/>
    <w:rsid w:val="004A130C"/>
    <w:rsid w:val="004A13CC"/>
    <w:rsid w:val="004A19F3"/>
    <w:rsid w:val="004A1A7B"/>
    <w:rsid w:val="004A1CC4"/>
    <w:rsid w:val="004A1CD2"/>
    <w:rsid w:val="004A226D"/>
    <w:rsid w:val="004A2F2B"/>
    <w:rsid w:val="004A3158"/>
    <w:rsid w:val="004A3911"/>
    <w:rsid w:val="004A39EF"/>
    <w:rsid w:val="004A3BCD"/>
    <w:rsid w:val="004A3F9F"/>
    <w:rsid w:val="004A4132"/>
    <w:rsid w:val="004A516B"/>
    <w:rsid w:val="004A5304"/>
    <w:rsid w:val="004A5387"/>
    <w:rsid w:val="004A53F9"/>
    <w:rsid w:val="004A545B"/>
    <w:rsid w:val="004A5530"/>
    <w:rsid w:val="004A59E8"/>
    <w:rsid w:val="004A5A59"/>
    <w:rsid w:val="004A5C0A"/>
    <w:rsid w:val="004A5C8D"/>
    <w:rsid w:val="004A5E12"/>
    <w:rsid w:val="004A6394"/>
    <w:rsid w:val="004A6573"/>
    <w:rsid w:val="004A66CC"/>
    <w:rsid w:val="004A6B61"/>
    <w:rsid w:val="004A6E85"/>
    <w:rsid w:val="004A7101"/>
    <w:rsid w:val="004A7234"/>
    <w:rsid w:val="004A72EF"/>
    <w:rsid w:val="004A7834"/>
    <w:rsid w:val="004A7B8B"/>
    <w:rsid w:val="004B02C0"/>
    <w:rsid w:val="004B04F8"/>
    <w:rsid w:val="004B0641"/>
    <w:rsid w:val="004B0DF2"/>
    <w:rsid w:val="004B0EE9"/>
    <w:rsid w:val="004B107E"/>
    <w:rsid w:val="004B1115"/>
    <w:rsid w:val="004B129C"/>
    <w:rsid w:val="004B13D3"/>
    <w:rsid w:val="004B1412"/>
    <w:rsid w:val="004B16AB"/>
    <w:rsid w:val="004B19F9"/>
    <w:rsid w:val="004B1A54"/>
    <w:rsid w:val="004B1B02"/>
    <w:rsid w:val="004B1B1D"/>
    <w:rsid w:val="004B1B38"/>
    <w:rsid w:val="004B2219"/>
    <w:rsid w:val="004B240A"/>
    <w:rsid w:val="004B2747"/>
    <w:rsid w:val="004B29B9"/>
    <w:rsid w:val="004B2D3C"/>
    <w:rsid w:val="004B3186"/>
    <w:rsid w:val="004B329A"/>
    <w:rsid w:val="004B367B"/>
    <w:rsid w:val="004B3ABA"/>
    <w:rsid w:val="004B42AD"/>
    <w:rsid w:val="004B4957"/>
    <w:rsid w:val="004B4A7B"/>
    <w:rsid w:val="004B4B9E"/>
    <w:rsid w:val="004B4F22"/>
    <w:rsid w:val="004B57DD"/>
    <w:rsid w:val="004B5952"/>
    <w:rsid w:val="004B64DF"/>
    <w:rsid w:val="004B6A1F"/>
    <w:rsid w:val="004B70C8"/>
    <w:rsid w:val="004B7AEC"/>
    <w:rsid w:val="004B7BAD"/>
    <w:rsid w:val="004B7D56"/>
    <w:rsid w:val="004B7DE2"/>
    <w:rsid w:val="004B7E05"/>
    <w:rsid w:val="004C09AD"/>
    <w:rsid w:val="004C0B32"/>
    <w:rsid w:val="004C0B42"/>
    <w:rsid w:val="004C0D2C"/>
    <w:rsid w:val="004C0E1A"/>
    <w:rsid w:val="004C10ED"/>
    <w:rsid w:val="004C11ED"/>
    <w:rsid w:val="004C1355"/>
    <w:rsid w:val="004C1DFB"/>
    <w:rsid w:val="004C2230"/>
    <w:rsid w:val="004C2390"/>
    <w:rsid w:val="004C28AF"/>
    <w:rsid w:val="004C2F7B"/>
    <w:rsid w:val="004C32DA"/>
    <w:rsid w:val="004C331F"/>
    <w:rsid w:val="004C3403"/>
    <w:rsid w:val="004C3851"/>
    <w:rsid w:val="004C3926"/>
    <w:rsid w:val="004C3988"/>
    <w:rsid w:val="004C3EFE"/>
    <w:rsid w:val="004C4594"/>
    <w:rsid w:val="004C4D4C"/>
    <w:rsid w:val="004C529D"/>
    <w:rsid w:val="004C537E"/>
    <w:rsid w:val="004C5F91"/>
    <w:rsid w:val="004C6321"/>
    <w:rsid w:val="004C6327"/>
    <w:rsid w:val="004C65FB"/>
    <w:rsid w:val="004C6FED"/>
    <w:rsid w:val="004D02C2"/>
    <w:rsid w:val="004D066E"/>
    <w:rsid w:val="004D0DE9"/>
    <w:rsid w:val="004D14B4"/>
    <w:rsid w:val="004D18CE"/>
    <w:rsid w:val="004D19B6"/>
    <w:rsid w:val="004D1AF1"/>
    <w:rsid w:val="004D1C18"/>
    <w:rsid w:val="004D2427"/>
    <w:rsid w:val="004D2D9D"/>
    <w:rsid w:val="004D2EA0"/>
    <w:rsid w:val="004D3134"/>
    <w:rsid w:val="004D3CF4"/>
    <w:rsid w:val="004D4129"/>
    <w:rsid w:val="004D4680"/>
    <w:rsid w:val="004D4748"/>
    <w:rsid w:val="004D4889"/>
    <w:rsid w:val="004D4E4A"/>
    <w:rsid w:val="004D4F42"/>
    <w:rsid w:val="004D52A5"/>
    <w:rsid w:val="004D5357"/>
    <w:rsid w:val="004D567B"/>
    <w:rsid w:val="004D5B6B"/>
    <w:rsid w:val="004D66F6"/>
    <w:rsid w:val="004D6961"/>
    <w:rsid w:val="004D6FBF"/>
    <w:rsid w:val="004D73AD"/>
    <w:rsid w:val="004D753C"/>
    <w:rsid w:val="004D7690"/>
    <w:rsid w:val="004D77E8"/>
    <w:rsid w:val="004D7D16"/>
    <w:rsid w:val="004E0498"/>
    <w:rsid w:val="004E0BD0"/>
    <w:rsid w:val="004E0CAC"/>
    <w:rsid w:val="004E0F68"/>
    <w:rsid w:val="004E256B"/>
    <w:rsid w:val="004E2574"/>
    <w:rsid w:val="004E2B0C"/>
    <w:rsid w:val="004E2C1D"/>
    <w:rsid w:val="004E32F6"/>
    <w:rsid w:val="004E3A33"/>
    <w:rsid w:val="004E3DD1"/>
    <w:rsid w:val="004E40A8"/>
    <w:rsid w:val="004E42F4"/>
    <w:rsid w:val="004E47DB"/>
    <w:rsid w:val="004E4BC7"/>
    <w:rsid w:val="004E4DC7"/>
    <w:rsid w:val="004E5F12"/>
    <w:rsid w:val="004E5F3A"/>
    <w:rsid w:val="004E609B"/>
    <w:rsid w:val="004E62DF"/>
    <w:rsid w:val="004E68C9"/>
    <w:rsid w:val="004E6D76"/>
    <w:rsid w:val="004E70B7"/>
    <w:rsid w:val="004E71AF"/>
    <w:rsid w:val="004E71C4"/>
    <w:rsid w:val="004E73EA"/>
    <w:rsid w:val="004E74EA"/>
    <w:rsid w:val="004E7649"/>
    <w:rsid w:val="004F0166"/>
    <w:rsid w:val="004F1137"/>
    <w:rsid w:val="004F13AD"/>
    <w:rsid w:val="004F1811"/>
    <w:rsid w:val="004F1C62"/>
    <w:rsid w:val="004F1D7D"/>
    <w:rsid w:val="004F2194"/>
    <w:rsid w:val="004F2392"/>
    <w:rsid w:val="004F2414"/>
    <w:rsid w:val="004F2564"/>
    <w:rsid w:val="004F2567"/>
    <w:rsid w:val="004F28B1"/>
    <w:rsid w:val="004F29C7"/>
    <w:rsid w:val="004F3492"/>
    <w:rsid w:val="004F3552"/>
    <w:rsid w:val="004F36B1"/>
    <w:rsid w:val="004F3C07"/>
    <w:rsid w:val="004F3E08"/>
    <w:rsid w:val="004F496E"/>
    <w:rsid w:val="004F4C20"/>
    <w:rsid w:val="004F50D3"/>
    <w:rsid w:val="004F50DC"/>
    <w:rsid w:val="004F5551"/>
    <w:rsid w:val="004F5BC9"/>
    <w:rsid w:val="004F5EA8"/>
    <w:rsid w:val="004F5F42"/>
    <w:rsid w:val="004F6A21"/>
    <w:rsid w:val="004F6A3B"/>
    <w:rsid w:val="004F6EBF"/>
    <w:rsid w:val="004F7161"/>
    <w:rsid w:val="004F726C"/>
    <w:rsid w:val="004F73BD"/>
    <w:rsid w:val="004F7601"/>
    <w:rsid w:val="004F7642"/>
    <w:rsid w:val="004F7860"/>
    <w:rsid w:val="004F7AEC"/>
    <w:rsid w:val="00500523"/>
    <w:rsid w:val="0050082E"/>
    <w:rsid w:val="005008AB"/>
    <w:rsid w:val="00500BE2"/>
    <w:rsid w:val="00500D14"/>
    <w:rsid w:val="00500F4C"/>
    <w:rsid w:val="00500FE0"/>
    <w:rsid w:val="00501069"/>
    <w:rsid w:val="005012A2"/>
    <w:rsid w:val="00501854"/>
    <w:rsid w:val="00501E64"/>
    <w:rsid w:val="00501FE9"/>
    <w:rsid w:val="005025C0"/>
    <w:rsid w:val="005029A3"/>
    <w:rsid w:val="00502AD8"/>
    <w:rsid w:val="00502D39"/>
    <w:rsid w:val="00502DFD"/>
    <w:rsid w:val="005032E6"/>
    <w:rsid w:val="0050339F"/>
    <w:rsid w:val="0050348B"/>
    <w:rsid w:val="00503B3D"/>
    <w:rsid w:val="00503BA0"/>
    <w:rsid w:val="005045A4"/>
    <w:rsid w:val="00504609"/>
    <w:rsid w:val="0050489E"/>
    <w:rsid w:val="00504BA0"/>
    <w:rsid w:val="0050505A"/>
    <w:rsid w:val="005054C9"/>
    <w:rsid w:val="005058A5"/>
    <w:rsid w:val="0050666A"/>
    <w:rsid w:val="00506779"/>
    <w:rsid w:val="00506FFA"/>
    <w:rsid w:val="00507388"/>
    <w:rsid w:val="00507434"/>
    <w:rsid w:val="005079AF"/>
    <w:rsid w:val="00507BE9"/>
    <w:rsid w:val="00507E2A"/>
    <w:rsid w:val="00510126"/>
    <w:rsid w:val="00510220"/>
    <w:rsid w:val="005102C7"/>
    <w:rsid w:val="0051051B"/>
    <w:rsid w:val="005105EB"/>
    <w:rsid w:val="00510CDE"/>
    <w:rsid w:val="00510FB4"/>
    <w:rsid w:val="00511198"/>
    <w:rsid w:val="005111D8"/>
    <w:rsid w:val="005112E9"/>
    <w:rsid w:val="0051153E"/>
    <w:rsid w:val="00511925"/>
    <w:rsid w:val="0051289A"/>
    <w:rsid w:val="00512EC2"/>
    <w:rsid w:val="00513160"/>
    <w:rsid w:val="005132DC"/>
    <w:rsid w:val="005135AD"/>
    <w:rsid w:val="00514424"/>
    <w:rsid w:val="005144A4"/>
    <w:rsid w:val="00514770"/>
    <w:rsid w:val="005149D1"/>
    <w:rsid w:val="00514B4B"/>
    <w:rsid w:val="00515359"/>
    <w:rsid w:val="00515A1C"/>
    <w:rsid w:val="00516109"/>
    <w:rsid w:val="00516876"/>
    <w:rsid w:val="0051693F"/>
    <w:rsid w:val="005175D9"/>
    <w:rsid w:val="005201E9"/>
    <w:rsid w:val="0052044A"/>
    <w:rsid w:val="00520541"/>
    <w:rsid w:val="00520744"/>
    <w:rsid w:val="0052092A"/>
    <w:rsid w:val="00521188"/>
    <w:rsid w:val="005216E8"/>
    <w:rsid w:val="005217B2"/>
    <w:rsid w:val="00521D9A"/>
    <w:rsid w:val="005236FE"/>
    <w:rsid w:val="00523788"/>
    <w:rsid w:val="00523D27"/>
    <w:rsid w:val="00523EA4"/>
    <w:rsid w:val="005242B0"/>
    <w:rsid w:val="005244EA"/>
    <w:rsid w:val="00524781"/>
    <w:rsid w:val="0052482C"/>
    <w:rsid w:val="00524DC1"/>
    <w:rsid w:val="00524E56"/>
    <w:rsid w:val="005254E5"/>
    <w:rsid w:val="005258E4"/>
    <w:rsid w:val="00525DCA"/>
    <w:rsid w:val="00526776"/>
    <w:rsid w:val="005272E5"/>
    <w:rsid w:val="0052748A"/>
    <w:rsid w:val="00527549"/>
    <w:rsid w:val="00530642"/>
    <w:rsid w:val="00530C40"/>
    <w:rsid w:val="00530C4C"/>
    <w:rsid w:val="005314D0"/>
    <w:rsid w:val="0053186A"/>
    <w:rsid w:val="005321DA"/>
    <w:rsid w:val="0053234D"/>
    <w:rsid w:val="00532B77"/>
    <w:rsid w:val="00532CBB"/>
    <w:rsid w:val="00532CF3"/>
    <w:rsid w:val="00532D30"/>
    <w:rsid w:val="00532EE7"/>
    <w:rsid w:val="00533222"/>
    <w:rsid w:val="00533257"/>
    <w:rsid w:val="005336E3"/>
    <w:rsid w:val="00533963"/>
    <w:rsid w:val="00533967"/>
    <w:rsid w:val="00533DF6"/>
    <w:rsid w:val="00533E74"/>
    <w:rsid w:val="00534010"/>
    <w:rsid w:val="005343BE"/>
    <w:rsid w:val="00534646"/>
    <w:rsid w:val="00534D41"/>
    <w:rsid w:val="00534E13"/>
    <w:rsid w:val="00534E1C"/>
    <w:rsid w:val="00535324"/>
    <w:rsid w:val="0053533B"/>
    <w:rsid w:val="005353CD"/>
    <w:rsid w:val="005359C2"/>
    <w:rsid w:val="00535D0A"/>
    <w:rsid w:val="005360A7"/>
    <w:rsid w:val="005360B4"/>
    <w:rsid w:val="00536406"/>
    <w:rsid w:val="0053675E"/>
    <w:rsid w:val="00536A3A"/>
    <w:rsid w:val="00536A45"/>
    <w:rsid w:val="00536AD6"/>
    <w:rsid w:val="00536FDD"/>
    <w:rsid w:val="00537A68"/>
    <w:rsid w:val="00537ABC"/>
    <w:rsid w:val="00537DE3"/>
    <w:rsid w:val="00537E6D"/>
    <w:rsid w:val="00540030"/>
    <w:rsid w:val="005400CB"/>
    <w:rsid w:val="005400FD"/>
    <w:rsid w:val="0054025F"/>
    <w:rsid w:val="00541914"/>
    <w:rsid w:val="00541DB3"/>
    <w:rsid w:val="0054205D"/>
    <w:rsid w:val="00542231"/>
    <w:rsid w:val="00542DE9"/>
    <w:rsid w:val="00543AA5"/>
    <w:rsid w:val="00543BF1"/>
    <w:rsid w:val="005446FF"/>
    <w:rsid w:val="005448A3"/>
    <w:rsid w:val="00544E58"/>
    <w:rsid w:val="00544F86"/>
    <w:rsid w:val="00545046"/>
    <w:rsid w:val="005452C9"/>
    <w:rsid w:val="0054542D"/>
    <w:rsid w:val="005457B6"/>
    <w:rsid w:val="00545DCD"/>
    <w:rsid w:val="00546BC1"/>
    <w:rsid w:val="00546BD8"/>
    <w:rsid w:val="00546D49"/>
    <w:rsid w:val="005474BE"/>
    <w:rsid w:val="00547734"/>
    <w:rsid w:val="0054776F"/>
    <w:rsid w:val="00547AD8"/>
    <w:rsid w:val="0055052B"/>
    <w:rsid w:val="00550710"/>
    <w:rsid w:val="0055085B"/>
    <w:rsid w:val="00550C9D"/>
    <w:rsid w:val="00551010"/>
    <w:rsid w:val="00551091"/>
    <w:rsid w:val="00551360"/>
    <w:rsid w:val="00553177"/>
    <w:rsid w:val="00553B82"/>
    <w:rsid w:val="00553BC8"/>
    <w:rsid w:val="00553D3F"/>
    <w:rsid w:val="00553D68"/>
    <w:rsid w:val="0055473A"/>
    <w:rsid w:val="00554D6F"/>
    <w:rsid w:val="00554D7B"/>
    <w:rsid w:val="005551CD"/>
    <w:rsid w:val="00555B2D"/>
    <w:rsid w:val="00555D49"/>
    <w:rsid w:val="005563D1"/>
    <w:rsid w:val="00556440"/>
    <w:rsid w:val="00556446"/>
    <w:rsid w:val="005568AC"/>
    <w:rsid w:val="00556F4F"/>
    <w:rsid w:val="005571CD"/>
    <w:rsid w:val="00557C0A"/>
    <w:rsid w:val="00557C5F"/>
    <w:rsid w:val="00557CFC"/>
    <w:rsid w:val="005600DA"/>
    <w:rsid w:val="005606D1"/>
    <w:rsid w:val="00560A97"/>
    <w:rsid w:val="00560B9F"/>
    <w:rsid w:val="00560FD2"/>
    <w:rsid w:val="005610C9"/>
    <w:rsid w:val="00561691"/>
    <w:rsid w:val="00561DA2"/>
    <w:rsid w:val="00561FAD"/>
    <w:rsid w:val="00562050"/>
    <w:rsid w:val="005621B3"/>
    <w:rsid w:val="00562436"/>
    <w:rsid w:val="005626BD"/>
    <w:rsid w:val="005635A9"/>
    <w:rsid w:val="005636C5"/>
    <w:rsid w:val="00563B91"/>
    <w:rsid w:val="0056423C"/>
    <w:rsid w:val="00564765"/>
    <w:rsid w:val="0056480B"/>
    <w:rsid w:val="0056485C"/>
    <w:rsid w:val="00564B58"/>
    <w:rsid w:val="00564D11"/>
    <w:rsid w:val="00565256"/>
    <w:rsid w:val="005655D3"/>
    <w:rsid w:val="00565ACB"/>
    <w:rsid w:val="00565C4A"/>
    <w:rsid w:val="00565D5A"/>
    <w:rsid w:val="00565E4D"/>
    <w:rsid w:val="00565FF7"/>
    <w:rsid w:val="00566181"/>
    <w:rsid w:val="0056658C"/>
    <w:rsid w:val="00566B47"/>
    <w:rsid w:val="00566E10"/>
    <w:rsid w:val="00567841"/>
    <w:rsid w:val="00567A84"/>
    <w:rsid w:val="00567BDE"/>
    <w:rsid w:val="005700BC"/>
    <w:rsid w:val="00570150"/>
    <w:rsid w:val="005707EA"/>
    <w:rsid w:val="005711FE"/>
    <w:rsid w:val="00571272"/>
    <w:rsid w:val="00571A13"/>
    <w:rsid w:val="00571C32"/>
    <w:rsid w:val="00571C4A"/>
    <w:rsid w:val="00571D17"/>
    <w:rsid w:val="0057249B"/>
    <w:rsid w:val="005725D3"/>
    <w:rsid w:val="00572BF9"/>
    <w:rsid w:val="00573116"/>
    <w:rsid w:val="00573355"/>
    <w:rsid w:val="005733EC"/>
    <w:rsid w:val="00573516"/>
    <w:rsid w:val="00573684"/>
    <w:rsid w:val="0057378E"/>
    <w:rsid w:val="00573ABF"/>
    <w:rsid w:val="00573BC6"/>
    <w:rsid w:val="00574021"/>
    <w:rsid w:val="005741CA"/>
    <w:rsid w:val="005742A6"/>
    <w:rsid w:val="00574511"/>
    <w:rsid w:val="00574DD5"/>
    <w:rsid w:val="005752B2"/>
    <w:rsid w:val="005754AF"/>
    <w:rsid w:val="00575AC8"/>
    <w:rsid w:val="00575E7F"/>
    <w:rsid w:val="005760A0"/>
    <w:rsid w:val="005764F9"/>
    <w:rsid w:val="00576650"/>
    <w:rsid w:val="00576A1A"/>
    <w:rsid w:val="00576A41"/>
    <w:rsid w:val="00576F7D"/>
    <w:rsid w:val="005772A4"/>
    <w:rsid w:val="00577586"/>
    <w:rsid w:val="00577589"/>
    <w:rsid w:val="00577AB8"/>
    <w:rsid w:val="00577FFA"/>
    <w:rsid w:val="0058023D"/>
    <w:rsid w:val="00580B19"/>
    <w:rsid w:val="00580D6C"/>
    <w:rsid w:val="00581CFB"/>
    <w:rsid w:val="00581F7C"/>
    <w:rsid w:val="00581F7F"/>
    <w:rsid w:val="00582310"/>
    <w:rsid w:val="005824A4"/>
    <w:rsid w:val="00582529"/>
    <w:rsid w:val="00582B8D"/>
    <w:rsid w:val="00582FBC"/>
    <w:rsid w:val="00582FD7"/>
    <w:rsid w:val="005838F8"/>
    <w:rsid w:val="00583BA5"/>
    <w:rsid w:val="00583DF3"/>
    <w:rsid w:val="005841B3"/>
    <w:rsid w:val="005842DE"/>
    <w:rsid w:val="00584415"/>
    <w:rsid w:val="0058441E"/>
    <w:rsid w:val="00584931"/>
    <w:rsid w:val="00584CB9"/>
    <w:rsid w:val="00585198"/>
    <w:rsid w:val="005862B7"/>
    <w:rsid w:val="005863C6"/>
    <w:rsid w:val="00587624"/>
    <w:rsid w:val="00587A52"/>
    <w:rsid w:val="00587D60"/>
    <w:rsid w:val="00587ECC"/>
    <w:rsid w:val="00590787"/>
    <w:rsid w:val="005908D6"/>
    <w:rsid w:val="005908F7"/>
    <w:rsid w:val="00590D3A"/>
    <w:rsid w:val="00590E51"/>
    <w:rsid w:val="00590FB7"/>
    <w:rsid w:val="00591248"/>
    <w:rsid w:val="00591639"/>
    <w:rsid w:val="00591819"/>
    <w:rsid w:val="00591963"/>
    <w:rsid w:val="00591ABB"/>
    <w:rsid w:val="00592056"/>
    <w:rsid w:val="00592215"/>
    <w:rsid w:val="005924D9"/>
    <w:rsid w:val="00592643"/>
    <w:rsid w:val="00592849"/>
    <w:rsid w:val="005928EE"/>
    <w:rsid w:val="00592978"/>
    <w:rsid w:val="00592DAA"/>
    <w:rsid w:val="00592EA0"/>
    <w:rsid w:val="00592EC7"/>
    <w:rsid w:val="00593029"/>
    <w:rsid w:val="0059346D"/>
    <w:rsid w:val="00593CD7"/>
    <w:rsid w:val="00594144"/>
    <w:rsid w:val="005944CC"/>
    <w:rsid w:val="005947BE"/>
    <w:rsid w:val="00594A28"/>
    <w:rsid w:val="00595748"/>
    <w:rsid w:val="00595B2D"/>
    <w:rsid w:val="00595CC5"/>
    <w:rsid w:val="00595DEB"/>
    <w:rsid w:val="005961A8"/>
    <w:rsid w:val="00596CBA"/>
    <w:rsid w:val="0059728B"/>
    <w:rsid w:val="005A0598"/>
    <w:rsid w:val="005A079F"/>
    <w:rsid w:val="005A0F62"/>
    <w:rsid w:val="005A0F7C"/>
    <w:rsid w:val="005A12DB"/>
    <w:rsid w:val="005A1F1A"/>
    <w:rsid w:val="005A1FAA"/>
    <w:rsid w:val="005A2468"/>
    <w:rsid w:val="005A2553"/>
    <w:rsid w:val="005A260C"/>
    <w:rsid w:val="005A28EF"/>
    <w:rsid w:val="005A2B4C"/>
    <w:rsid w:val="005A2BE4"/>
    <w:rsid w:val="005A2D24"/>
    <w:rsid w:val="005A2D48"/>
    <w:rsid w:val="005A2DC6"/>
    <w:rsid w:val="005A2EBE"/>
    <w:rsid w:val="005A31E1"/>
    <w:rsid w:val="005A349A"/>
    <w:rsid w:val="005A376C"/>
    <w:rsid w:val="005A37E7"/>
    <w:rsid w:val="005A3C4F"/>
    <w:rsid w:val="005A3FC1"/>
    <w:rsid w:val="005A4C86"/>
    <w:rsid w:val="005A4E90"/>
    <w:rsid w:val="005A50A0"/>
    <w:rsid w:val="005A54FA"/>
    <w:rsid w:val="005A57E4"/>
    <w:rsid w:val="005A599F"/>
    <w:rsid w:val="005A5AD5"/>
    <w:rsid w:val="005A5B4D"/>
    <w:rsid w:val="005A5E23"/>
    <w:rsid w:val="005A5F9D"/>
    <w:rsid w:val="005A68A2"/>
    <w:rsid w:val="005A6A90"/>
    <w:rsid w:val="005A6E0B"/>
    <w:rsid w:val="005A76C0"/>
    <w:rsid w:val="005A77E8"/>
    <w:rsid w:val="005A79AF"/>
    <w:rsid w:val="005B0347"/>
    <w:rsid w:val="005B04BB"/>
    <w:rsid w:val="005B0802"/>
    <w:rsid w:val="005B0BD1"/>
    <w:rsid w:val="005B0C56"/>
    <w:rsid w:val="005B0DAB"/>
    <w:rsid w:val="005B175B"/>
    <w:rsid w:val="005B19E7"/>
    <w:rsid w:val="005B2142"/>
    <w:rsid w:val="005B22B0"/>
    <w:rsid w:val="005B25E5"/>
    <w:rsid w:val="005B26FB"/>
    <w:rsid w:val="005B28D0"/>
    <w:rsid w:val="005B2995"/>
    <w:rsid w:val="005B2AAD"/>
    <w:rsid w:val="005B2F6C"/>
    <w:rsid w:val="005B3635"/>
    <w:rsid w:val="005B3ACF"/>
    <w:rsid w:val="005B3C40"/>
    <w:rsid w:val="005B3EDC"/>
    <w:rsid w:val="005B4CBE"/>
    <w:rsid w:val="005B503F"/>
    <w:rsid w:val="005B5079"/>
    <w:rsid w:val="005B5170"/>
    <w:rsid w:val="005B5A60"/>
    <w:rsid w:val="005B5E41"/>
    <w:rsid w:val="005B5F6F"/>
    <w:rsid w:val="005B5FF5"/>
    <w:rsid w:val="005B630F"/>
    <w:rsid w:val="005B6393"/>
    <w:rsid w:val="005B63E2"/>
    <w:rsid w:val="005B6E51"/>
    <w:rsid w:val="005B6FD9"/>
    <w:rsid w:val="005B722B"/>
    <w:rsid w:val="005B7390"/>
    <w:rsid w:val="005B74C8"/>
    <w:rsid w:val="005B7522"/>
    <w:rsid w:val="005B75A4"/>
    <w:rsid w:val="005B77B1"/>
    <w:rsid w:val="005B77FE"/>
    <w:rsid w:val="005B787C"/>
    <w:rsid w:val="005B7988"/>
    <w:rsid w:val="005B7EB9"/>
    <w:rsid w:val="005C00C4"/>
    <w:rsid w:val="005C017C"/>
    <w:rsid w:val="005C08B8"/>
    <w:rsid w:val="005C0A95"/>
    <w:rsid w:val="005C0F90"/>
    <w:rsid w:val="005C10BB"/>
    <w:rsid w:val="005C11B4"/>
    <w:rsid w:val="005C12AD"/>
    <w:rsid w:val="005C19D6"/>
    <w:rsid w:val="005C21B1"/>
    <w:rsid w:val="005C268D"/>
    <w:rsid w:val="005C2811"/>
    <w:rsid w:val="005C2ACC"/>
    <w:rsid w:val="005C32EC"/>
    <w:rsid w:val="005C3514"/>
    <w:rsid w:val="005C3F1B"/>
    <w:rsid w:val="005C406D"/>
    <w:rsid w:val="005C4132"/>
    <w:rsid w:val="005C4684"/>
    <w:rsid w:val="005C472B"/>
    <w:rsid w:val="005C4BBE"/>
    <w:rsid w:val="005C4D76"/>
    <w:rsid w:val="005C5105"/>
    <w:rsid w:val="005C51AE"/>
    <w:rsid w:val="005C5711"/>
    <w:rsid w:val="005C583E"/>
    <w:rsid w:val="005C5B17"/>
    <w:rsid w:val="005C5C01"/>
    <w:rsid w:val="005C605D"/>
    <w:rsid w:val="005C6728"/>
    <w:rsid w:val="005C6DF8"/>
    <w:rsid w:val="005C6F5D"/>
    <w:rsid w:val="005C73DF"/>
    <w:rsid w:val="005C74AB"/>
    <w:rsid w:val="005C791D"/>
    <w:rsid w:val="005C79FC"/>
    <w:rsid w:val="005D0C8F"/>
    <w:rsid w:val="005D0EFF"/>
    <w:rsid w:val="005D0F2E"/>
    <w:rsid w:val="005D101C"/>
    <w:rsid w:val="005D154C"/>
    <w:rsid w:val="005D161E"/>
    <w:rsid w:val="005D16A1"/>
    <w:rsid w:val="005D1EA0"/>
    <w:rsid w:val="005D1FF2"/>
    <w:rsid w:val="005D2555"/>
    <w:rsid w:val="005D2557"/>
    <w:rsid w:val="005D2B71"/>
    <w:rsid w:val="005D2DA0"/>
    <w:rsid w:val="005D2ECA"/>
    <w:rsid w:val="005D2FBB"/>
    <w:rsid w:val="005D356A"/>
    <w:rsid w:val="005D3C44"/>
    <w:rsid w:val="005D4593"/>
    <w:rsid w:val="005D47AC"/>
    <w:rsid w:val="005D4930"/>
    <w:rsid w:val="005D4E11"/>
    <w:rsid w:val="005D52AB"/>
    <w:rsid w:val="005D53AA"/>
    <w:rsid w:val="005D5409"/>
    <w:rsid w:val="005D55C2"/>
    <w:rsid w:val="005D57D3"/>
    <w:rsid w:val="005D6292"/>
    <w:rsid w:val="005D63A3"/>
    <w:rsid w:val="005D716A"/>
    <w:rsid w:val="005D7E1C"/>
    <w:rsid w:val="005D7EC9"/>
    <w:rsid w:val="005E01A7"/>
    <w:rsid w:val="005E02BA"/>
    <w:rsid w:val="005E0597"/>
    <w:rsid w:val="005E0A5C"/>
    <w:rsid w:val="005E0C65"/>
    <w:rsid w:val="005E12C0"/>
    <w:rsid w:val="005E1396"/>
    <w:rsid w:val="005E1687"/>
    <w:rsid w:val="005E2041"/>
    <w:rsid w:val="005E206A"/>
    <w:rsid w:val="005E2665"/>
    <w:rsid w:val="005E2A44"/>
    <w:rsid w:val="005E2B1D"/>
    <w:rsid w:val="005E3505"/>
    <w:rsid w:val="005E3676"/>
    <w:rsid w:val="005E3CAE"/>
    <w:rsid w:val="005E4545"/>
    <w:rsid w:val="005E4878"/>
    <w:rsid w:val="005E4882"/>
    <w:rsid w:val="005E4D14"/>
    <w:rsid w:val="005E4F82"/>
    <w:rsid w:val="005E6968"/>
    <w:rsid w:val="005E7138"/>
    <w:rsid w:val="005E78AC"/>
    <w:rsid w:val="005E79A0"/>
    <w:rsid w:val="005E7A54"/>
    <w:rsid w:val="005E7CBA"/>
    <w:rsid w:val="005E7D28"/>
    <w:rsid w:val="005E7F34"/>
    <w:rsid w:val="005F048F"/>
    <w:rsid w:val="005F06D9"/>
    <w:rsid w:val="005F08AB"/>
    <w:rsid w:val="005F0995"/>
    <w:rsid w:val="005F0B21"/>
    <w:rsid w:val="005F10F7"/>
    <w:rsid w:val="005F1AE9"/>
    <w:rsid w:val="005F1F40"/>
    <w:rsid w:val="005F2052"/>
    <w:rsid w:val="005F2562"/>
    <w:rsid w:val="005F2719"/>
    <w:rsid w:val="005F27A1"/>
    <w:rsid w:val="005F2ED6"/>
    <w:rsid w:val="005F3673"/>
    <w:rsid w:val="005F3AE2"/>
    <w:rsid w:val="005F3CF1"/>
    <w:rsid w:val="005F3E8A"/>
    <w:rsid w:val="005F3F84"/>
    <w:rsid w:val="005F43A9"/>
    <w:rsid w:val="005F45B5"/>
    <w:rsid w:val="005F469E"/>
    <w:rsid w:val="005F47D5"/>
    <w:rsid w:val="005F4CC5"/>
    <w:rsid w:val="005F5386"/>
    <w:rsid w:val="005F5B09"/>
    <w:rsid w:val="005F6375"/>
    <w:rsid w:val="005F648B"/>
    <w:rsid w:val="005F66A2"/>
    <w:rsid w:val="005F6921"/>
    <w:rsid w:val="005F6982"/>
    <w:rsid w:val="005F69F7"/>
    <w:rsid w:val="005F6A2F"/>
    <w:rsid w:val="005F6A3E"/>
    <w:rsid w:val="005F6C43"/>
    <w:rsid w:val="005F7389"/>
    <w:rsid w:val="005F773E"/>
    <w:rsid w:val="005F7FC8"/>
    <w:rsid w:val="0060024E"/>
    <w:rsid w:val="00601BD4"/>
    <w:rsid w:val="00601C85"/>
    <w:rsid w:val="00602AE8"/>
    <w:rsid w:val="00602F2E"/>
    <w:rsid w:val="00603406"/>
    <w:rsid w:val="006034AA"/>
    <w:rsid w:val="00603595"/>
    <w:rsid w:val="00603B4B"/>
    <w:rsid w:val="0060403B"/>
    <w:rsid w:val="0060426E"/>
    <w:rsid w:val="00604698"/>
    <w:rsid w:val="006049F6"/>
    <w:rsid w:val="00604A44"/>
    <w:rsid w:val="00604C98"/>
    <w:rsid w:val="00604CA3"/>
    <w:rsid w:val="00604EB9"/>
    <w:rsid w:val="0060509A"/>
    <w:rsid w:val="006054A1"/>
    <w:rsid w:val="006056FC"/>
    <w:rsid w:val="00606C16"/>
    <w:rsid w:val="00606FEA"/>
    <w:rsid w:val="006070DA"/>
    <w:rsid w:val="00607130"/>
    <w:rsid w:val="00607157"/>
    <w:rsid w:val="00607487"/>
    <w:rsid w:val="006077AB"/>
    <w:rsid w:val="00607BD0"/>
    <w:rsid w:val="00607C0A"/>
    <w:rsid w:val="00607CDD"/>
    <w:rsid w:val="00607E85"/>
    <w:rsid w:val="00610089"/>
    <w:rsid w:val="006100CE"/>
    <w:rsid w:val="00610560"/>
    <w:rsid w:val="00610608"/>
    <w:rsid w:val="00610A7F"/>
    <w:rsid w:val="00610B5D"/>
    <w:rsid w:val="00610DF8"/>
    <w:rsid w:val="0061105D"/>
    <w:rsid w:val="006110A4"/>
    <w:rsid w:val="00611937"/>
    <w:rsid w:val="00611AC5"/>
    <w:rsid w:val="00612323"/>
    <w:rsid w:val="0061234E"/>
    <w:rsid w:val="006123A3"/>
    <w:rsid w:val="00612ACC"/>
    <w:rsid w:val="00612C97"/>
    <w:rsid w:val="00613604"/>
    <w:rsid w:val="00613938"/>
    <w:rsid w:val="00613BFE"/>
    <w:rsid w:val="00614369"/>
    <w:rsid w:val="0061463C"/>
    <w:rsid w:val="0061476F"/>
    <w:rsid w:val="00614BA8"/>
    <w:rsid w:val="00615783"/>
    <w:rsid w:val="00616056"/>
    <w:rsid w:val="00616281"/>
    <w:rsid w:val="006164FA"/>
    <w:rsid w:val="006167B4"/>
    <w:rsid w:val="00616C2D"/>
    <w:rsid w:val="00616D16"/>
    <w:rsid w:val="00616E82"/>
    <w:rsid w:val="006174D4"/>
    <w:rsid w:val="0061791B"/>
    <w:rsid w:val="00620510"/>
    <w:rsid w:val="0062077E"/>
    <w:rsid w:val="00620891"/>
    <w:rsid w:val="00620A46"/>
    <w:rsid w:val="00620F73"/>
    <w:rsid w:val="00620FCF"/>
    <w:rsid w:val="00620FEF"/>
    <w:rsid w:val="00621070"/>
    <w:rsid w:val="00621296"/>
    <w:rsid w:val="0062133D"/>
    <w:rsid w:val="006216AF"/>
    <w:rsid w:val="006216EB"/>
    <w:rsid w:val="00622016"/>
    <w:rsid w:val="00622529"/>
    <w:rsid w:val="00622555"/>
    <w:rsid w:val="00622A96"/>
    <w:rsid w:val="00622ADA"/>
    <w:rsid w:val="00622C54"/>
    <w:rsid w:val="00622D41"/>
    <w:rsid w:val="00622E4D"/>
    <w:rsid w:val="00623480"/>
    <w:rsid w:val="00623A12"/>
    <w:rsid w:val="00623AE9"/>
    <w:rsid w:val="00623D46"/>
    <w:rsid w:val="00623F33"/>
    <w:rsid w:val="00623FAC"/>
    <w:rsid w:val="00623FFB"/>
    <w:rsid w:val="00624065"/>
    <w:rsid w:val="00624724"/>
    <w:rsid w:val="00624751"/>
    <w:rsid w:val="00624D65"/>
    <w:rsid w:val="00625044"/>
    <w:rsid w:val="0062508F"/>
    <w:rsid w:val="00625454"/>
    <w:rsid w:val="00625636"/>
    <w:rsid w:val="00625B9E"/>
    <w:rsid w:val="00625C64"/>
    <w:rsid w:val="00626F35"/>
    <w:rsid w:val="00627557"/>
    <w:rsid w:val="006278F9"/>
    <w:rsid w:val="00627A5B"/>
    <w:rsid w:val="00627A8F"/>
    <w:rsid w:val="00630037"/>
    <w:rsid w:val="00630267"/>
    <w:rsid w:val="006306BF"/>
    <w:rsid w:val="006306F2"/>
    <w:rsid w:val="00630858"/>
    <w:rsid w:val="0063179E"/>
    <w:rsid w:val="00631C6B"/>
    <w:rsid w:val="00631D0F"/>
    <w:rsid w:val="00631F88"/>
    <w:rsid w:val="0063316D"/>
    <w:rsid w:val="006332D9"/>
    <w:rsid w:val="00633669"/>
    <w:rsid w:val="00633BFA"/>
    <w:rsid w:val="00633C29"/>
    <w:rsid w:val="00633D26"/>
    <w:rsid w:val="00633D75"/>
    <w:rsid w:val="0063422A"/>
    <w:rsid w:val="00634646"/>
    <w:rsid w:val="0063551F"/>
    <w:rsid w:val="00635538"/>
    <w:rsid w:val="0063570A"/>
    <w:rsid w:val="00635728"/>
    <w:rsid w:val="00635995"/>
    <w:rsid w:val="00635D0C"/>
    <w:rsid w:val="00635F5C"/>
    <w:rsid w:val="00636089"/>
    <w:rsid w:val="006360E7"/>
    <w:rsid w:val="00636EE6"/>
    <w:rsid w:val="006372F4"/>
    <w:rsid w:val="00637597"/>
    <w:rsid w:val="0064026F"/>
    <w:rsid w:val="006403FF"/>
    <w:rsid w:val="006404C1"/>
    <w:rsid w:val="00640584"/>
    <w:rsid w:val="00640886"/>
    <w:rsid w:val="00640D43"/>
    <w:rsid w:val="00640EAA"/>
    <w:rsid w:val="006411BC"/>
    <w:rsid w:val="00641B2F"/>
    <w:rsid w:val="00641E42"/>
    <w:rsid w:val="006423D0"/>
    <w:rsid w:val="006429B0"/>
    <w:rsid w:val="00642E60"/>
    <w:rsid w:val="00643299"/>
    <w:rsid w:val="0064375C"/>
    <w:rsid w:val="00643C84"/>
    <w:rsid w:val="00643CE2"/>
    <w:rsid w:val="006442B1"/>
    <w:rsid w:val="006443CD"/>
    <w:rsid w:val="006447DD"/>
    <w:rsid w:val="00644A3E"/>
    <w:rsid w:val="00644A4A"/>
    <w:rsid w:val="00644F13"/>
    <w:rsid w:val="00645333"/>
    <w:rsid w:val="00645737"/>
    <w:rsid w:val="006460A9"/>
    <w:rsid w:val="00646343"/>
    <w:rsid w:val="006469B4"/>
    <w:rsid w:val="00646AB5"/>
    <w:rsid w:val="006470A4"/>
    <w:rsid w:val="006470AC"/>
    <w:rsid w:val="00650188"/>
    <w:rsid w:val="006501A9"/>
    <w:rsid w:val="0065042D"/>
    <w:rsid w:val="00650A6C"/>
    <w:rsid w:val="00651736"/>
    <w:rsid w:val="006517E5"/>
    <w:rsid w:val="00651934"/>
    <w:rsid w:val="006519A5"/>
    <w:rsid w:val="006519BF"/>
    <w:rsid w:val="006521B7"/>
    <w:rsid w:val="00652B7C"/>
    <w:rsid w:val="00652B9C"/>
    <w:rsid w:val="00652C46"/>
    <w:rsid w:val="00652CFD"/>
    <w:rsid w:val="00653167"/>
    <w:rsid w:val="00653DEB"/>
    <w:rsid w:val="00653F1B"/>
    <w:rsid w:val="006544DE"/>
    <w:rsid w:val="00654802"/>
    <w:rsid w:val="006549D5"/>
    <w:rsid w:val="00654AA5"/>
    <w:rsid w:val="00654D6B"/>
    <w:rsid w:val="00654E25"/>
    <w:rsid w:val="00654F17"/>
    <w:rsid w:val="006557A9"/>
    <w:rsid w:val="00655B8C"/>
    <w:rsid w:val="00655E1D"/>
    <w:rsid w:val="006564C3"/>
    <w:rsid w:val="00656613"/>
    <w:rsid w:val="0065730C"/>
    <w:rsid w:val="006575EC"/>
    <w:rsid w:val="00657D46"/>
    <w:rsid w:val="00657DA1"/>
    <w:rsid w:val="006601F4"/>
    <w:rsid w:val="00660C50"/>
    <w:rsid w:val="00661AE4"/>
    <w:rsid w:val="00661B5D"/>
    <w:rsid w:val="00661B93"/>
    <w:rsid w:val="00661F0A"/>
    <w:rsid w:val="0066240E"/>
    <w:rsid w:val="00662F4F"/>
    <w:rsid w:val="00663220"/>
    <w:rsid w:val="00663578"/>
    <w:rsid w:val="00663A23"/>
    <w:rsid w:val="00663BF2"/>
    <w:rsid w:val="00664036"/>
    <w:rsid w:val="00664724"/>
    <w:rsid w:val="00665A53"/>
    <w:rsid w:val="00665A85"/>
    <w:rsid w:val="00665C26"/>
    <w:rsid w:val="0066654B"/>
    <w:rsid w:val="00666B4F"/>
    <w:rsid w:val="00666B7D"/>
    <w:rsid w:val="00666C56"/>
    <w:rsid w:val="00666CE9"/>
    <w:rsid w:val="0066703B"/>
    <w:rsid w:val="00667782"/>
    <w:rsid w:val="00667D24"/>
    <w:rsid w:val="0067034F"/>
    <w:rsid w:val="006708AB"/>
    <w:rsid w:val="00670B77"/>
    <w:rsid w:val="00670FD2"/>
    <w:rsid w:val="0067113F"/>
    <w:rsid w:val="006712D0"/>
    <w:rsid w:val="0067149B"/>
    <w:rsid w:val="006718C9"/>
    <w:rsid w:val="0067212A"/>
    <w:rsid w:val="00672447"/>
    <w:rsid w:val="00672525"/>
    <w:rsid w:val="00672958"/>
    <w:rsid w:val="00672E95"/>
    <w:rsid w:val="00672EC0"/>
    <w:rsid w:val="00673F87"/>
    <w:rsid w:val="00673F9E"/>
    <w:rsid w:val="00674364"/>
    <w:rsid w:val="006747DB"/>
    <w:rsid w:val="00674E72"/>
    <w:rsid w:val="00674EFD"/>
    <w:rsid w:val="006750EC"/>
    <w:rsid w:val="00675776"/>
    <w:rsid w:val="00675FD8"/>
    <w:rsid w:val="0067619D"/>
    <w:rsid w:val="006761F7"/>
    <w:rsid w:val="00676BDB"/>
    <w:rsid w:val="00676EA1"/>
    <w:rsid w:val="00677109"/>
    <w:rsid w:val="00677178"/>
    <w:rsid w:val="006771AB"/>
    <w:rsid w:val="00677312"/>
    <w:rsid w:val="006773D6"/>
    <w:rsid w:val="006777A5"/>
    <w:rsid w:val="006800AD"/>
    <w:rsid w:val="00680202"/>
    <w:rsid w:val="00680B50"/>
    <w:rsid w:val="00681293"/>
    <w:rsid w:val="006812EE"/>
    <w:rsid w:val="0068148B"/>
    <w:rsid w:val="00681AB7"/>
    <w:rsid w:val="00681BFF"/>
    <w:rsid w:val="00682138"/>
    <w:rsid w:val="00682149"/>
    <w:rsid w:val="006823CC"/>
    <w:rsid w:val="0068281A"/>
    <w:rsid w:val="006828A1"/>
    <w:rsid w:val="00682D1A"/>
    <w:rsid w:val="00683BFA"/>
    <w:rsid w:val="00683E86"/>
    <w:rsid w:val="00684021"/>
    <w:rsid w:val="006841DF"/>
    <w:rsid w:val="006843E7"/>
    <w:rsid w:val="00684507"/>
    <w:rsid w:val="00684909"/>
    <w:rsid w:val="00684913"/>
    <w:rsid w:val="00684B3B"/>
    <w:rsid w:val="00684D63"/>
    <w:rsid w:val="00684FD5"/>
    <w:rsid w:val="00685995"/>
    <w:rsid w:val="00685A4C"/>
    <w:rsid w:val="00685ABC"/>
    <w:rsid w:val="00685F5E"/>
    <w:rsid w:val="006861C9"/>
    <w:rsid w:val="006868C6"/>
    <w:rsid w:val="00686CF6"/>
    <w:rsid w:val="0068715F"/>
    <w:rsid w:val="0068797A"/>
    <w:rsid w:val="00687CFF"/>
    <w:rsid w:val="00690016"/>
    <w:rsid w:val="0069061B"/>
    <w:rsid w:val="00690A43"/>
    <w:rsid w:val="00690CA1"/>
    <w:rsid w:val="006913A3"/>
    <w:rsid w:val="006918C0"/>
    <w:rsid w:val="006918DD"/>
    <w:rsid w:val="00691C5C"/>
    <w:rsid w:val="00691CBF"/>
    <w:rsid w:val="00691D0E"/>
    <w:rsid w:val="00692BC6"/>
    <w:rsid w:val="00692BF7"/>
    <w:rsid w:val="00693233"/>
    <w:rsid w:val="006937E8"/>
    <w:rsid w:val="00694325"/>
    <w:rsid w:val="0069448D"/>
    <w:rsid w:val="0069479F"/>
    <w:rsid w:val="00694A62"/>
    <w:rsid w:val="0069540A"/>
    <w:rsid w:val="0069586C"/>
    <w:rsid w:val="00695B52"/>
    <w:rsid w:val="00695C7F"/>
    <w:rsid w:val="006960EB"/>
    <w:rsid w:val="00696618"/>
    <w:rsid w:val="00697598"/>
    <w:rsid w:val="00697E3D"/>
    <w:rsid w:val="00697F1A"/>
    <w:rsid w:val="006A011F"/>
    <w:rsid w:val="006A0181"/>
    <w:rsid w:val="006A174F"/>
    <w:rsid w:val="006A1D2A"/>
    <w:rsid w:val="006A22DB"/>
    <w:rsid w:val="006A2458"/>
    <w:rsid w:val="006A26C9"/>
    <w:rsid w:val="006A29DF"/>
    <w:rsid w:val="006A3452"/>
    <w:rsid w:val="006A3DF3"/>
    <w:rsid w:val="006A3EF5"/>
    <w:rsid w:val="006A4504"/>
    <w:rsid w:val="006A4581"/>
    <w:rsid w:val="006A4613"/>
    <w:rsid w:val="006A4A5F"/>
    <w:rsid w:val="006A4B0E"/>
    <w:rsid w:val="006A51C7"/>
    <w:rsid w:val="006A55EC"/>
    <w:rsid w:val="006A56D6"/>
    <w:rsid w:val="006A579D"/>
    <w:rsid w:val="006A5858"/>
    <w:rsid w:val="006A5EAC"/>
    <w:rsid w:val="006A6102"/>
    <w:rsid w:val="006A645E"/>
    <w:rsid w:val="006A687E"/>
    <w:rsid w:val="006A6A9E"/>
    <w:rsid w:val="006A6DF1"/>
    <w:rsid w:val="006A7237"/>
    <w:rsid w:val="006A7278"/>
    <w:rsid w:val="006A733D"/>
    <w:rsid w:val="006A7513"/>
    <w:rsid w:val="006A7D2E"/>
    <w:rsid w:val="006A7F56"/>
    <w:rsid w:val="006B033A"/>
    <w:rsid w:val="006B0683"/>
    <w:rsid w:val="006B0AB5"/>
    <w:rsid w:val="006B0CEB"/>
    <w:rsid w:val="006B0D73"/>
    <w:rsid w:val="006B140A"/>
    <w:rsid w:val="006B1E15"/>
    <w:rsid w:val="006B1FB3"/>
    <w:rsid w:val="006B2175"/>
    <w:rsid w:val="006B223B"/>
    <w:rsid w:val="006B245D"/>
    <w:rsid w:val="006B248D"/>
    <w:rsid w:val="006B256D"/>
    <w:rsid w:val="006B2721"/>
    <w:rsid w:val="006B2E08"/>
    <w:rsid w:val="006B35FF"/>
    <w:rsid w:val="006B3613"/>
    <w:rsid w:val="006B3784"/>
    <w:rsid w:val="006B3B5C"/>
    <w:rsid w:val="006B3E50"/>
    <w:rsid w:val="006B4935"/>
    <w:rsid w:val="006B4AAE"/>
    <w:rsid w:val="006B4CDC"/>
    <w:rsid w:val="006B5099"/>
    <w:rsid w:val="006B5192"/>
    <w:rsid w:val="006B5512"/>
    <w:rsid w:val="006B59C6"/>
    <w:rsid w:val="006B5AB3"/>
    <w:rsid w:val="006B5BEB"/>
    <w:rsid w:val="006B641D"/>
    <w:rsid w:val="006B647A"/>
    <w:rsid w:val="006B661A"/>
    <w:rsid w:val="006B6792"/>
    <w:rsid w:val="006B6818"/>
    <w:rsid w:val="006B68FB"/>
    <w:rsid w:val="006B6A1F"/>
    <w:rsid w:val="006B6ACF"/>
    <w:rsid w:val="006B6B41"/>
    <w:rsid w:val="006B6D32"/>
    <w:rsid w:val="006B70F1"/>
    <w:rsid w:val="006B78C2"/>
    <w:rsid w:val="006B794C"/>
    <w:rsid w:val="006B7D38"/>
    <w:rsid w:val="006C0279"/>
    <w:rsid w:val="006C0670"/>
    <w:rsid w:val="006C0B39"/>
    <w:rsid w:val="006C0DBF"/>
    <w:rsid w:val="006C120F"/>
    <w:rsid w:val="006C12A9"/>
    <w:rsid w:val="006C15B9"/>
    <w:rsid w:val="006C1638"/>
    <w:rsid w:val="006C1C10"/>
    <w:rsid w:val="006C2807"/>
    <w:rsid w:val="006C29B8"/>
    <w:rsid w:val="006C31A7"/>
    <w:rsid w:val="006C343D"/>
    <w:rsid w:val="006C346C"/>
    <w:rsid w:val="006C359B"/>
    <w:rsid w:val="006C4059"/>
    <w:rsid w:val="006C41CD"/>
    <w:rsid w:val="006C46BF"/>
    <w:rsid w:val="006C4754"/>
    <w:rsid w:val="006C48C0"/>
    <w:rsid w:val="006C4EB1"/>
    <w:rsid w:val="006C51CD"/>
    <w:rsid w:val="006C596D"/>
    <w:rsid w:val="006C5ACB"/>
    <w:rsid w:val="006C5ED1"/>
    <w:rsid w:val="006C5FA8"/>
    <w:rsid w:val="006C6624"/>
    <w:rsid w:val="006C678C"/>
    <w:rsid w:val="006C693F"/>
    <w:rsid w:val="006C6EB6"/>
    <w:rsid w:val="006C70FC"/>
    <w:rsid w:val="006C72E6"/>
    <w:rsid w:val="006C75E3"/>
    <w:rsid w:val="006C7EEE"/>
    <w:rsid w:val="006D0768"/>
    <w:rsid w:val="006D08C6"/>
    <w:rsid w:val="006D1895"/>
    <w:rsid w:val="006D1C9E"/>
    <w:rsid w:val="006D2258"/>
    <w:rsid w:val="006D2D25"/>
    <w:rsid w:val="006D3295"/>
    <w:rsid w:val="006D32A3"/>
    <w:rsid w:val="006D3363"/>
    <w:rsid w:val="006D3791"/>
    <w:rsid w:val="006D3809"/>
    <w:rsid w:val="006D3940"/>
    <w:rsid w:val="006D3E59"/>
    <w:rsid w:val="006D3F80"/>
    <w:rsid w:val="006D411D"/>
    <w:rsid w:val="006D4187"/>
    <w:rsid w:val="006D4610"/>
    <w:rsid w:val="006D49AF"/>
    <w:rsid w:val="006D4BEE"/>
    <w:rsid w:val="006D4E8F"/>
    <w:rsid w:val="006D59E2"/>
    <w:rsid w:val="006D5C8E"/>
    <w:rsid w:val="006D5FA0"/>
    <w:rsid w:val="006D60DD"/>
    <w:rsid w:val="006D673B"/>
    <w:rsid w:val="006D701E"/>
    <w:rsid w:val="006D7847"/>
    <w:rsid w:val="006E03F9"/>
    <w:rsid w:val="006E0586"/>
    <w:rsid w:val="006E07A9"/>
    <w:rsid w:val="006E1135"/>
    <w:rsid w:val="006E1158"/>
    <w:rsid w:val="006E1321"/>
    <w:rsid w:val="006E1A2C"/>
    <w:rsid w:val="006E1BB4"/>
    <w:rsid w:val="006E1D8A"/>
    <w:rsid w:val="006E1DFF"/>
    <w:rsid w:val="006E1E27"/>
    <w:rsid w:val="006E212F"/>
    <w:rsid w:val="006E220E"/>
    <w:rsid w:val="006E29B3"/>
    <w:rsid w:val="006E2DCA"/>
    <w:rsid w:val="006E3073"/>
    <w:rsid w:val="006E308E"/>
    <w:rsid w:val="006E36CA"/>
    <w:rsid w:val="006E3D27"/>
    <w:rsid w:val="006E3E71"/>
    <w:rsid w:val="006E3EB9"/>
    <w:rsid w:val="006E3F4B"/>
    <w:rsid w:val="006E4026"/>
    <w:rsid w:val="006E448E"/>
    <w:rsid w:val="006E4A20"/>
    <w:rsid w:val="006E4EAE"/>
    <w:rsid w:val="006E50D8"/>
    <w:rsid w:val="006E525B"/>
    <w:rsid w:val="006E553E"/>
    <w:rsid w:val="006E56A2"/>
    <w:rsid w:val="006E59CB"/>
    <w:rsid w:val="006E5FE9"/>
    <w:rsid w:val="006E6054"/>
    <w:rsid w:val="006E633A"/>
    <w:rsid w:val="006E6695"/>
    <w:rsid w:val="006E6B45"/>
    <w:rsid w:val="006E6DCA"/>
    <w:rsid w:val="006E6E9F"/>
    <w:rsid w:val="006F0418"/>
    <w:rsid w:val="006F0674"/>
    <w:rsid w:val="006F0916"/>
    <w:rsid w:val="006F0B27"/>
    <w:rsid w:val="006F0BBF"/>
    <w:rsid w:val="006F0BF8"/>
    <w:rsid w:val="006F1197"/>
    <w:rsid w:val="006F28F5"/>
    <w:rsid w:val="006F2D75"/>
    <w:rsid w:val="006F3210"/>
    <w:rsid w:val="006F3E0E"/>
    <w:rsid w:val="006F3E3B"/>
    <w:rsid w:val="006F3EB5"/>
    <w:rsid w:val="006F41FB"/>
    <w:rsid w:val="006F4316"/>
    <w:rsid w:val="006F4E15"/>
    <w:rsid w:val="006F4F51"/>
    <w:rsid w:val="006F524E"/>
    <w:rsid w:val="006F5395"/>
    <w:rsid w:val="006F5433"/>
    <w:rsid w:val="006F56CA"/>
    <w:rsid w:val="006F5FFF"/>
    <w:rsid w:val="006F6342"/>
    <w:rsid w:val="006F69CF"/>
    <w:rsid w:val="006F6DE9"/>
    <w:rsid w:val="006F710C"/>
    <w:rsid w:val="006F71D1"/>
    <w:rsid w:val="006F75D2"/>
    <w:rsid w:val="006F7FB7"/>
    <w:rsid w:val="007001FC"/>
    <w:rsid w:val="007004C9"/>
    <w:rsid w:val="00700E4D"/>
    <w:rsid w:val="00701231"/>
    <w:rsid w:val="00701284"/>
    <w:rsid w:val="0070160A"/>
    <w:rsid w:val="00701AC2"/>
    <w:rsid w:val="00701B71"/>
    <w:rsid w:val="00701FF1"/>
    <w:rsid w:val="00702CEA"/>
    <w:rsid w:val="00702D26"/>
    <w:rsid w:val="00702DFD"/>
    <w:rsid w:val="00702F9C"/>
    <w:rsid w:val="00703143"/>
    <w:rsid w:val="0070324B"/>
    <w:rsid w:val="0070352F"/>
    <w:rsid w:val="00703C2D"/>
    <w:rsid w:val="00704B46"/>
    <w:rsid w:val="00704ED7"/>
    <w:rsid w:val="00705149"/>
    <w:rsid w:val="007055F3"/>
    <w:rsid w:val="007056BF"/>
    <w:rsid w:val="00705762"/>
    <w:rsid w:val="00705A73"/>
    <w:rsid w:val="0070624C"/>
    <w:rsid w:val="00706B72"/>
    <w:rsid w:val="00706E0E"/>
    <w:rsid w:val="007070ED"/>
    <w:rsid w:val="00707576"/>
    <w:rsid w:val="00707920"/>
    <w:rsid w:val="00707FE4"/>
    <w:rsid w:val="00710329"/>
    <w:rsid w:val="0071046A"/>
    <w:rsid w:val="00710759"/>
    <w:rsid w:val="007108F8"/>
    <w:rsid w:val="00710A46"/>
    <w:rsid w:val="00710D83"/>
    <w:rsid w:val="007114F3"/>
    <w:rsid w:val="00711625"/>
    <w:rsid w:val="00711E0B"/>
    <w:rsid w:val="00712571"/>
    <w:rsid w:val="00712784"/>
    <w:rsid w:val="007128FA"/>
    <w:rsid w:val="00712F3A"/>
    <w:rsid w:val="007130FA"/>
    <w:rsid w:val="0071345A"/>
    <w:rsid w:val="00713F33"/>
    <w:rsid w:val="007148AB"/>
    <w:rsid w:val="00714AE6"/>
    <w:rsid w:val="00714E2E"/>
    <w:rsid w:val="00714F8C"/>
    <w:rsid w:val="00715166"/>
    <w:rsid w:val="007157D7"/>
    <w:rsid w:val="0071596B"/>
    <w:rsid w:val="00715A38"/>
    <w:rsid w:val="00715BC5"/>
    <w:rsid w:val="00716107"/>
    <w:rsid w:val="00716DB2"/>
    <w:rsid w:val="00717ED4"/>
    <w:rsid w:val="007215F4"/>
    <w:rsid w:val="007216CF"/>
    <w:rsid w:val="007218F5"/>
    <w:rsid w:val="00722302"/>
    <w:rsid w:val="00722445"/>
    <w:rsid w:val="00722B5C"/>
    <w:rsid w:val="00723667"/>
    <w:rsid w:val="00723B95"/>
    <w:rsid w:val="00723BBA"/>
    <w:rsid w:val="0072414D"/>
    <w:rsid w:val="007242AA"/>
    <w:rsid w:val="00724D80"/>
    <w:rsid w:val="007250DA"/>
    <w:rsid w:val="007259FC"/>
    <w:rsid w:val="00725BCA"/>
    <w:rsid w:val="00725F2B"/>
    <w:rsid w:val="00726252"/>
    <w:rsid w:val="00726471"/>
    <w:rsid w:val="00726C46"/>
    <w:rsid w:val="0072731B"/>
    <w:rsid w:val="00730494"/>
    <w:rsid w:val="007305F2"/>
    <w:rsid w:val="007306D7"/>
    <w:rsid w:val="00730D14"/>
    <w:rsid w:val="00730DFE"/>
    <w:rsid w:val="00730F71"/>
    <w:rsid w:val="007312AC"/>
    <w:rsid w:val="007316CA"/>
    <w:rsid w:val="00731FD9"/>
    <w:rsid w:val="007324B5"/>
    <w:rsid w:val="0073291C"/>
    <w:rsid w:val="00732A45"/>
    <w:rsid w:val="00732ACD"/>
    <w:rsid w:val="00732CA4"/>
    <w:rsid w:val="00732DA8"/>
    <w:rsid w:val="00732FBF"/>
    <w:rsid w:val="0073327E"/>
    <w:rsid w:val="00733ACA"/>
    <w:rsid w:val="00734189"/>
    <w:rsid w:val="0073494D"/>
    <w:rsid w:val="00735A33"/>
    <w:rsid w:val="007360E6"/>
    <w:rsid w:val="00736311"/>
    <w:rsid w:val="00736518"/>
    <w:rsid w:val="007368FC"/>
    <w:rsid w:val="0073728A"/>
    <w:rsid w:val="007374D9"/>
    <w:rsid w:val="0073756F"/>
    <w:rsid w:val="00737668"/>
    <w:rsid w:val="0073780D"/>
    <w:rsid w:val="0073792B"/>
    <w:rsid w:val="00737A38"/>
    <w:rsid w:val="007401BC"/>
    <w:rsid w:val="00740786"/>
    <w:rsid w:val="007410AD"/>
    <w:rsid w:val="007417FE"/>
    <w:rsid w:val="00741A2C"/>
    <w:rsid w:val="00741ED6"/>
    <w:rsid w:val="0074201F"/>
    <w:rsid w:val="00742050"/>
    <w:rsid w:val="0074246E"/>
    <w:rsid w:val="00742FEF"/>
    <w:rsid w:val="0074333C"/>
    <w:rsid w:val="00743970"/>
    <w:rsid w:val="00743D38"/>
    <w:rsid w:val="00743DDF"/>
    <w:rsid w:val="00743FDD"/>
    <w:rsid w:val="00744396"/>
    <w:rsid w:val="007443D1"/>
    <w:rsid w:val="0074479A"/>
    <w:rsid w:val="007448B9"/>
    <w:rsid w:val="00744E4A"/>
    <w:rsid w:val="00745432"/>
    <w:rsid w:val="0074555D"/>
    <w:rsid w:val="007458EE"/>
    <w:rsid w:val="00745C5D"/>
    <w:rsid w:val="00745E09"/>
    <w:rsid w:val="007462EE"/>
    <w:rsid w:val="00746B61"/>
    <w:rsid w:val="00746F99"/>
    <w:rsid w:val="00746FD8"/>
    <w:rsid w:val="00746FDF"/>
    <w:rsid w:val="00747534"/>
    <w:rsid w:val="0074772C"/>
    <w:rsid w:val="00747EB6"/>
    <w:rsid w:val="00750281"/>
    <w:rsid w:val="0075062E"/>
    <w:rsid w:val="00750630"/>
    <w:rsid w:val="007508A1"/>
    <w:rsid w:val="00750D57"/>
    <w:rsid w:val="00750E06"/>
    <w:rsid w:val="00751916"/>
    <w:rsid w:val="007519EB"/>
    <w:rsid w:val="007522AC"/>
    <w:rsid w:val="0075247C"/>
    <w:rsid w:val="0075272F"/>
    <w:rsid w:val="00752E14"/>
    <w:rsid w:val="00752E31"/>
    <w:rsid w:val="00752E80"/>
    <w:rsid w:val="00754091"/>
    <w:rsid w:val="00754327"/>
    <w:rsid w:val="0075432E"/>
    <w:rsid w:val="007544BA"/>
    <w:rsid w:val="0075451D"/>
    <w:rsid w:val="00754F7F"/>
    <w:rsid w:val="007550F3"/>
    <w:rsid w:val="00755178"/>
    <w:rsid w:val="007555B0"/>
    <w:rsid w:val="00755B80"/>
    <w:rsid w:val="00755E03"/>
    <w:rsid w:val="00755EB7"/>
    <w:rsid w:val="0075679C"/>
    <w:rsid w:val="00756D50"/>
    <w:rsid w:val="00756E77"/>
    <w:rsid w:val="007576D5"/>
    <w:rsid w:val="007579EA"/>
    <w:rsid w:val="00757FCE"/>
    <w:rsid w:val="00760082"/>
    <w:rsid w:val="007600C2"/>
    <w:rsid w:val="00760191"/>
    <w:rsid w:val="00760250"/>
    <w:rsid w:val="00760AC6"/>
    <w:rsid w:val="00761392"/>
    <w:rsid w:val="007614A1"/>
    <w:rsid w:val="00761C22"/>
    <w:rsid w:val="007620C5"/>
    <w:rsid w:val="007625AC"/>
    <w:rsid w:val="0076278C"/>
    <w:rsid w:val="00762D48"/>
    <w:rsid w:val="00763383"/>
    <w:rsid w:val="00763388"/>
    <w:rsid w:val="007634BE"/>
    <w:rsid w:val="00763D44"/>
    <w:rsid w:val="00763E3B"/>
    <w:rsid w:val="00763F83"/>
    <w:rsid w:val="0076444B"/>
    <w:rsid w:val="0076456D"/>
    <w:rsid w:val="00764A59"/>
    <w:rsid w:val="007651E6"/>
    <w:rsid w:val="00765413"/>
    <w:rsid w:val="007656BC"/>
    <w:rsid w:val="00765854"/>
    <w:rsid w:val="007658B4"/>
    <w:rsid w:val="00765A74"/>
    <w:rsid w:val="00765FFD"/>
    <w:rsid w:val="007663F6"/>
    <w:rsid w:val="00766A9F"/>
    <w:rsid w:val="00766C73"/>
    <w:rsid w:val="00766CA0"/>
    <w:rsid w:val="0076714D"/>
    <w:rsid w:val="00767418"/>
    <w:rsid w:val="0076782A"/>
    <w:rsid w:val="00767853"/>
    <w:rsid w:val="00767AE8"/>
    <w:rsid w:val="00767B31"/>
    <w:rsid w:val="00767FDE"/>
    <w:rsid w:val="0077034A"/>
    <w:rsid w:val="0077042E"/>
    <w:rsid w:val="00770633"/>
    <w:rsid w:val="00770855"/>
    <w:rsid w:val="00770E30"/>
    <w:rsid w:val="00771743"/>
    <w:rsid w:val="00771D00"/>
    <w:rsid w:val="00771D1A"/>
    <w:rsid w:val="00771FF1"/>
    <w:rsid w:val="0077206E"/>
    <w:rsid w:val="00772E89"/>
    <w:rsid w:val="0077318A"/>
    <w:rsid w:val="00773558"/>
    <w:rsid w:val="00773AD7"/>
    <w:rsid w:val="00773B46"/>
    <w:rsid w:val="007740BA"/>
    <w:rsid w:val="0077460D"/>
    <w:rsid w:val="0077461B"/>
    <w:rsid w:val="007748AD"/>
    <w:rsid w:val="00774B70"/>
    <w:rsid w:val="00775249"/>
    <w:rsid w:val="0077530A"/>
    <w:rsid w:val="007766D8"/>
    <w:rsid w:val="00776B6A"/>
    <w:rsid w:val="0077711F"/>
    <w:rsid w:val="0077729B"/>
    <w:rsid w:val="007772DF"/>
    <w:rsid w:val="0077782A"/>
    <w:rsid w:val="00777F8E"/>
    <w:rsid w:val="007803B3"/>
    <w:rsid w:val="0078064C"/>
    <w:rsid w:val="00780713"/>
    <w:rsid w:val="00781BCE"/>
    <w:rsid w:val="00782521"/>
    <w:rsid w:val="00782752"/>
    <w:rsid w:val="007836DE"/>
    <w:rsid w:val="00783984"/>
    <w:rsid w:val="00783B3A"/>
    <w:rsid w:val="00783B52"/>
    <w:rsid w:val="00783BE9"/>
    <w:rsid w:val="00783C59"/>
    <w:rsid w:val="0078452D"/>
    <w:rsid w:val="0078518B"/>
    <w:rsid w:val="00785E81"/>
    <w:rsid w:val="007863B3"/>
    <w:rsid w:val="00786C7E"/>
    <w:rsid w:val="00787BAD"/>
    <w:rsid w:val="00787D2A"/>
    <w:rsid w:val="00790465"/>
    <w:rsid w:val="00790519"/>
    <w:rsid w:val="0079055D"/>
    <w:rsid w:val="00790625"/>
    <w:rsid w:val="007906E5"/>
    <w:rsid w:val="00790857"/>
    <w:rsid w:val="00790869"/>
    <w:rsid w:val="00790921"/>
    <w:rsid w:val="00790E7E"/>
    <w:rsid w:val="0079189E"/>
    <w:rsid w:val="00792223"/>
    <w:rsid w:val="00792737"/>
    <w:rsid w:val="0079274F"/>
    <w:rsid w:val="00792AA8"/>
    <w:rsid w:val="00792C48"/>
    <w:rsid w:val="007930A2"/>
    <w:rsid w:val="00793D7C"/>
    <w:rsid w:val="00793DBE"/>
    <w:rsid w:val="00793EF1"/>
    <w:rsid w:val="00794342"/>
    <w:rsid w:val="00794379"/>
    <w:rsid w:val="0079444D"/>
    <w:rsid w:val="007947CE"/>
    <w:rsid w:val="00794F30"/>
    <w:rsid w:val="0079526D"/>
    <w:rsid w:val="0079607B"/>
    <w:rsid w:val="0079610F"/>
    <w:rsid w:val="0079636D"/>
    <w:rsid w:val="00796422"/>
    <w:rsid w:val="00796E89"/>
    <w:rsid w:val="0079706B"/>
    <w:rsid w:val="00797108"/>
    <w:rsid w:val="00797412"/>
    <w:rsid w:val="00797DD0"/>
    <w:rsid w:val="007A00B5"/>
    <w:rsid w:val="007A012B"/>
    <w:rsid w:val="007A08FA"/>
    <w:rsid w:val="007A0A34"/>
    <w:rsid w:val="007A0C29"/>
    <w:rsid w:val="007A0C36"/>
    <w:rsid w:val="007A0EAA"/>
    <w:rsid w:val="007A15F1"/>
    <w:rsid w:val="007A18AD"/>
    <w:rsid w:val="007A20FE"/>
    <w:rsid w:val="007A2459"/>
    <w:rsid w:val="007A248A"/>
    <w:rsid w:val="007A2A3F"/>
    <w:rsid w:val="007A33A2"/>
    <w:rsid w:val="007A373D"/>
    <w:rsid w:val="007A37A9"/>
    <w:rsid w:val="007A3DF6"/>
    <w:rsid w:val="007A3F64"/>
    <w:rsid w:val="007A4293"/>
    <w:rsid w:val="007A435A"/>
    <w:rsid w:val="007A4D74"/>
    <w:rsid w:val="007A4D92"/>
    <w:rsid w:val="007A4DE3"/>
    <w:rsid w:val="007A4FFD"/>
    <w:rsid w:val="007A5903"/>
    <w:rsid w:val="007A5C4C"/>
    <w:rsid w:val="007A5CD3"/>
    <w:rsid w:val="007A5F52"/>
    <w:rsid w:val="007A62A8"/>
    <w:rsid w:val="007A6666"/>
    <w:rsid w:val="007A66D4"/>
    <w:rsid w:val="007A6DD5"/>
    <w:rsid w:val="007A6DF6"/>
    <w:rsid w:val="007A6EC1"/>
    <w:rsid w:val="007A7279"/>
    <w:rsid w:val="007A748D"/>
    <w:rsid w:val="007A7BA9"/>
    <w:rsid w:val="007B0089"/>
    <w:rsid w:val="007B009D"/>
    <w:rsid w:val="007B0338"/>
    <w:rsid w:val="007B0342"/>
    <w:rsid w:val="007B051C"/>
    <w:rsid w:val="007B08DE"/>
    <w:rsid w:val="007B12F9"/>
    <w:rsid w:val="007B261E"/>
    <w:rsid w:val="007B279D"/>
    <w:rsid w:val="007B2EF7"/>
    <w:rsid w:val="007B316F"/>
    <w:rsid w:val="007B3356"/>
    <w:rsid w:val="007B3869"/>
    <w:rsid w:val="007B3909"/>
    <w:rsid w:val="007B43E8"/>
    <w:rsid w:val="007B474E"/>
    <w:rsid w:val="007B47E7"/>
    <w:rsid w:val="007B4D1D"/>
    <w:rsid w:val="007B512B"/>
    <w:rsid w:val="007B5404"/>
    <w:rsid w:val="007B586C"/>
    <w:rsid w:val="007B5BA9"/>
    <w:rsid w:val="007B5D56"/>
    <w:rsid w:val="007B693D"/>
    <w:rsid w:val="007B6948"/>
    <w:rsid w:val="007B6DBE"/>
    <w:rsid w:val="007B6E43"/>
    <w:rsid w:val="007B6E99"/>
    <w:rsid w:val="007B703D"/>
    <w:rsid w:val="007B7B22"/>
    <w:rsid w:val="007B7EE5"/>
    <w:rsid w:val="007B7EEF"/>
    <w:rsid w:val="007C08CB"/>
    <w:rsid w:val="007C08FB"/>
    <w:rsid w:val="007C0D3E"/>
    <w:rsid w:val="007C115C"/>
    <w:rsid w:val="007C126E"/>
    <w:rsid w:val="007C17F1"/>
    <w:rsid w:val="007C1C30"/>
    <w:rsid w:val="007C274F"/>
    <w:rsid w:val="007C2855"/>
    <w:rsid w:val="007C35DD"/>
    <w:rsid w:val="007C35F1"/>
    <w:rsid w:val="007C44A2"/>
    <w:rsid w:val="007C4C16"/>
    <w:rsid w:val="007C4F71"/>
    <w:rsid w:val="007C505C"/>
    <w:rsid w:val="007C56F9"/>
    <w:rsid w:val="007C5E7C"/>
    <w:rsid w:val="007C666B"/>
    <w:rsid w:val="007C6ABC"/>
    <w:rsid w:val="007C6B20"/>
    <w:rsid w:val="007C6B47"/>
    <w:rsid w:val="007C704B"/>
    <w:rsid w:val="007C73A0"/>
    <w:rsid w:val="007C79AE"/>
    <w:rsid w:val="007C7A5F"/>
    <w:rsid w:val="007C7DE6"/>
    <w:rsid w:val="007C7FA0"/>
    <w:rsid w:val="007D00E2"/>
    <w:rsid w:val="007D01EC"/>
    <w:rsid w:val="007D0322"/>
    <w:rsid w:val="007D0899"/>
    <w:rsid w:val="007D0A0B"/>
    <w:rsid w:val="007D0D49"/>
    <w:rsid w:val="007D0ED5"/>
    <w:rsid w:val="007D0F04"/>
    <w:rsid w:val="007D1377"/>
    <w:rsid w:val="007D13BA"/>
    <w:rsid w:val="007D2517"/>
    <w:rsid w:val="007D2604"/>
    <w:rsid w:val="007D262E"/>
    <w:rsid w:val="007D29BE"/>
    <w:rsid w:val="007D2EEB"/>
    <w:rsid w:val="007D2FCA"/>
    <w:rsid w:val="007D3049"/>
    <w:rsid w:val="007D3363"/>
    <w:rsid w:val="007D34D2"/>
    <w:rsid w:val="007D34D3"/>
    <w:rsid w:val="007D3529"/>
    <w:rsid w:val="007D3C25"/>
    <w:rsid w:val="007D3C97"/>
    <w:rsid w:val="007D3D6B"/>
    <w:rsid w:val="007D45C1"/>
    <w:rsid w:val="007D4B74"/>
    <w:rsid w:val="007D5054"/>
    <w:rsid w:val="007D5616"/>
    <w:rsid w:val="007D5DEB"/>
    <w:rsid w:val="007D60AD"/>
    <w:rsid w:val="007D611C"/>
    <w:rsid w:val="007D75FD"/>
    <w:rsid w:val="007D7756"/>
    <w:rsid w:val="007D7C89"/>
    <w:rsid w:val="007D7EBF"/>
    <w:rsid w:val="007E0822"/>
    <w:rsid w:val="007E1001"/>
    <w:rsid w:val="007E1012"/>
    <w:rsid w:val="007E122B"/>
    <w:rsid w:val="007E17F9"/>
    <w:rsid w:val="007E250E"/>
    <w:rsid w:val="007E2618"/>
    <w:rsid w:val="007E2738"/>
    <w:rsid w:val="007E284C"/>
    <w:rsid w:val="007E298A"/>
    <w:rsid w:val="007E2A10"/>
    <w:rsid w:val="007E2A7C"/>
    <w:rsid w:val="007E316F"/>
    <w:rsid w:val="007E3936"/>
    <w:rsid w:val="007E3E1F"/>
    <w:rsid w:val="007E416B"/>
    <w:rsid w:val="007E452B"/>
    <w:rsid w:val="007E461E"/>
    <w:rsid w:val="007E465F"/>
    <w:rsid w:val="007E5759"/>
    <w:rsid w:val="007E5A43"/>
    <w:rsid w:val="007E5A59"/>
    <w:rsid w:val="007E5B84"/>
    <w:rsid w:val="007E5D99"/>
    <w:rsid w:val="007E642F"/>
    <w:rsid w:val="007E6708"/>
    <w:rsid w:val="007E690D"/>
    <w:rsid w:val="007E7365"/>
    <w:rsid w:val="007E75C0"/>
    <w:rsid w:val="007E7AB6"/>
    <w:rsid w:val="007E7C2A"/>
    <w:rsid w:val="007F03E6"/>
    <w:rsid w:val="007F0463"/>
    <w:rsid w:val="007F05AC"/>
    <w:rsid w:val="007F067A"/>
    <w:rsid w:val="007F07B4"/>
    <w:rsid w:val="007F092E"/>
    <w:rsid w:val="007F096B"/>
    <w:rsid w:val="007F0992"/>
    <w:rsid w:val="007F0C38"/>
    <w:rsid w:val="007F0FDD"/>
    <w:rsid w:val="007F1112"/>
    <w:rsid w:val="007F1460"/>
    <w:rsid w:val="007F1AB3"/>
    <w:rsid w:val="007F1CE8"/>
    <w:rsid w:val="007F1D13"/>
    <w:rsid w:val="007F1FBC"/>
    <w:rsid w:val="007F29C7"/>
    <w:rsid w:val="007F2D67"/>
    <w:rsid w:val="007F3738"/>
    <w:rsid w:val="007F38C1"/>
    <w:rsid w:val="007F3C45"/>
    <w:rsid w:val="007F3C9D"/>
    <w:rsid w:val="007F3D78"/>
    <w:rsid w:val="007F3F32"/>
    <w:rsid w:val="007F48C0"/>
    <w:rsid w:val="007F4A1D"/>
    <w:rsid w:val="007F52CE"/>
    <w:rsid w:val="007F5687"/>
    <w:rsid w:val="007F5DE8"/>
    <w:rsid w:val="007F5F1B"/>
    <w:rsid w:val="007F63A3"/>
    <w:rsid w:val="007F665A"/>
    <w:rsid w:val="007F7079"/>
    <w:rsid w:val="007F7314"/>
    <w:rsid w:val="007F7573"/>
    <w:rsid w:val="007F75D1"/>
    <w:rsid w:val="007F77BA"/>
    <w:rsid w:val="00800148"/>
    <w:rsid w:val="00800336"/>
    <w:rsid w:val="00800338"/>
    <w:rsid w:val="008004E9"/>
    <w:rsid w:val="008006BB"/>
    <w:rsid w:val="00800E59"/>
    <w:rsid w:val="00800E64"/>
    <w:rsid w:val="00800E70"/>
    <w:rsid w:val="00800FD4"/>
    <w:rsid w:val="0080158F"/>
    <w:rsid w:val="00801728"/>
    <w:rsid w:val="00802AC7"/>
    <w:rsid w:val="00802B9E"/>
    <w:rsid w:val="0080359A"/>
    <w:rsid w:val="0080362D"/>
    <w:rsid w:val="00803683"/>
    <w:rsid w:val="00803BE3"/>
    <w:rsid w:val="00803FA4"/>
    <w:rsid w:val="00804288"/>
    <w:rsid w:val="008042C3"/>
    <w:rsid w:val="00804314"/>
    <w:rsid w:val="00804332"/>
    <w:rsid w:val="0080509B"/>
    <w:rsid w:val="008052C6"/>
    <w:rsid w:val="00805839"/>
    <w:rsid w:val="00805AC1"/>
    <w:rsid w:val="00805D56"/>
    <w:rsid w:val="00805ECE"/>
    <w:rsid w:val="00805EF6"/>
    <w:rsid w:val="00805F96"/>
    <w:rsid w:val="008063ED"/>
    <w:rsid w:val="0080658F"/>
    <w:rsid w:val="00806CD9"/>
    <w:rsid w:val="00806E43"/>
    <w:rsid w:val="00807A4E"/>
    <w:rsid w:val="00807C08"/>
    <w:rsid w:val="00807CF0"/>
    <w:rsid w:val="00807CFD"/>
    <w:rsid w:val="008104F7"/>
    <w:rsid w:val="0081064F"/>
    <w:rsid w:val="008107AE"/>
    <w:rsid w:val="00810987"/>
    <w:rsid w:val="00810CEB"/>
    <w:rsid w:val="00810CF3"/>
    <w:rsid w:val="00810E89"/>
    <w:rsid w:val="0081100C"/>
    <w:rsid w:val="00811063"/>
    <w:rsid w:val="0081110E"/>
    <w:rsid w:val="0081183F"/>
    <w:rsid w:val="00811A5D"/>
    <w:rsid w:val="00811D0B"/>
    <w:rsid w:val="008121C7"/>
    <w:rsid w:val="00812961"/>
    <w:rsid w:val="0081382D"/>
    <w:rsid w:val="00813FBB"/>
    <w:rsid w:val="00813FD1"/>
    <w:rsid w:val="0081427B"/>
    <w:rsid w:val="008142E0"/>
    <w:rsid w:val="00814522"/>
    <w:rsid w:val="00814955"/>
    <w:rsid w:val="00814CF8"/>
    <w:rsid w:val="00814D18"/>
    <w:rsid w:val="00814DC9"/>
    <w:rsid w:val="008152AE"/>
    <w:rsid w:val="008153C0"/>
    <w:rsid w:val="00815EDE"/>
    <w:rsid w:val="00816954"/>
    <w:rsid w:val="00816DA8"/>
    <w:rsid w:val="00816E73"/>
    <w:rsid w:val="00817A1F"/>
    <w:rsid w:val="00817CF0"/>
    <w:rsid w:val="00817FCF"/>
    <w:rsid w:val="00820107"/>
    <w:rsid w:val="0082023C"/>
    <w:rsid w:val="00820346"/>
    <w:rsid w:val="00820350"/>
    <w:rsid w:val="00820AF0"/>
    <w:rsid w:val="00820EF6"/>
    <w:rsid w:val="00820F5F"/>
    <w:rsid w:val="0082144E"/>
    <w:rsid w:val="008216A3"/>
    <w:rsid w:val="00822962"/>
    <w:rsid w:val="00822BBD"/>
    <w:rsid w:val="0082361F"/>
    <w:rsid w:val="00823AC1"/>
    <w:rsid w:val="00823DC3"/>
    <w:rsid w:val="008240AA"/>
    <w:rsid w:val="008240B2"/>
    <w:rsid w:val="0082441B"/>
    <w:rsid w:val="00824F34"/>
    <w:rsid w:val="00825072"/>
    <w:rsid w:val="0082535E"/>
    <w:rsid w:val="008256B6"/>
    <w:rsid w:val="00825AB8"/>
    <w:rsid w:val="00825ACF"/>
    <w:rsid w:val="00825B51"/>
    <w:rsid w:val="00826288"/>
    <w:rsid w:val="00826CEB"/>
    <w:rsid w:val="00827173"/>
    <w:rsid w:val="00827F2C"/>
    <w:rsid w:val="0083072C"/>
    <w:rsid w:val="008307CA"/>
    <w:rsid w:val="00830899"/>
    <w:rsid w:val="00830C8A"/>
    <w:rsid w:val="0083159E"/>
    <w:rsid w:val="00831D02"/>
    <w:rsid w:val="00831F7D"/>
    <w:rsid w:val="00832533"/>
    <w:rsid w:val="0083269F"/>
    <w:rsid w:val="00832DB4"/>
    <w:rsid w:val="008335CE"/>
    <w:rsid w:val="008337A0"/>
    <w:rsid w:val="008338AE"/>
    <w:rsid w:val="00833906"/>
    <w:rsid w:val="00833917"/>
    <w:rsid w:val="00834135"/>
    <w:rsid w:val="008342C1"/>
    <w:rsid w:val="00834387"/>
    <w:rsid w:val="0083492F"/>
    <w:rsid w:val="00834CBD"/>
    <w:rsid w:val="00835239"/>
    <w:rsid w:val="008352C9"/>
    <w:rsid w:val="008353C3"/>
    <w:rsid w:val="0083566B"/>
    <w:rsid w:val="00835E97"/>
    <w:rsid w:val="008372A8"/>
    <w:rsid w:val="0083751A"/>
    <w:rsid w:val="008379F8"/>
    <w:rsid w:val="00837C96"/>
    <w:rsid w:val="00837E94"/>
    <w:rsid w:val="00840085"/>
    <w:rsid w:val="00840413"/>
    <w:rsid w:val="00840804"/>
    <w:rsid w:val="00840823"/>
    <w:rsid w:val="00840C93"/>
    <w:rsid w:val="00841150"/>
    <w:rsid w:val="008411B0"/>
    <w:rsid w:val="00841CD9"/>
    <w:rsid w:val="00841DC7"/>
    <w:rsid w:val="00842181"/>
    <w:rsid w:val="00842EF8"/>
    <w:rsid w:val="0084334D"/>
    <w:rsid w:val="00843452"/>
    <w:rsid w:val="00843735"/>
    <w:rsid w:val="00843A44"/>
    <w:rsid w:val="00843B6B"/>
    <w:rsid w:val="008441E2"/>
    <w:rsid w:val="00844259"/>
    <w:rsid w:val="00844380"/>
    <w:rsid w:val="008448C5"/>
    <w:rsid w:val="00844F38"/>
    <w:rsid w:val="008456DB"/>
    <w:rsid w:val="00845CFC"/>
    <w:rsid w:val="00846065"/>
    <w:rsid w:val="00846363"/>
    <w:rsid w:val="00846920"/>
    <w:rsid w:val="00846A31"/>
    <w:rsid w:val="00846D05"/>
    <w:rsid w:val="0084712D"/>
    <w:rsid w:val="00847D91"/>
    <w:rsid w:val="00847E32"/>
    <w:rsid w:val="00850075"/>
    <w:rsid w:val="008503BA"/>
    <w:rsid w:val="00851B0B"/>
    <w:rsid w:val="00852148"/>
    <w:rsid w:val="008524CF"/>
    <w:rsid w:val="00852577"/>
    <w:rsid w:val="008525AB"/>
    <w:rsid w:val="008529DF"/>
    <w:rsid w:val="00853141"/>
    <w:rsid w:val="008535E3"/>
    <w:rsid w:val="00853AF8"/>
    <w:rsid w:val="00854199"/>
    <w:rsid w:val="008541CA"/>
    <w:rsid w:val="008545B1"/>
    <w:rsid w:val="00854994"/>
    <w:rsid w:val="008549CC"/>
    <w:rsid w:val="00854C36"/>
    <w:rsid w:val="00854D2C"/>
    <w:rsid w:val="00855E18"/>
    <w:rsid w:val="0085632B"/>
    <w:rsid w:val="008565E0"/>
    <w:rsid w:val="00856605"/>
    <w:rsid w:val="00856AEF"/>
    <w:rsid w:val="00856B5E"/>
    <w:rsid w:val="00856B69"/>
    <w:rsid w:val="00856E7C"/>
    <w:rsid w:val="00856FC9"/>
    <w:rsid w:val="0085755D"/>
    <w:rsid w:val="00857999"/>
    <w:rsid w:val="008579FD"/>
    <w:rsid w:val="0086063D"/>
    <w:rsid w:val="008609DB"/>
    <w:rsid w:val="00860C8C"/>
    <w:rsid w:val="008613AB"/>
    <w:rsid w:val="008617FD"/>
    <w:rsid w:val="0086181E"/>
    <w:rsid w:val="00861838"/>
    <w:rsid w:val="0086195E"/>
    <w:rsid w:val="00861B86"/>
    <w:rsid w:val="00861F18"/>
    <w:rsid w:val="00862116"/>
    <w:rsid w:val="00862564"/>
    <w:rsid w:val="008627E8"/>
    <w:rsid w:val="008628B1"/>
    <w:rsid w:val="00862A2C"/>
    <w:rsid w:val="00862F7C"/>
    <w:rsid w:val="008630D6"/>
    <w:rsid w:val="00863100"/>
    <w:rsid w:val="008633E9"/>
    <w:rsid w:val="008639F7"/>
    <w:rsid w:val="00863DC2"/>
    <w:rsid w:val="00863DE1"/>
    <w:rsid w:val="008641F8"/>
    <w:rsid w:val="008642DF"/>
    <w:rsid w:val="008643D5"/>
    <w:rsid w:val="00864511"/>
    <w:rsid w:val="0086490D"/>
    <w:rsid w:val="00864CA3"/>
    <w:rsid w:val="00864E47"/>
    <w:rsid w:val="00865794"/>
    <w:rsid w:val="0086596D"/>
    <w:rsid w:val="00865B2F"/>
    <w:rsid w:val="00865D6E"/>
    <w:rsid w:val="00865EF4"/>
    <w:rsid w:val="0086623B"/>
    <w:rsid w:val="00866626"/>
    <w:rsid w:val="00866656"/>
    <w:rsid w:val="008667F7"/>
    <w:rsid w:val="0086767A"/>
    <w:rsid w:val="00867690"/>
    <w:rsid w:val="0086782F"/>
    <w:rsid w:val="00867DA1"/>
    <w:rsid w:val="00870125"/>
    <w:rsid w:val="00870794"/>
    <w:rsid w:val="00870A9F"/>
    <w:rsid w:val="00870BEB"/>
    <w:rsid w:val="00871663"/>
    <w:rsid w:val="00871FDC"/>
    <w:rsid w:val="008725E1"/>
    <w:rsid w:val="00872642"/>
    <w:rsid w:val="00872824"/>
    <w:rsid w:val="00873039"/>
    <w:rsid w:val="008730F4"/>
    <w:rsid w:val="008732D6"/>
    <w:rsid w:val="00873BAF"/>
    <w:rsid w:val="00873E6E"/>
    <w:rsid w:val="0087403D"/>
    <w:rsid w:val="008742C3"/>
    <w:rsid w:val="00874583"/>
    <w:rsid w:val="00874F6E"/>
    <w:rsid w:val="00875358"/>
    <w:rsid w:val="00875492"/>
    <w:rsid w:val="0087554E"/>
    <w:rsid w:val="00875A61"/>
    <w:rsid w:val="00876085"/>
    <w:rsid w:val="008764FB"/>
    <w:rsid w:val="008767A7"/>
    <w:rsid w:val="00876D40"/>
    <w:rsid w:val="0087700F"/>
    <w:rsid w:val="0087702C"/>
    <w:rsid w:val="008771AF"/>
    <w:rsid w:val="008776F4"/>
    <w:rsid w:val="00877742"/>
    <w:rsid w:val="00877A0D"/>
    <w:rsid w:val="00877C25"/>
    <w:rsid w:val="00877C63"/>
    <w:rsid w:val="00880869"/>
    <w:rsid w:val="00880AB8"/>
    <w:rsid w:val="00880CBC"/>
    <w:rsid w:val="008813B6"/>
    <w:rsid w:val="00881744"/>
    <w:rsid w:val="0088178E"/>
    <w:rsid w:val="008817E6"/>
    <w:rsid w:val="00881B4C"/>
    <w:rsid w:val="00881E8D"/>
    <w:rsid w:val="00881FE2"/>
    <w:rsid w:val="008820BD"/>
    <w:rsid w:val="00882106"/>
    <w:rsid w:val="00882122"/>
    <w:rsid w:val="00882217"/>
    <w:rsid w:val="0088258C"/>
    <w:rsid w:val="00882913"/>
    <w:rsid w:val="00882A3B"/>
    <w:rsid w:val="00882F4E"/>
    <w:rsid w:val="00882F77"/>
    <w:rsid w:val="00883001"/>
    <w:rsid w:val="00883413"/>
    <w:rsid w:val="0088369C"/>
    <w:rsid w:val="00883B17"/>
    <w:rsid w:val="00883E11"/>
    <w:rsid w:val="00883E65"/>
    <w:rsid w:val="00883F11"/>
    <w:rsid w:val="00884A40"/>
    <w:rsid w:val="00885229"/>
    <w:rsid w:val="00885315"/>
    <w:rsid w:val="008859F8"/>
    <w:rsid w:val="00885A74"/>
    <w:rsid w:val="00885BD8"/>
    <w:rsid w:val="008864F9"/>
    <w:rsid w:val="00886621"/>
    <w:rsid w:val="00886D18"/>
    <w:rsid w:val="0089016A"/>
    <w:rsid w:val="00890218"/>
    <w:rsid w:val="008902EC"/>
    <w:rsid w:val="00890355"/>
    <w:rsid w:val="00890BEA"/>
    <w:rsid w:val="00890D0D"/>
    <w:rsid w:val="008913A5"/>
    <w:rsid w:val="00891E8B"/>
    <w:rsid w:val="0089213A"/>
    <w:rsid w:val="008921B9"/>
    <w:rsid w:val="008925EB"/>
    <w:rsid w:val="00892EA9"/>
    <w:rsid w:val="008933CB"/>
    <w:rsid w:val="00893501"/>
    <w:rsid w:val="008935EF"/>
    <w:rsid w:val="00893EB6"/>
    <w:rsid w:val="0089457D"/>
    <w:rsid w:val="008950C2"/>
    <w:rsid w:val="008950F6"/>
    <w:rsid w:val="0089524E"/>
    <w:rsid w:val="00895568"/>
    <w:rsid w:val="00895939"/>
    <w:rsid w:val="00895A31"/>
    <w:rsid w:val="00895A5D"/>
    <w:rsid w:val="00895C76"/>
    <w:rsid w:val="00896A41"/>
    <w:rsid w:val="00896B24"/>
    <w:rsid w:val="00896B44"/>
    <w:rsid w:val="008970C8"/>
    <w:rsid w:val="0089745B"/>
    <w:rsid w:val="00897A93"/>
    <w:rsid w:val="008A0385"/>
    <w:rsid w:val="008A09F0"/>
    <w:rsid w:val="008A0A3D"/>
    <w:rsid w:val="008A12DE"/>
    <w:rsid w:val="008A1381"/>
    <w:rsid w:val="008A16F9"/>
    <w:rsid w:val="008A185B"/>
    <w:rsid w:val="008A1937"/>
    <w:rsid w:val="008A1B0D"/>
    <w:rsid w:val="008A1B1F"/>
    <w:rsid w:val="008A2692"/>
    <w:rsid w:val="008A2CB3"/>
    <w:rsid w:val="008A304F"/>
    <w:rsid w:val="008A37EA"/>
    <w:rsid w:val="008A3A38"/>
    <w:rsid w:val="008A3AD2"/>
    <w:rsid w:val="008A3B79"/>
    <w:rsid w:val="008A3ECC"/>
    <w:rsid w:val="008A4205"/>
    <w:rsid w:val="008A4432"/>
    <w:rsid w:val="008A4A68"/>
    <w:rsid w:val="008A4FB5"/>
    <w:rsid w:val="008A5EAB"/>
    <w:rsid w:val="008A5F39"/>
    <w:rsid w:val="008A626B"/>
    <w:rsid w:val="008A6716"/>
    <w:rsid w:val="008A6C91"/>
    <w:rsid w:val="008A6E9F"/>
    <w:rsid w:val="008A6FC0"/>
    <w:rsid w:val="008A773B"/>
    <w:rsid w:val="008A77BB"/>
    <w:rsid w:val="008A7B3C"/>
    <w:rsid w:val="008A7B53"/>
    <w:rsid w:val="008B04C4"/>
    <w:rsid w:val="008B0AE6"/>
    <w:rsid w:val="008B0E56"/>
    <w:rsid w:val="008B10BF"/>
    <w:rsid w:val="008B11F5"/>
    <w:rsid w:val="008B1368"/>
    <w:rsid w:val="008B1790"/>
    <w:rsid w:val="008B1A0C"/>
    <w:rsid w:val="008B2AC6"/>
    <w:rsid w:val="008B2D02"/>
    <w:rsid w:val="008B3099"/>
    <w:rsid w:val="008B351E"/>
    <w:rsid w:val="008B38BB"/>
    <w:rsid w:val="008B3A21"/>
    <w:rsid w:val="008B3B2E"/>
    <w:rsid w:val="008B4327"/>
    <w:rsid w:val="008B44AE"/>
    <w:rsid w:val="008B47A2"/>
    <w:rsid w:val="008B4DDD"/>
    <w:rsid w:val="008B4F1B"/>
    <w:rsid w:val="008B5276"/>
    <w:rsid w:val="008B53DC"/>
    <w:rsid w:val="008B6014"/>
    <w:rsid w:val="008B61F9"/>
    <w:rsid w:val="008B62C2"/>
    <w:rsid w:val="008B637A"/>
    <w:rsid w:val="008B64E1"/>
    <w:rsid w:val="008B65F3"/>
    <w:rsid w:val="008B6E2D"/>
    <w:rsid w:val="008B72C8"/>
    <w:rsid w:val="008B79B8"/>
    <w:rsid w:val="008B7A39"/>
    <w:rsid w:val="008B7A4C"/>
    <w:rsid w:val="008B7F1B"/>
    <w:rsid w:val="008C0458"/>
    <w:rsid w:val="008C0529"/>
    <w:rsid w:val="008C09BD"/>
    <w:rsid w:val="008C0A87"/>
    <w:rsid w:val="008C145F"/>
    <w:rsid w:val="008C1573"/>
    <w:rsid w:val="008C1574"/>
    <w:rsid w:val="008C16A3"/>
    <w:rsid w:val="008C172B"/>
    <w:rsid w:val="008C22A7"/>
    <w:rsid w:val="008C23CD"/>
    <w:rsid w:val="008C275D"/>
    <w:rsid w:val="008C27AF"/>
    <w:rsid w:val="008C2AE3"/>
    <w:rsid w:val="008C2C47"/>
    <w:rsid w:val="008C2C7B"/>
    <w:rsid w:val="008C38DE"/>
    <w:rsid w:val="008C3A6C"/>
    <w:rsid w:val="008C3AA1"/>
    <w:rsid w:val="008C44BA"/>
    <w:rsid w:val="008C531A"/>
    <w:rsid w:val="008C55BC"/>
    <w:rsid w:val="008C582F"/>
    <w:rsid w:val="008C5BE3"/>
    <w:rsid w:val="008C64D2"/>
    <w:rsid w:val="008C6568"/>
    <w:rsid w:val="008C668C"/>
    <w:rsid w:val="008C6E11"/>
    <w:rsid w:val="008C7A47"/>
    <w:rsid w:val="008C7DCC"/>
    <w:rsid w:val="008C7F63"/>
    <w:rsid w:val="008D0521"/>
    <w:rsid w:val="008D0584"/>
    <w:rsid w:val="008D0A04"/>
    <w:rsid w:val="008D1444"/>
    <w:rsid w:val="008D183E"/>
    <w:rsid w:val="008D1BCB"/>
    <w:rsid w:val="008D1C3B"/>
    <w:rsid w:val="008D2E34"/>
    <w:rsid w:val="008D2E38"/>
    <w:rsid w:val="008D31FB"/>
    <w:rsid w:val="008D33BF"/>
    <w:rsid w:val="008D3E7B"/>
    <w:rsid w:val="008D402F"/>
    <w:rsid w:val="008D4073"/>
    <w:rsid w:val="008D445A"/>
    <w:rsid w:val="008D44AF"/>
    <w:rsid w:val="008D46B8"/>
    <w:rsid w:val="008D575D"/>
    <w:rsid w:val="008D5A4C"/>
    <w:rsid w:val="008D5B3C"/>
    <w:rsid w:val="008D644E"/>
    <w:rsid w:val="008D698A"/>
    <w:rsid w:val="008D6B68"/>
    <w:rsid w:val="008D7055"/>
    <w:rsid w:val="008D70D6"/>
    <w:rsid w:val="008D735F"/>
    <w:rsid w:val="008D776C"/>
    <w:rsid w:val="008D7B56"/>
    <w:rsid w:val="008D7E3E"/>
    <w:rsid w:val="008E08CD"/>
    <w:rsid w:val="008E09DB"/>
    <w:rsid w:val="008E09DD"/>
    <w:rsid w:val="008E1066"/>
    <w:rsid w:val="008E1306"/>
    <w:rsid w:val="008E130F"/>
    <w:rsid w:val="008E163B"/>
    <w:rsid w:val="008E19C5"/>
    <w:rsid w:val="008E230E"/>
    <w:rsid w:val="008E2C08"/>
    <w:rsid w:val="008E2CA6"/>
    <w:rsid w:val="008E2CC9"/>
    <w:rsid w:val="008E2D97"/>
    <w:rsid w:val="008E3598"/>
    <w:rsid w:val="008E4503"/>
    <w:rsid w:val="008E4516"/>
    <w:rsid w:val="008E5154"/>
    <w:rsid w:val="008E5509"/>
    <w:rsid w:val="008E56C7"/>
    <w:rsid w:val="008E597D"/>
    <w:rsid w:val="008E5AFD"/>
    <w:rsid w:val="008E5B27"/>
    <w:rsid w:val="008E6065"/>
    <w:rsid w:val="008E6CA7"/>
    <w:rsid w:val="008E6F43"/>
    <w:rsid w:val="008E7456"/>
    <w:rsid w:val="008E76C3"/>
    <w:rsid w:val="008E76FC"/>
    <w:rsid w:val="008E77A8"/>
    <w:rsid w:val="008E7858"/>
    <w:rsid w:val="008E7BFE"/>
    <w:rsid w:val="008E7CD4"/>
    <w:rsid w:val="008F01D8"/>
    <w:rsid w:val="008F0A6F"/>
    <w:rsid w:val="008F0C2F"/>
    <w:rsid w:val="008F226E"/>
    <w:rsid w:val="008F29CE"/>
    <w:rsid w:val="008F2A75"/>
    <w:rsid w:val="008F314A"/>
    <w:rsid w:val="008F31ED"/>
    <w:rsid w:val="008F347E"/>
    <w:rsid w:val="008F3712"/>
    <w:rsid w:val="008F4057"/>
    <w:rsid w:val="008F44B9"/>
    <w:rsid w:val="008F4565"/>
    <w:rsid w:val="008F46B9"/>
    <w:rsid w:val="008F4BF0"/>
    <w:rsid w:val="008F55DC"/>
    <w:rsid w:val="008F5714"/>
    <w:rsid w:val="008F5736"/>
    <w:rsid w:val="008F5D96"/>
    <w:rsid w:val="008F5E68"/>
    <w:rsid w:val="008F62C5"/>
    <w:rsid w:val="008F6633"/>
    <w:rsid w:val="008F6F55"/>
    <w:rsid w:val="008F7436"/>
    <w:rsid w:val="008F75EE"/>
    <w:rsid w:val="008F7896"/>
    <w:rsid w:val="008F7C21"/>
    <w:rsid w:val="008F7ECA"/>
    <w:rsid w:val="00900045"/>
    <w:rsid w:val="009000AE"/>
    <w:rsid w:val="009000B3"/>
    <w:rsid w:val="00900883"/>
    <w:rsid w:val="00900F01"/>
    <w:rsid w:val="00901117"/>
    <w:rsid w:val="00901471"/>
    <w:rsid w:val="00901552"/>
    <w:rsid w:val="00901576"/>
    <w:rsid w:val="0090202B"/>
    <w:rsid w:val="00902236"/>
    <w:rsid w:val="00902539"/>
    <w:rsid w:val="00902EAA"/>
    <w:rsid w:val="00903569"/>
    <w:rsid w:val="0090410E"/>
    <w:rsid w:val="0090455A"/>
    <w:rsid w:val="00904A13"/>
    <w:rsid w:val="00905188"/>
    <w:rsid w:val="009056CE"/>
    <w:rsid w:val="009058A3"/>
    <w:rsid w:val="00905F35"/>
    <w:rsid w:val="009067EF"/>
    <w:rsid w:val="00907130"/>
    <w:rsid w:val="009100A6"/>
    <w:rsid w:val="009104F5"/>
    <w:rsid w:val="0091072F"/>
    <w:rsid w:val="009117F7"/>
    <w:rsid w:val="00911832"/>
    <w:rsid w:val="00911850"/>
    <w:rsid w:val="00911C99"/>
    <w:rsid w:val="009120B2"/>
    <w:rsid w:val="009125AB"/>
    <w:rsid w:val="009129B7"/>
    <w:rsid w:val="00912A8C"/>
    <w:rsid w:val="00912B0C"/>
    <w:rsid w:val="0091321C"/>
    <w:rsid w:val="00913835"/>
    <w:rsid w:val="00913D3F"/>
    <w:rsid w:val="009143D9"/>
    <w:rsid w:val="0091450B"/>
    <w:rsid w:val="009156DF"/>
    <w:rsid w:val="009157C0"/>
    <w:rsid w:val="00916230"/>
    <w:rsid w:val="00916289"/>
    <w:rsid w:val="00916532"/>
    <w:rsid w:val="009165C6"/>
    <w:rsid w:val="00916789"/>
    <w:rsid w:val="009171B1"/>
    <w:rsid w:val="009177DC"/>
    <w:rsid w:val="009178CB"/>
    <w:rsid w:val="00917905"/>
    <w:rsid w:val="00917D3E"/>
    <w:rsid w:val="00917E5D"/>
    <w:rsid w:val="009206E3"/>
    <w:rsid w:val="009209D9"/>
    <w:rsid w:val="0092118E"/>
    <w:rsid w:val="009217F8"/>
    <w:rsid w:val="00922001"/>
    <w:rsid w:val="0092234E"/>
    <w:rsid w:val="0092240B"/>
    <w:rsid w:val="00922F90"/>
    <w:rsid w:val="00922FB4"/>
    <w:rsid w:val="009231E0"/>
    <w:rsid w:val="0092321D"/>
    <w:rsid w:val="009234AA"/>
    <w:rsid w:val="00923EC1"/>
    <w:rsid w:val="00923F16"/>
    <w:rsid w:val="00923F89"/>
    <w:rsid w:val="009241D0"/>
    <w:rsid w:val="0092481B"/>
    <w:rsid w:val="00924B13"/>
    <w:rsid w:val="00924BCA"/>
    <w:rsid w:val="00924C65"/>
    <w:rsid w:val="00924CE8"/>
    <w:rsid w:val="00925327"/>
    <w:rsid w:val="0092570F"/>
    <w:rsid w:val="00925E4F"/>
    <w:rsid w:val="00926523"/>
    <w:rsid w:val="00926762"/>
    <w:rsid w:val="0092682F"/>
    <w:rsid w:val="0092720A"/>
    <w:rsid w:val="00927F2A"/>
    <w:rsid w:val="00930D0C"/>
    <w:rsid w:val="00930E65"/>
    <w:rsid w:val="0093105D"/>
    <w:rsid w:val="0093116C"/>
    <w:rsid w:val="009313B8"/>
    <w:rsid w:val="0093172C"/>
    <w:rsid w:val="009318AD"/>
    <w:rsid w:val="00931B73"/>
    <w:rsid w:val="00932B47"/>
    <w:rsid w:val="00933174"/>
    <w:rsid w:val="00933A8B"/>
    <w:rsid w:val="00933B16"/>
    <w:rsid w:val="00933C96"/>
    <w:rsid w:val="00933F71"/>
    <w:rsid w:val="0093409E"/>
    <w:rsid w:val="00934852"/>
    <w:rsid w:val="00934AB8"/>
    <w:rsid w:val="00934C42"/>
    <w:rsid w:val="00934FDD"/>
    <w:rsid w:val="00935483"/>
    <w:rsid w:val="00935732"/>
    <w:rsid w:val="00935ED0"/>
    <w:rsid w:val="009360B7"/>
    <w:rsid w:val="00936196"/>
    <w:rsid w:val="00936439"/>
    <w:rsid w:val="009366BD"/>
    <w:rsid w:val="0093707C"/>
    <w:rsid w:val="00937120"/>
    <w:rsid w:val="009373A6"/>
    <w:rsid w:val="0093750D"/>
    <w:rsid w:val="00937EEE"/>
    <w:rsid w:val="00937F09"/>
    <w:rsid w:val="0094115E"/>
    <w:rsid w:val="00941170"/>
    <w:rsid w:val="009412D3"/>
    <w:rsid w:val="0094135E"/>
    <w:rsid w:val="009413C3"/>
    <w:rsid w:val="0094223A"/>
    <w:rsid w:val="00942609"/>
    <w:rsid w:val="0094437B"/>
    <w:rsid w:val="009449EB"/>
    <w:rsid w:val="00944AFC"/>
    <w:rsid w:val="00944D55"/>
    <w:rsid w:val="00944EB8"/>
    <w:rsid w:val="00944ED5"/>
    <w:rsid w:val="00945170"/>
    <w:rsid w:val="00946C56"/>
    <w:rsid w:val="00947021"/>
    <w:rsid w:val="00947B0C"/>
    <w:rsid w:val="00947D28"/>
    <w:rsid w:val="00947DBE"/>
    <w:rsid w:val="00947E6F"/>
    <w:rsid w:val="00947FDB"/>
    <w:rsid w:val="00950332"/>
    <w:rsid w:val="00950401"/>
    <w:rsid w:val="009504F1"/>
    <w:rsid w:val="00950717"/>
    <w:rsid w:val="009507BD"/>
    <w:rsid w:val="00950AB3"/>
    <w:rsid w:val="00950FD2"/>
    <w:rsid w:val="00951321"/>
    <w:rsid w:val="009513BE"/>
    <w:rsid w:val="00951417"/>
    <w:rsid w:val="0095194B"/>
    <w:rsid w:val="00951C54"/>
    <w:rsid w:val="00951C55"/>
    <w:rsid w:val="00951EA4"/>
    <w:rsid w:val="0095224D"/>
    <w:rsid w:val="00952630"/>
    <w:rsid w:val="00952E0A"/>
    <w:rsid w:val="00952E5B"/>
    <w:rsid w:val="00952FE2"/>
    <w:rsid w:val="009532F7"/>
    <w:rsid w:val="009533BD"/>
    <w:rsid w:val="0095390E"/>
    <w:rsid w:val="00954099"/>
    <w:rsid w:val="00954B33"/>
    <w:rsid w:val="00954C4B"/>
    <w:rsid w:val="00955024"/>
    <w:rsid w:val="00955CFE"/>
    <w:rsid w:val="00955FA4"/>
    <w:rsid w:val="009562DA"/>
    <w:rsid w:val="009564DD"/>
    <w:rsid w:val="00957067"/>
    <w:rsid w:val="0095711D"/>
    <w:rsid w:val="00957BB4"/>
    <w:rsid w:val="00957C0C"/>
    <w:rsid w:val="00957D6B"/>
    <w:rsid w:val="0096009F"/>
    <w:rsid w:val="00960296"/>
    <w:rsid w:val="009605DC"/>
    <w:rsid w:val="009609A6"/>
    <w:rsid w:val="00960BEA"/>
    <w:rsid w:val="00960DA1"/>
    <w:rsid w:val="00960E43"/>
    <w:rsid w:val="00961154"/>
    <w:rsid w:val="00961189"/>
    <w:rsid w:val="00961B8E"/>
    <w:rsid w:val="009625DB"/>
    <w:rsid w:val="00962A14"/>
    <w:rsid w:val="00962C8F"/>
    <w:rsid w:val="00962D82"/>
    <w:rsid w:val="00962E33"/>
    <w:rsid w:val="00963477"/>
    <w:rsid w:val="00963511"/>
    <w:rsid w:val="00963E71"/>
    <w:rsid w:val="0096417C"/>
    <w:rsid w:val="009645F2"/>
    <w:rsid w:val="00964C3C"/>
    <w:rsid w:val="00964D5B"/>
    <w:rsid w:val="00964E00"/>
    <w:rsid w:val="00965B93"/>
    <w:rsid w:val="00965CFE"/>
    <w:rsid w:val="00966138"/>
    <w:rsid w:val="00966367"/>
    <w:rsid w:val="00966498"/>
    <w:rsid w:val="0096675E"/>
    <w:rsid w:val="009667CB"/>
    <w:rsid w:val="00966C8D"/>
    <w:rsid w:val="0096724C"/>
    <w:rsid w:val="009679C1"/>
    <w:rsid w:val="00967C2A"/>
    <w:rsid w:val="00970029"/>
    <w:rsid w:val="00970723"/>
    <w:rsid w:val="00970796"/>
    <w:rsid w:val="00970818"/>
    <w:rsid w:val="00970EA3"/>
    <w:rsid w:val="0097159C"/>
    <w:rsid w:val="009717DB"/>
    <w:rsid w:val="00972160"/>
    <w:rsid w:val="00972398"/>
    <w:rsid w:val="009728D1"/>
    <w:rsid w:val="00972FC1"/>
    <w:rsid w:val="0097314A"/>
    <w:rsid w:val="00973BE9"/>
    <w:rsid w:val="00973C05"/>
    <w:rsid w:val="009744E8"/>
    <w:rsid w:val="009745AE"/>
    <w:rsid w:val="0097558E"/>
    <w:rsid w:val="009758A1"/>
    <w:rsid w:val="009758EA"/>
    <w:rsid w:val="0097660B"/>
    <w:rsid w:val="00976952"/>
    <w:rsid w:val="00976B43"/>
    <w:rsid w:val="00976BD8"/>
    <w:rsid w:val="00976D97"/>
    <w:rsid w:val="00976FB9"/>
    <w:rsid w:val="009771A0"/>
    <w:rsid w:val="00977382"/>
    <w:rsid w:val="009800DA"/>
    <w:rsid w:val="00980178"/>
    <w:rsid w:val="00980179"/>
    <w:rsid w:val="009802D0"/>
    <w:rsid w:val="009803BA"/>
    <w:rsid w:val="00980FCF"/>
    <w:rsid w:val="0098121C"/>
    <w:rsid w:val="0098123B"/>
    <w:rsid w:val="009815D1"/>
    <w:rsid w:val="00981A74"/>
    <w:rsid w:val="00981DA1"/>
    <w:rsid w:val="0098246E"/>
    <w:rsid w:val="009827A9"/>
    <w:rsid w:val="00982CF0"/>
    <w:rsid w:val="0098342F"/>
    <w:rsid w:val="00983580"/>
    <w:rsid w:val="009839F5"/>
    <w:rsid w:val="00983B14"/>
    <w:rsid w:val="00983D64"/>
    <w:rsid w:val="00983EAC"/>
    <w:rsid w:val="009845EC"/>
    <w:rsid w:val="00984955"/>
    <w:rsid w:val="009849BE"/>
    <w:rsid w:val="00984B5C"/>
    <w:rsid w:val="00984C6E"/>
    <w:rsid w:val="00984F31"/>
    <w:rsid w:val="00985589"/>
    <w:rsid w:val="009858B8"/>
    <w:rsid w:val="00986206"/>
    <w:rsid w:val="00986434"/>
    <w:rsid w:val="00986694"/>
    <w:rsid w:val="00986AE8"/>
    <w:rsid w:val="00986AEB"/>
    <w:rsid w:val="00986DC9"/>
    <w:rsid w:val="0098704E"/>
    <w:rsid w:val="009874FE"/>
    <w:rsid w:val="00987745"/>
    <w:rsid w:val="00987D23"/>
    <w:rsid w:val="00987D6D"/>
    <w:rsid w:val="00987F42"/>
    <w:rsid w:val="00990293"/>
    <w:rsid w:val="00990AA9"/>
    <w:rsid w:val="00990B61"/>
    <w:rsid w:val="00990E04"/>
    <w:rsid w:val="00991024"/>
    <w:rsid w:val="009912F3"/>
    <w:rsid w:val="009914E3"/>
    <w:rsid w:val="0099156E"/>
    <w:rsid w:val="0099164E"/>
    <w:rsid w:val="00991669"/>
    <w:rsid w:val="00991A7E"/>
    <w:rsid w:val="00991FC9"/>
    <w:rsid w:val="00992355"/>
    <w:rsid w:val="009924F5"/>
    <w:rsid w:val="00992911"/>
    <w:rsid w:val="009929FD"/>
    <w:rsid w:val="00992D7E"/>
    <w:rsid w:val="00992D80"/>
    <w:rsid w:val="0099328D"/>
    <w:rsid w:val="0099343E"/>
    <w:rsid w:val="0099386B"/>
    <w:rsid w:val="00993F16"/>
    <w:rsid w:val="00994151"/>
    <w:rsid w:val="009941C5"/>
    <w:rsid w:val="00994623"/>
    <w:rsid w:val="0099466C"/>
    <w:rsid w:val="00994C47"/>
    <w:rsid w:val="00994D5C"/>
    <w:rsid w:val="00995652"/>
    <w:rsid w:val="00995934"/>
    <w:rsid w:val="00995AEE"/>
    <w:rsid w:val="00996A98"/>
    <w:rsid w:val="00996D28"/>
    <w:rsid w:val="009970DD"/>
    <w:rsid w:val="00997123"/>
    <w:rsid w:val="0099733B"/>
    <w:rsid w:val="00997346"/>
    <w:rsid w:val="009A0221"/>
    <w:rsid w:val="009A035E"/>
    <w:rsid w:val="009A06E9"/>
    <w:rsid w:val="009A07E2"/>
    <w:rsid w:val="009A0A73"/>
    <w:rsid w:val="009A0B08"/>
    <w:rsid w:val="009A0CE4"/>
    <w:rsid w:val="009A1025"/>
    <w:rsid w:val="009A1080"/>
    <w:rsid w:val="009A10DA"/>
    <w:rsid w:val="009A11D0"/>
    <w:rsid w:val="009A1222"/>
    <w:rsid w:val="009A15FA"/>
    <w:rsid w:val="009A1BF9"/>
    <w:rsid w:val="009A1E14"/>
    <w:rsid w:val="009A20F2"/>
    <w:rsid w:val="009A212C"/>
    <w:rsid w:val="009A27B1"/>
    <w:rsid w:val="009A27C1"/>
    <w:rsid w:val="009A2930"/>
    <w:rsid w:val="009A2E81"/>
    <w:rsid w:val="009A3E46"/>
    <w:rsid w:val="009A424C"/>
    <w:rsid w:val="009A47CA"/>
    <w:rsid w:val="009A4F87"/>
    <w:rsid w:val="009A590F"/>
    <w:rsid w:val="009A6573"/>
    <w:rsid w:val="009A6D3A"/>
    <w:rsid w:val="009A6D67"/>
    <w:rsid w:val="009A7BAB"/>
    <w:rsid w:val="009A7BBA"/>
    <w:rsid w:val="009A7C7D"/>
    <w:rsid w:val="009B0000"/>
    <w:rsid w:val="009B013B"/>
    <w:rsid w:val="009B018D"/>
    <w:rsid w:val="009B0252"/>
    <w:rsid w:val="009B02BF"/>
    <w:rsid w:val="009B0363"/>
    <w:rsid w:val="009B0481"/>
    <w:rsid w:val="009B0499"/>
    <w:rsid w:val="009B112D"/>
    <w:rsid w:val="009B1144"/>
    <w:rsid w:val="009B1406"/>
    <w:rsid w:val="009B1B5E"/>
    <w:rsid w:val="009B212F"/>
    <w:rsid w:val="009B219B"/>
    <w:rsid w:val="009B2266"/>
    <w:rsid w:val="009B2936"/>
    <w:rsid w:val="009B29D2"/>
    <w:rsid w:val="009B3590"/>
    <w:rsid w:val="009B3830"/>
    <w:rsid w:val="009B3C0B"/>
    <w:rsid w:val="009B3E7C"/>
    <w:rsid w:val="009B3F3C"/>
    <w:rsid w:val="009B4442"/>
    <w:rsid w:val="009B4486"/>
    <w:rsid w:val="009B47D6"/>
    <w:rsid w:val="009B48C7"/>
    <w:rsid w:val="009B48DD"/>
    <w:rsid w:val="009B542C"/>
    <w:rsid w:val="009B5884"/>
    <w:rsid w:val="009B59A8"/>
    <w:rsid w:val="009B5A97"/>
    <w:rsid w:val="009B5AA1"/>
    <w:rsid w:val="009B633B"/>
    <w:rsid w:val="009B67EE"/>
    <w:rsid w:val="009B6C2A"/>
    <w:rsid w:val="009B70CA"/>
    <w:rsid w:val="009B7232"/>
    <w:rsid w:val="009B7497"/>
    <w:rsid w:val="009C00C9"/>
    <w:rsid w:val="009C0CB7"/>
    <w:rsid w:val="009C1131"/>
    <w:rsid w:val="009C1C9D"/>
    <w:rsid w:val="009C1DCD"/>
    <w:rsid w:val="009C245D"/>
    <w:rsid w:val="009C2683"/>
    <w:rsid w:val="009C3339"/>
    <w:rsid w:val="009C392D"/>
    <w:rsid w:val="009C3AEA"/>
    <w:rsid w:val="009C4387"/>
    <w:rsid w:val="009C447C"/>
    <w:rsid w:val="009C45C9"/>
    <w:rsid w:val="009C47EB"/>
    <w:rsid w:val="009C4A2B"/>
    <w:rsid w:val="009C4E36"/>
    <w:rsid w:val="009C4E4C"/>
    <w:rsid w:val="009C5153"/>
    <w:rsid w:val="009C5409"/>
    <w:rsid w:val="009C5543"/>
    <w:rsid w:val="009C5723"/>
    <w:rsid w:val="009C5CB4"/>
    <w:rsid w:val="009C6118"/>
    <w:rsid w:val="009C633E"/>
    <w:rsid w:val="009C64F2"/>
    <w:rsid w:val="009C6537"/>
    <w:rsid w:val="009C6A68"/>
    <w:rsid w:val="009C6F04"/>
    <w:rsid w:val="009C7069"/>
    <w:rsid w:val="009C7078"/>
    <w:rsid w:val="009C756F"/>
    <w:rsid w:val="009C798D"/>
    <w:rsid w:val="009D008C"/>
    <w:rsid w:val="009D0336"/>
    <w:rsid w:val="009D0C55"/>
    <w:rsid w:val="009D194A"/>
    <w:rsid w:val="009D2405"/>
    <w:rsid w:val="009D268B"/>
    <w:rsid w:val="009D271B"/>
    <w:rsid w:val="009D2848"/>
    <w:rsid w:val="009D292A"/>
    <w:rsid w:val="009D295A"/>
    <w:rsid w:val="009D2DD5"/>
    <w:rsid w:val="009D336C"/>
    <w:rsid w:val="009D37A4"/>
    <w:rsid w:val="009D3AD7"/>
    <w:rsid w:val="009D3D4E"/>
    <w:rsid w:val="009D4047"/>
    <w:rsid w:val="009D4153"/>
    <w:rsid w:val="009D46AA"/>
    <w:rsid w:val="009D47E3"/>
    <w:rsid w:val="009D4A6E"/>
    <w:rsid w:val="009D518B"/>
    <w:rsid w:val="009D51F3"/>
    <w:rsid w:val="009D547F"/>
    <w:rsid w:val="009D5529"/>
    <w:rsid w:val="009D5F04"/>
    <w:rsid w:val="009D613A"/>
    <w:rsid w:val="009D6472"/>
    <w:rsid w:val="009D64C0"/>
    <w:rsid w:val="009D672A"/>
    <w:rsid w:val="009D69DD"/>
    <w:rsid w:val="009D74D9"/>
    <w:rsid w:val="009D78D0"/>
    <w:rsid w:val="009E022C"/>
    <w:rsid w:val="009E042D"/>
    <w:rsid w:val="009E05CF"/>
    <w:rsid w:val="009E106B"/>
    <w:rsid w:val="009E119B"/>
    <w:rsid w:val="009E1264"/>
    <w:rsid w:val="009E13AF"/>
    <w:rsid w:val="009E162D"/>
    <w:rsid w:val="009E1786"/>
    <w:rsid w:val="009E18A9"/>
    <w:rsid w:val="009E1ECB"/>
    <w:rsid w:val="009E27A7"/>
    <w:rsid w:val="009E2A7A"/>
    <w:rsid w:val="009E2B35"/>
    <w:rsid w:val="009E2E90"/>
    <w:rsid w:val="009E2F48"/>
    <w:rsid w:val="009E2F62"/>
    <w:rsid w:val="009E3313"/>
    <w:rsid w:val="009E36BA"/>
    <w:rsid w:val="009E3CA6"/>
    <w:rsid w:val="009E4DFB"/>
    <w:rsid w:val="009E619D"/>
    <w:rsid w:val="009E6813"/>
    <w:rsid w:val="009E6872"/>
    <w:rsid w:val="009E6888"/>
    <w:rsid w:val="009E6975"/>
    <w:rsid w:val="009E6976"/>
    <w:rsid w:val="009E7438"/>
    <w:rsid w:val="009E76E9"/>
    <w:rsid w:val="009E7B5C"/>
    <w:rsid w:val="009E7EC5"/>
    <w:rsid w:val="009E7FFE"/>
    <w:rsid w:val="009F01D0"/>
    <w:rsid w:val="009F0559"/>
    <w:rsid w:val="009F085C"/>
    <w:rsid w:val="009F0870"/>
    <w:rsid w:val="009F0EF4"/>
    <w:rsid w:val="009F1644"/>
    <w:rsid w:val="009F1E94"/>
    <w:rsid w:val="009F2111"/>
    <w:rsid w:val="009F2626"/>
    <w:rsid w:val="009F28E2"/>
    <w:rsid w:val="009F2B36"/>
    <w:rsid w:val="009F3285"/>
    <w:rsid w:val="009F3813"/>
    <w:rsid w:val="009F3870"/>
    <w:rsid w:val="009F43FA"/>
    <w:rsid w:val="009F4777"/>
    <w:rsid w:val="009F5297"/>
    <w:rsid w:val="009F5DD0"/>
    <w:rsid w:val="009F69C8"/>
    <w:rsid w:val="009F7502"/>
    <w:rsid w:val="009F7767"/>
    <w:rsid w:val="009F7842"/>
    <w:rsid w:val="009F7ECC"/>
    <w:rsid w:val="009F7EF8"/>
    <w:rsid w:val="00A00166"/>
    <w:rsid w:val="00A0033D"/>
    <w:rsid w:val="00A00445"/>
    <w:rsid w:val="00A004FB"/>
    <w:rsid w:val="00A007F0"/>
    <w:rsid w:val="00A00813"/>
    <w:rsid w:val="00A01000"/>
    <w:rsid w:val="00A0105F"/>
    <w:rsid w:val="00A011A0"/>
    <w:rsid w:val="00A0122B"/>
    <w:rsid w:val="00A01D2D"/>
    <w:rsid w:val="00A026A1"/>
    <w:rsid w:val="00A02718"/>
    <w:rsid w:val="00A02AFF"/>
    <w:rsid w:val="00A0349F"/>
    <w:rsid w:val="00A03938"/>
    <w:rsid w:val="00A03FCE"/>
    <w:rsid w:val="00A04349"/>
    <w:rsid w:val="00A04428"/>
    <w:rsid w:val="00A04793"/>
    <w:rsid w:val="00A04A41"/>
    <w:rsid w:val="00A04C00"/>
    <w:rsid w:val="00A0512F"/>
    <w:rsid w:val="00A05374"/>
    <w:rsid w:val="00A05394"/>
    <w:rsid w:val="00A055AE"/>
    <w:rsid w:val="00A05F77"/>
    <w:rsid w:val="00A06375"/>
    <w:rsid w:val="00A063EB"/>
    <w:rsid w:val="00A068D1"/>
    <w:rsid w:val="00A068F3"/>
    <w:rsid w:val="00A06918"/>
    <w:rsid w:val="00A06AE3"/>
    <w:rsid w:val="00A06C3E"/>
    <w:rsid w:val="00A06E57"/>
    <w:rsid w:val="00A06EE4"/>
    <w:rsid w:val="00A07635"/>
    <w:rsid w:val="00A07B9A"/>
    <w:rsid w:val="00A07F3D"/>
    <w:rsid w:val="00A10266"/>
    <w:rsid w:val="00A103CD"/>
    <w:rsid w:val="00A108F6"/>
    <w:rsid w:val="00A10C90"/>
    <w:rsid w:val="00A11251"/>
    <w:rsid w:val="00A11917"/>
    <w:rsid w:val="00A12070"/>
    <w:rsid w:val="00A12316"/>
    <w:rsid w:val="00A123BC"/>
    <w:rsid w:val="00A1245B"/>
    <w:rsid w:val="00A12554"/>
    <w:rsid w:val="00A1257B"/>
    <w:rsid w:val="00A12696"/>
    <w:rsid w:val="00A13210"/>
    <w:rsid w:val="00A139C9"/>
    <w:rsid w:val="00A13BF6"/>
    <w:rsid w:val="00A13D8B"/>
    <w:rsid w:val="00A1455F"/>
    <w:rsid w:val="00A1463F"/>
    <w:rsid w:val="00A150F1"/>
    <w:rsid w:val="00A156C3"/>
    <w:rsid w:val="00A1636B"/>
    <w:rsid w:val="00A16876"/>
    <w:rsid w:val="00A16C78"/>
    <w:rsid w:val="00A16D94"/>
    <w:rsid w:val="00A16E24"/>
    <w:rsid w:val="00A17806"/>
    <w:rsid w:val="00A17A07"/>
    <w:rsid w:val="00A17A19"/>
    <w:rsid w:val="00A17DAD"/>
    <w:rsid w:val="00A17EBB"/>
    <w:rsid w:val="00A2096C"/>
    <w:rsid w:val="00A209EB"/>
    <w:rsid w:val="00A20DEE"/>
    <w:rsid w:val="00A21447"/>
    <w:rsid w:val="00A216CA"/>
    <w:rsid w:val="00A21712"/>
    <w:rsid w:val="00A21D06"/>
    <w:rsid w:val="00A21D35"/>
    <w:rsid w:val="00A21FB1"/>
    <w:rsid w:val="00A21FF7"/>
    <w:rsid w:val="00A22B49"/>
    <w:rsid w:val="00A22BF5"/>
    <w:rsid w:val="00A2344F"/>
    <w:rsid w:val="00A234C0"/>
    <w:rsid w:val="00A236CA"/>
    <w:rsid w:val="00A237F4"/>
    <w:rsid w:val="00A25001"/>
    <w:rsid w:val="00A257B3"/>
    <w:rsid w:val="00A25CCA"/>
    <w:rsid w:val="00A25E24"/>
    <w:rsid w:val="00A25E8D"/>
    <w:rsid w:val="00A26BAC"/>
    <w:rsid w:val="00A273A4"/>
    <w:rsid w:val="00A27DD2"/>
    <w:rsid w:val="00A27F88"/>
    <w:rsid w:val="00A30125"/>
    <w:rsid w:val="00A3033F"/>
    <w:rsid w:val="00A3037D"/>
    <w:rsid w:val="00A30909"/>
    <w:rsid w:val="00A309C7"/>
    <w:rsid w:val="00A312B2"/>
    <w:rsid w:val="00A3181C"/>
    <w:rsid w:val="00A31DA3"/>
    <w:rsid w:val="00A3262E"/>
    <w:rsid w:val="00A32A88"/>
    <w:rsid w:val="00A3324E"/>
    <w:rsid w:val="00A336BE"/>
    <w:rsid w:val="00A339AD"/>
    <w:rsid w:val="00A339DB"/>
    <w:rsid w:val="00A33C0F"/>
    <w:rsid w:val="00A33D14"/>
    <w:rsid w:val="00A33EC2"/>
    <w:rsid w:val="00A3405D"/>
    <w:rsid w:val="00A342AE"/>
    <w:rsid w:val="00A34324"/>
    <w:rsid w:val="00A35060"/>
    <w:rsid w:val="00A3510D"/>
    <w:rsid w:val="00A35486"/>
    <w:rsid w:val="00A35744"/>
    <w:rsid w:val="00A35D1A"/>
    <w:rsid w:val="00A3665A"/>
    <w:rsid w:val="00A36830"/>
    <w:rsid w:val="00A36A6F"/>
    <w:rsid w:val="00A37038"/>
    <w:rsid w:val="00A3791E"/>
    <w:rsid w:val="00A3799A"/>
    <w:rsid w:val="00A37C68"/>
    <w:rsid w:val="00A37EB6"/>
    <w:rsid w:val="00A40029"/>
    <w:rsid w:val="00A403E1"/>
    <w:rsid w:val="00A40436"/>
    <w:rsid w:val="00A405C9"/>
    <w:rsid w:val="00A407FD"/>
    <w:rsid w:val="00A40856"/>
    <w:rsid w:val="00A40B80"/>
    <w:rsid w:val="00A410BB"/>
    <w:rsid w:val="00A4172D"/>
    <w:rsid w:val="00A418FA"/>
    <w:rsid w:val="00A41D86"/>
    <w:rsid w:val="00A4216C"/>
    <w:rsid w:val="00A425A7"/>
    <w:rsid w:val="00A42A1E"/>
    <w:rsid w:val="00A4332C"/>
    <w:rsid w:val="00A43502"/>
    <w:rsid w:val="00A43518"/>
    <w:rsid w:val="00A4352D"/>
    <w:rsid w:val="00A43B10"/>
    <w:rsid w:val="00A43BA9"/>
    <w:rsid w:val="00A43E26"/>
    <w:rsid w:val="00A43F79"/>
    <w:rsid w:val="00A4407B"/>
    <w:rsid w:val="00A445AD"/>
    <w:rsid w:val="00A44697"/>
    <w:rsid w:val="00A44F60"/>
    <w:rsid w:val="00A4515F"/>
    <w:rsid w:val="00A45255"/>
    <w:rsid w:val="00A45643"/>
    <w:rsid w:val="00A45718"/>
    <w:rsid w:val="00A458B9"/>
    <w:rsid w:val="00A459D0"/>
    <w:rsid w:val="00A45F1E"/>
    <w:rsid w:val="00A4698B"/>
    <w:rsid w:val="00A46EB5"/>
    <w:rsid w:val="00A473B5"/>
    <w:rsid w:val="00A47400"/>
    <w:rsid w:val="00A474B3"/>
    <w:rsid w:val="00A4761A"/>
    <w:rsid w:val="00A47B57"/>
    <w:rsid w:val="00A47D99"/>
    <w:rsid w:val="00A50C4F"/>
    <w:rsid w:val="00A51013"/>
    <w:rsid w:val="00A515DE"/>
    <w:rsid w:val="00A5194B"/>
    <w:rsid w:val="00A51E15"/>
    <w:rsid w:val="00A52158"/>
    <w:rsid w:val="00A5221D"/>
    <w:rsid w:val="00A52369"/>
    <w:rsid w:val="00A5296C"/>
    <w:rsid w:val="00A52A54"/>
    <w:rsid w:val="00A52A58"/>
    <w:rsid w:val="00A52AE4"/>
    <w:rsid w:val="00A53390"/>
    <w:rsid w:val="00A53A4D"/>
    <w:rsid w:val="00A53BAA"/>
    <w:rsid w:val="00A53E5D"/>
    <w:rsid w:val="00A54AFD"/>
    <w:rsid w:val="00A55102"/>
    <w:rsid w:val="00A55A34"/>
    <w:rsid w:val="00A55AB3"/>
    <w:rsid w:val="00A56629"/>
    <w:rsid w:val="00A568EE"/>
    <w:rsid w:val="00A56903"/>
    <w:rsid w:val="00A56CCC"/>
    <w:rsid w:val="00A56CE9"/>
    <w:rsid w:val="00A57195"/>
    <w:rsid w:val="00A5720E"/>
    <w:rsid w:val="00A572ED"/>
    <w:rsid w:val="00A57466"/>
    <w:rsid w:val="00A57A60"/>
    <w:rsid w:val="00A60078"/>
    <w:rsid w:val="00A600B1"/>
    <w:rsid w:val="00A606A2"/>
    <w:rsid w:val="00A60979"/>
    <w:rsid w:val="00A60DCB"/>
    <w:rsid w:val="00A61D50"/>
    <w:rsid w:val="00A61E58"/>
    <w:rsid w:val="00A62A09"/>
    <w:rsid w:val="00A62A28"/>
    <w:rsid w:val="00A62AB8"/>
    <w:rsid w:val="00A62CFE"/>
    <w:rsid w:val="00A63237"/>
    <w:rsid w:val="00A634A5"/>
    <w:rsid w:val="00A636FD"/>
    <w:rsid w:val="00A63C2D"/>
    <w:rsid w:val="00A63FEA"/>
    <w:rsid w:val="00A64148"/>
    <w:rsid w:val="00A641CA"/>
    <w:rsid w:val="00A64854"/>
    <w:rsid w:val="00A649FA"/>
    <w:rsid w:val="00A65736"/>
    <w:rsid w:val="00A65820"/>
    <w:rsid w:val="00A65924"/>
    <w:rsid w:val="00A65AF9"/>
    <w:rsid w:val="00A65B0F"/>
    <w:rsid w:val="00A65F0A"/>
    <w:rsid w:val="00A668B2"/>
    <w:rsid w:val="00A668C0"/>
    <w:rsid w:val="00A66924"/>
    <w:rsid w:val="00A66A5E"/>
    <w:rsid w:val="00A66D34"/>
    <w:rsid w:val="00A671B1"/>
    <w:rsid w:val="00A6727A"/>
    <w:rsid w:val="00A67281"/>
    <w:rsid w:val="00A67593"/>
    <w:rsid w:val="00A7039A"/>
    <w:rsid w:val="00A70797"/>
    <w:rsid w:val="00A70799"/>
    <w:rsid w:val="00A70BB7"/>
    <w:rsid w:val="00A70CCF"/>
    <w:rsid w:val="00A70E32"/>
    <w:rsid w:val="00A70E3E"/>
    <w:rsid w:val="00A7104E"/>
    <w:rsid w:val="00A71388"/>
    <w:rsid w:val="00A7149D"/>
    <w:rsid w:val="00A71916"/>
    <w:rsid w:val="00A71CC8"/>
    <w:rsid w:val="00A71D4D"/>
    <w:rsid w:val="00A71E1C"/>
    <w:rsid w:val="00A71EF1"/>
    <w:rsid w:val="00A721F0"/>
    <w:rsid w:val="00A72461"/>
    <w:rsid w:val="00A72689"/>
    <w:rsid w:val="00A73026"/>
    <w:rsid w:val="00A7342C"/>
    <w:rsid w:val="00A735DD"/>
    <w:rsid w:val="00A73AAC"/>
    <w:rsid w:val="00A7435B"/>
    <w:rsid w:val="00A74705"/>
    <w:rsid w:val="00A7487A"/>
    <w:rsid w:val="00A74DFC"/>
    <w:rsid w:val="00A753D9"/>
    <w:rsid w:val="00A75751"/>
    <w:rsid w:val="00A75B43"/>
    <w:rsid w:val="00A75BD1"/>
    <w:rsid w:val="00A75FBA"/>
    <w:rsid w:val="00A76007"/>
    <w:rsid w:val="00A76135"/>
    <w:rsid w:val="00A76652"/>
    <w:rsid w:val="00A76713"/>
    <w:rsid w:val="00A768BB"/>
    <w:rsid w:val="00A769D6"/>
    <w:rsid w:val="00A771F6"/>
    <w:rsid w:val="00A77291"/>
    <w:rsid w:val="00A77C4A"/>
    <w:rsid w:val="00A77EAE"/>
    <w:rsid w:val="00A800FE"/>
    <w:rsid w:val="00A805D0"/>
    <w:rsid w:val="00A8081F"/>
    <w:rsid w:val="00A80C1F"/>
    <w:rsid w:val="00A80D19"/>
    <w:rsid w:val="00A80DFB"/>
    <w:rsid w:val="00A811EB"/>
    <w:rsid w:val="00A81276"/>
    <w:rsid w:val="00A816A8"/>
    <w:rsid w:val="00A81D3F"/>
    <w:rsid w:val="00A824AE"/>
    <w:rsid w:val="00A8271F"/>
    <w:rsid w:val="00A82947"/>
    <w:rsid w:val="00A82C6B"/>
    <w:rsid w:val="00A82E79"/>
    <w:rsid w:val="00A82EC5"/>
    <w:rsid w:val="00A82FDF"/>
    <w:rsid w:val="00A832F0"/>
    <w:rsid w:val="00A837DD"/>
    <w:rsid w:val="00A8386C"/>
    <w:rsid w:val="00A8389A"/>
    <w:rsid w:val="00A84875"/>
    <w:rsid w:val="00A84915"/>
    <w:rsid w:val="00A8504D"/>
    <w:rsid w:val="00A85523"/>
    <w:rsid w:val="00A8576F"/>
    <w:rsid w:val="00A85D97"/>
    <w:rsid w:val="00A85F89"/>
    <w:rsid w:val="00A86AFE"/>
    <w:rsid w:val="00A86C3C"/>
    <w:rsid w:val="00A86DAA"/>
    <w:rsid w:val="00A8736D"/>
    <w:rsid w:val="00A873E7"/>
    <w:rsid w:val="00A9041E"/>
    <w:rsid w:val="00A90E73"/>
    <w:rsid w:val="00A910D4"/>
    <w:rsid w:val="00A914B8"/>
    <w:rsid w:val="00A91C40"/>
    <w:rsid w:val="00A920C8"/>
    <w:rsid w:val="00A924C1"/>
    <w:rsid w:val="00A92D99"/>
    <w:rsid w:val="00A92DB7"/>
    <w:rsid w:val="00A92DCF"/>
    <w:rsid w:val="00A92F19"/>
    <w:rsid w:val="00A92F59"/>
    <w:rsid w:val="00A937A0"/>
    <w:rsid w:val="00A937B6"/>
    <w:rsid w:val="00A93C35"/>
    <w:rsid w:val="00A94349"/>
    <w:rsid w:val="00A945F5"/>
    <w:rsid w:val="00A9480D"/>
    <w:rsid w:val="00A94BD1"/>
    <w:rsid w:val="00A94CE6"/>
    <w:rsid w:val="00A94FF4"/>
    <w:rsid w:val="00A950AA"/>
    <w:rsid w:val="00A9524F"/>
    <w:rsid w:val="00A95732"/>
    <w:rsid w:val="00A95864"/>
    <w:rsid w:val="00A95C23"/>
    <w:rsid w:val="00A95DCA"/>
    <w:rsid w:val="00A96D1A"/>
    <w:rsid w:val="00A97AEF"/>
    <w:rsid w:val="00A97DAE"/>
    <w:rsid w:val="00A97F7B"/>
    <w:rsid w:val="00AA0948"/>
    <w:rsid w:val="00AA09CF"/>
    <w:rsid w:val="00AA0B80"/>
    <w:rsid w:val="00AA0BAD"/>
    <w:rsid w:val="00AA0FE2"/>
    <w:rsid w:val="00AA12B0"/>
    <w:rsid w:val="00AA1392"/>
    <w:rsid w:val="00AA1A94"/>
    <w:rsid w:val="00AA1D65"/>
    <w:rsid w:val="00AA2190"/>
    <w:rsid w:val="00AA2873"/>
    <w:rsid w:val="00AA2A79"/>
    <w:rsid w:val="00AA3166"/>
    <w:rsid w:val="00AA37F9"/>
    <w:rsid w:val="00AA3AB2"/>
    <w:rsid w:val="00AA3C78"/>
    <w:rsid w:val="00AA3CA5"/>
    <w:rsid w:val="00AA420C"/>
    <w:rsid w:val="00AA4804"/>
    <w:rsid w:val="00AA49D8"/>
    <w:rsid w:val="00AA4CB6"/>
    <w:rsid w:val="00AA5206"/>
    <w:rsid w:val="00AA5403"/>
    <w:rsid w:val="00AA57A1"/>
    <w:rsid w:val="00AA5D22"/>
    <w:rsid w:val="00AA67D5"/>
    <w:rsid w:val="00AA6D2E"/>
    <w:rsid w:val="00AA71A3"/>
    <w:rsid w:val="00AA7564"/>
    <w:rsid w:val="00AA7732"/>
    <w:rsid w:val="00AA78C3"/>
    <w:rsid w:val="00AA7A27"/>
    <w:rsid w:val="00AA7C21"/>
    <w:rsid w:val="00AB00B9"/>
    <w:rsid w:val="00AB07C2"/>
    <w:rsid w:val="00AB0B51"/>
    <w:rsid w:val="00AB0CB1"/>
    <w:rsid w:val="00AB11D3"/>
    <w:rsid w:val="00AB1BF5"/>
    <w:rsid w:val="00AB2036"/>
    <w:rsid w:val="00AB217D"/>
    <w:rsid w:val="00AB22AC"/>
    <w:rsid w:val="00AB2410"/>
    <w:rsid w:val="00AB2B18"/>
    <w:rsid w:val="00AB2E84"/>
    <w:rsid w:val="00AB331E"/>
    <w:rsid w:val="00AB3882"/>
    <w:rsid w:val="00AB3F03"/>
    <w:rsid w:val="00AB402B"/>
    <w:rsid w:val="00AB43EB"/>
    <w:rsid w:val="00AB448D"/>
    <w:rsid w:val="00AB4568"/>
    <w:rsid w:val="00AB497A"/>
    <w:rsid w:val="00AB4C2A"/>
    <w:rsid w:val="00AB51FB"/>
    <w:rsid w:val="00AB5530"/>
    <w:rsid w:val="00AB56E1"/>
    <w:rsid w:val="00AB58C2"/>
    <w:rsid w:val="00AB5A25"/>
    <w:rsid w:val="00AB655B"/>
    <w:rsid w:val="00AB7036"/>
    <w:rsid w:val="00AB73D9"/>
    <w:rsid w:val="00AB7572"/>
    <w:rsid w:val="00AB7735"/>
    <w:rsid w:val="00AB796C"/>
    <w:rsid w:val="00AB79AB"/>
    <w:rsid w:val="00AC0234"/>
    <w:rsid w:val="00AC03A8"/>
    <w:rsid w:val="00AC0621"/>
    <w:rsid w:val="00AC078A"/>
    <w:rsid w:val="00AC0E22"/>
    <w:rsid w:val="00AC1122"/>
    <w:rsid w:val="00AC14E5"/>
    <w:rsid w:val="00AC1A7B"/>
    <w:rsid w:val="00AC1DD6"/>
    <w:rsid w:val="00AC1F2F"/>
    <w:rsid w:val="00AC1F3C"/>
    <w:rsid w:val="00AC25DD"/>
    <w:rsid w:val="00AC30E2"/>
    <w:rsid w:val="00AC3147"/>
    <w:rsid w:val="00AC3DEC"/>
    <w:rsid w:val="00AC45DD"/>
    <w:rsid w:val="00AC4601"/>
    <w:rsid w:val="00AC47B1"/>
    <w:rsid w:val="00AC48DF"/>
    <w:rsid w:val="00AC49E0"/>
    <w:rsid w:val="00AC5465"/>
    <w:rsid w:val="00AC55B3"/>
    <w:rsid w:val="00AC5D50"/>
    <w:rsid w:val="00AC64C2"/>
    <w:rsid w:val="00AC65BA"/>
    <w:rsid w:val="00AC68A8"/>
    <w:rsid w:val="00AC69A6"/>
    <w:rsid w:val="00AC6CD0"/>
    <w:rsid w:val="00AC6FDA"/>
    <w:rsid w:val="00AC75D5"/>
    <w:rsid w:val="00AC7910"/>
    <w:rsid w:val="00AC7A96"/>
    <w:rsid w:val="00AD02CC"/>
    <w:rsid w:val="00AD0A32"/>
    <w:rsid w:val="00AD0A5B"/>
    <w:rsid w:val="00AD10DA"/>
    <w:rsid w:val="00AD1462"/>
    <w:rsid w:val="00AD14A4"/>
    <w:rsid w:val="00AD1EF6"/>
    <w:rsid w:val="00AD230C"/>
    <w:rsid w:val="00AD29C0"/>
    <w:rsid w:val="00AD2A7D"/>
    <w:rsid w:val="00AD3000"/>
    <w:rsid w:val="00AD30FE"/>
    <w:rsid w:val="00AD3313"/>
    <w:rsid w:val="00AD38D6"/>
    <w:rsid w:val="00AD3951"/>
    <w:rsid w:val="00AD4B6E"/>
    <w:rsid w:val="00AD4BA0"/>
    <w:rsid w:val="00AD5066"/>
    <w:rsid w:val="00AD55AD"/>
    <w:rsid w:val="00AD57F3"/>
    <w:rsid w:val="00AD5B5C"/>
    <w:rsid w:val="00AD612A"/>
    <w:rsid w:val="00AD6A82"/>
    <w:rsid w:val="00AD6B65"/>
    <w:rsid w:val="00AD6F29"/>
    <w:rsid w:val="00AD7025"/>
    <w:rsid w:val="00AD7115"/>
    <w:rsid w:val="00AD7137"/>
    <w:rsid w:val="00AD7329"/>
    <w:rsid w:val="00AD73B6"/>
    <w:rsid w:val="00AD7F5C"/>
    <w:rsid w:val="00AE084E"/>
    <w:rsid w:val="00AE0A0D"/>
    <w:rsid w:val="00AE0D0D"/>
    <w:rsid w:val="00AE1080"/>
    <w:rsid w:val="00AE115B"/>
    <w:rsid w:val="00AE11A3"/>
    <w:rsid w:val="00AE1582"/>
    <w:rsid w:val="00AE162F"/>
    <w:rsid w:val="00AE1908"/>
    <w:rsid w:val="00AE1CE3"/>
    <w:rsid w:val="00AE2649"/>
    <w:rsid w:val="00AE2876"/>
    <w:rsid w:val="00AE2B24"/>
    <w:rsid w:val="00AE2C6D"/>
    <w:rsid w:val="00AE3671"/>
    <w:rsid w:val="00AE3B68"/>
    <w:rsid w:val="00AE3CB2"/>
    <w:rsid w:val="00AE3CF1"/>
    <w:rsid w:val="00AE4B89"/>
    <w:rsid w:val="00AE4FE6"/>
    <w:rsid w:val="00AE526B"/>
    <w:rsid w:val="00AE530A"/>
    <w:rsid w:val="00AE57D1"/>
    <w:rsid w:val="00AE5C52"/>
    <w:rsid w:val="00AE6053"/>
    <w:rsid w:val="00AE6346"/>
    <w:rsid w:val="00AE64FD"/>
    <w:rsid w:val="00AE6A87"/>
    <w:rsid w:val="00AE71A1"/>
    <w:rsid w:val="00AE7295"/>
    <w:rsid w:val="00AE76CD"/>
    <w:rsid w:val="00AE788E"/>
    <w:rsid w:val="00AF0F85"/>
    <w:rsid w:val="00AF1374"/>
    <w:rsid w:val="00AF16DD"/>
    <w:rsid w:val="00AF1876"/>
    <w:rsid w:val="00AF21A6"/>
    <w:rsid w:val="00AF239E"/>
    <w:rsid w:val="00AF265E"/>
    <w:rsid w:val="00AF272F"/>
    <w:rsid w:val="00AF287E"/>
    <w:rsid w:val="00AF2F37"/>
    <w:rsid w:val="00AF31EA"/>
    <w:rsid w:val="00AF326E"/>
    <w:rsid w:val="00AF3327"/>
    <w:rsid w:val="00AF3BB7"/>
    <w:rsid w:val="00AF427A"/>
    <w:rsid w:val="00AF4509"/>
    <w:rsid w:val="00AF4857"/>
    <w:rsid w:val="00AF5488"/>
    <w:rsid w:val="00AF5767"/>
    <w:rsid w:val="00AF5C0B"/>
    <w:rsid w:val="00AF6639"/>
    <w:rsid w:val="00AF6824"/>
    <w:rsid w:val="00AF6AC6"/>
    <w:rsid w:val="00AF6C77"/>
    <w:rsid w:val="00AF7360"/>
    <w:rsid w:val="00AF7690"/>
    <w:rsid w:val="00AF7847"/>
    <w:rsid w:val="00B005A0"/>
    <w:rsid w:val="00B00820"/>
    <w:rsid w:val="00B011EF"/>
    <w:rsid w:val="00B01207"/>
    <w:rsid w:val="00B01607"/>
    <w:rsid w:val="00B020AD"/>
    <w:rsid w:val="00B02CA4"/>
    <w:rsid w:val="00B02D76"/>
    <w:rsid w:val="00B02DEE"/>
    <w:rsid w:val="00B031AA"/>
    <w:rsid w:val="00B03232"/>
    <w:rsid w:val="00B043F4"/>
    <w:rsid w:val="00B04442"/>
    <w:rsid w:val="00B04AD1"/>
    <w:rsid w:val="00B051CC"/>
    <w:rsid w:val="00B05409"/>
    <w:rsid w:val="00B054A5"/>
    <w:rsid w:val="00B059F1"/>
    <w:rsid w:val="00B05E96"/>
    <w:rsid w:val="00B0659D"/>
    <w:rsid w:val="00B069FB"/>
    <w:rsid w:val="00B06A45"/>
    <w:rsid w:val="00B06B0A"/>
    <w:rsid w:val="00B06BB9"/>
    <w:rsid w:val="00B07391"/>
    <w:rsid w:val="00B074C1"/>
    <w:rsid w:val="00B075C7"/>
    <w:rsid w:val="00B076F8"/>
    <w:rsid w:val="00B07B91"/>
    <w:rsid w:val="00B07BFA"/>
    <w:rsid w:val="00B07F65"/>
    <w:rsid w:val="00B10C19"/>
    <w:rsid w:val="00B10F8C"/>
    <w:rsid w:val="00B1122D"/>
    <w:rsid w:val="00B11645"/>
    <w:rsid w:val="00B11886"/>
    <w:rsid w:val="00B11A2A"/>
    <w:rsid w:val="00B11A8B"/>
    <w:rsid w:val="00B12524"/>
    <w:rsid w:val="00B12D70"/>
    <w:rsid w:val="00B13749"/>
    <w:rsid w:val="00B1386C"/>
    <w:rsid w:val="00B13D83"/>
    <w:rsid w:val="00B13E5A"/>
    <w:rsid w:val="00B13E8E"/>
    <w:rsid w:val="00B14FC7"/>
    <w:rsid w:val="00B15330"/>
    <w:rsid w:val="00B153F5"/>
    <w:rsid w:val="00B1556A"/>
    <w:rsid w:val="00B15680"/>
    <w:rsid w:val="00B16535"/>
    <w:rsid w:val="00B1798E"/>
    <w:rsid w:val="00B17C7E"/>
    <w:rsid w:val="00B17CA7"/>
    <w:rsid w:val="00B205C8"/>
    <w:rsid w:val="00B20929"/>
    <w:rsid w:val="00B20A77"/>
    <w:rsid w:val="00B20C96"/>
    <w:rsid w:val="00B21083"/>
    <w:rsid w:val="00B212C4"/>
    <w:rsid w:val="00B2178A"/>
    <w:rsid w:val="00B21BBE"/>
    <w:rsid w:val="00B21FBD"/>
    <w:rsid w:val="00B221A0"/>
    <w:rsid w:val="00B221B0"/>
    <w:rsid w:val="00B228C9"/>
    <w:rsid w:val="00B228DE"/>
    <w:rsid w:val="00B22D98"/>
    <w:rsid w:val="00B22FB9"/>
    <w:rsid w:val="00B23881"/>
    <w:rsid w:val="00B23C62"/>
    <w:rsid w:val="00B24382"/>
    <w:rsid w:val="00B2457B"/>
    <w:rsid w:val="00B2478C"/>
    <w:rsid w:val="00B248A8"/>
    <w:rsid w:val="00B24BF4"/>
    <w:rsid w:val="00B24DAC"/>
    <w:rsid w:val="00B25047"/>
    <w:rsid w:val="00B2527A"/>
    <w:rsid w:val="00B253D2"/>
    <w:rsid w:val="00B265AE"/>
    <w:rsid w:val="00B26B54"/>
    <w:rsid w:val="00B26C16"/>
    <w:rsid w:val="00B26F50"/>
    <w:rsid w:val="00B27F93"/>
    <w:rsid w:val="00B3004F"/>
    <w:rsid w:val="00B307F7"/>
    <w:rsid w:val="00B30974"/>
    <w:rsid w:val="00B30B6F"/>
    <w:rsid w:val="00B30B74"/>
    <w:rsid w:val="00B30E82"/>
    <w:rsid w:val="00B31064"/>
    <w:rsid w:val="00B31594"/>
    <w:rsid w:val="00B31E04"/>
    <w:rsid w:val="00B3225B"/>
    <w:rsid w:val="00B322A9"/>
    <w:rsid w:val="00B3282B"/>
    <w:rsid w:val="00B32B87"/>
    <w:rsid w:val="00B32C08"/>
    <w:rsid w:val="00B32D2D"/>
    <w:rsid w:val="00B32ED3"/>
    <w:rsid w:val="00B3351B"/>
    <w:rsid w:val="00B33578"/>
    <w:rsid w:val="00B336BE"/>
    <w:rsid w:val="00B33CE0"/>
    <w:rsid w:val="00B34048"/>
    <w:rsid w:val="00B344A1"/>
    <w:rsid w:val="00B34A96"/>
    <w:rsid w:val="00B34B18"/>
    <w:rsid w:val="00B34F0A"/>
    <w:rsid w:val="00B35289"/>
    <w:rsid w:val="00B3545E"/>
    <w:rsid w:val="00B35856"/>
    <w:rsid w:val="00B361DF"/>
    <w:rsid w:val="00B365FE"/>
    <w:rsid w:val="00B36837"/>
    <w:rsid w:val="00B36EA7"/>
    <w:rsid w:val="00B372B5"/>
    <w:rsid w:val="00B377C4"/>
    <w:rsid w:val="00B4090A"/>
    <w:rsid w:val="00B40F08"/>
    <w:rsid w:val="00B40FA2"/>
    <w:rsid w:val="00B416F2"/>
    <w:rsid w:val="00B41A3D"/>
    <w:rsid w:val="00B42227"/>
    <w:rsid w:val="00B4327E"/>
    <w:rsid w:val="00B43878"/>
    <w:rsid w:val="00B438E0"/>
    <w:rsid w:val="00B442EF"/>
    <w:rsid w:val="00B44515"/>
    <w:rsid w:val="00B446B7"/>
    <w:rsid w:val="00B452DC"/>
    <w:rsid w:val="00B45999"/>
    <w:rsid w:val="00B45B21"/>
    <w:rsid w:val="00B45D9D"/>
    <w:rsid w:val="00B4660B"/>
    <w:rsid w:val="00B4694D"/>
    <w:rsid w:val="00B46A46"/>
    <w:rsid w:val="00B472F8"/>
    <w:rsid w:val="00B47475"/>
    <w:rsid w:val="00B47687"/>
    <w:rsid w:val="00B47D6B"/>
    <w:rsid w:val="00B505DB"/>
    <w:rsid w:val="00B5060D"/>
    <w:rsid w:val="00B50B51"/>
    <w:rsid w:val="00B50DE2"/>
    <w:rsid w:val="00B512AB"/>
    <w:rsid w:val="00B51467"/>
    <w:rsid w:val="00B5172D"/>
    <w:rsid w:val="00B5195E"/>
    <w:rsid w:val="00B5263C"/>
    <w:rsid w:val="00B5280A"/>
    <w:rsid w:val="00B52A06"/>
    <w:rsid w:val="00B53054"/>
    <w:rsid w:val="00B530A6"/>
    <w:rsid w:val="00B5337E"/>
    <w:rsid w:val="00B534F6"/>
    <w:rsid w:val="00B539CD"/>
    <w:rsid w:val="00B53A0C"/>
    <w:rsid w:val="00B53DEE"/>
    <w:rsid w:val="00B5465F"/>
    <w:rsid w:val="00B54825"/>
    <w:rsid w:val="00B54971"/>
    <w:rsid w:val="00B55237"/>
    <w:rsid w:val="00B554FA"/>
    <w:rsid w:val="00B55BB3"/>
    <w:rsid w:val="00B55D10"/>
    <w:rsid w:val="00B560C6"/>
    <w:rsid w:val="00B565A3"/>
    <w:rsid w:val="00B569DC"/>
    <w:rsid w:val="00B56B56"/>
    <w:rsid w:val="00B571F8"/>
    <w:rsid w:val="00B574CF"/>
    <w:rsid w:val="00B57DB0"/>
    <w:rsid w:val="00B60558"/>
    <w:rsid w:val="00B606E3"/>
    <w:rsid w:val="00B6095B"/>
    <w:rsid w:val="00B60A30"/>
    <w:rsid w:val="00B614E3"/>
    <w:rsid w:val="00B61EDC"/>
    <w:rsid w:val="00B6200C"/>
    <w:rsid w:val="00B625A6"/>
    <w:rsid w:val="00B62759"/>
    <w:rsid w:val="00B62B89"/>
    <w:rsid w:val="00B62CC3"/>
    <w:rsid w:val="00B63673"/>
    <w:rsid w:val="00B636B0"/>
    <w:rsid w:val="00B63D68"/>
    <w:rsid w:val="00B64205"/>
    <w:rsid w:val="00B64421"/>
    <w:rsid w:val="00B64CCB"/>
    <w:rsid w:val="00B64CCE"/>
    <w:rsid w:val="00B64E2C"/>
    <w:rsid w:val="00B64F8E"/>
    <w:rsid w:val="00B65093"/>
    <w:rsid w:val="00B655D0"/>
    <w:rsid w:val="00B65BD1"/>
    <w:rsid w:val="00B65BD6"/>
    <w:rsid w:val="00B65EB1"/>
    <w:rsid w:val="00B6618D"/>
    <w:rsid w:val="00B666D6"/>
    <w:rsid w:val="00B66971"/>
    <w:rsid w:val="00B66A5C"/>
    <w:rsid w:val="00B66E0B"/>
    <w:rsid w:val="00B67127"/>
    <w:rsid w:val="00B6714D"/>
    <w:rsid w:val="00B67AAD"/>
    <w:rsid w:val="00B67D4B"/>
    <w:rsid w:val="00B701D5"/>
    <w:rsid w:val="00B70263"/>
    <w:rsid w:val="00B705B4"/>
    <w:rsid w:val="00B708B3"/>
    <w:rsid w:val="00B70BA8"/>
    <w:rsid w:val="00B71843"/>
    <w:rsid w:val="00B718BB"/>
    <w:rsid w:val="00B718D9"/>
    <w:rsid w:val="00B71D73"/>
    <w:rsid w:val="00B7203A"/>
    <w:rsid w:val="00B72E70"/>
    <w:rsid w:val="00B72ED3"/>
    <w:rsid w:val="00B730BF"/>
    <w:rsid w:val="00B735A3"/>
    <w:rsid w:val="00B73698"/>
    <w:rsid w:val="00B73A6E"/>
    <w:rsid w:val="00B73C14"/>
    <w:rsid w:val="00B741AD"/>
    <w:rsid w:val="00B749E5"/>
    <w:rsid w:val="00B74AE1"/>
    <w:rsid w:val="00B75426"/>
    <w:rsid w:val="00B7555E"/>
    <w:rsid w:val="00B7564D"/>
    <w:rsid w:val="00B756BF"/>
    <w:rsid w:val="00B7576F"/>
    <w:rsid w:val="00B75882"/>
    <w:rsid w:val="00B759B6"/>
    <w:rsid w:val="00B75E66"/>
    <w:rsid w:val="00B75FDE"/>
    <w:rsid w:val="00B76713"/>
    <w:rsid w:val="00B76C11"/>
    <w:rsid w:val="00B77238"/>
    <w:rsid w:val="00B77522"/>
    <w:rsid w:val="00B7776D"/>
    <w:rsid w:val="00B77BC7"/>
    <w:rsid w:val="00B8028A"/>
    <w:rsid w:val="00B80409"/>
    <w:rsid w:val="00B80739"/>
    <w:rsid w:val="00B8076B"/>
    <w:rsid w:val="00B80B02"/>
    <w:rsid w:val="00B80D09"/>
    <w:rsid w:val="00B81CCB"/>
    <w:rsid w:val="00B81FC8"/>
    <w:rsid w:val="00B820B4"/>
    <w:rsid w:val="00B82557"/>
    <w:rsid w:val="00B82BE0"/>
    <w:rsid w:val="00B82D94"/>
    <w:rsid w:val="00B82DAC"/>
    <w:rsid w:val="00B82F21"/>
    <w:rsid w:val="00B83B34"/>
    <w:rsid w:val="00B83B59"/>
    <w:rsid w:val="00B84490"/>
    <w:rsid w:val="00B84A46"/>
    <w:rsid w:val="00B84C9E"/>
    <w:rsid w:val="00B855BF"/>
    <w:rsid w:val="00B85877"/>
    <w:rsid w:val="00B85CC0"/>
    <w:rsid w:val="00B8601D"/>
    <w:rsid w:val="00B86290"/>
    <w:rsid w:val="00B86391"/>
    <w:rsid w:val="00B866A9"/>
    <w:rsid w:val="00B86825"/>
    <w:rsid w:val="00B86A8E"/>
    <w:rsid w:val="00B86AD8"/>
    <w:rsid w:val="00B86B28"/>
    <w:rsid w:val="00B86ED7"/>
    <w:rsid w:val="00B871E8"/>
    <w:rsid w:val="00B87238"/>
    <w:rsid w:val="00B8745D"/>
    <w:rsid w:val="00B8791A"/>
    <w:rsid w:val="00B87FD8"/>
    <w:rsid w:val="00B90063"/>
    <w:rsid w:val="00B9015C"/>
    <w:rsid w:val="00B90950"/>
    <w:rsid w:val="00B909DE"/>
    <w:rsid w:val="00B90DAF"/>
    <w:rsid w:val="00B90F7A"/>
    <w:rsid w:val="00B90FCD"/>
    <w:rsid w:val="00B91042"/>
    <w:rsid w:val="00B91EF0"/>
    <w:rsid w:val="00B92CD8"/>
    <w:rsid w:val="00B92EDC"/>
    <w:rsid w:val="00B932DD"/>
    <w:rsid w:val="00B93702"/>
    <w:rsid w:val="00B93E84"/>
    <w:rsid w:val="00B93EDC"/>
    <w:rsid w:val="00B940AD"/>
    <w:rsid w:val="00B94D58"/>
    <w:rsid w:val="00B950D4"/>
    <w:rsid w:val="00B951F4"/>
    <w:rsid w:val="00B9555A"/>
    <w:rsid w:val="00B95EDF"/>
    <w:rsid w:val="00B97F47"/>
    <w:rsid w:val="00BA0121"/>
    <w:rsid w:val="00BA01D2"/>
    <w:rsid w:val="00BA0232"/>
    <w:rsid w:val="00BA02C3"/>
    <w:rsid w:val="00BA095C"/>
    <w:rsid w:val="00BA0C46"/>
    <w:rsid w:val="00BA0E56"/>
    <w:rsid w:val="00BA0E78"/>
    <w:rsid w:val="00BA1507"/>
    <w:rsid w:val="00BA1674"/>
    <w:rsid w:val="00BA1F05"/>
    <w:rsid w:val="00BA2686"/>
    <w:rsid w:val="00BA271C"/>
    <w:rsid w:val="00BA30D7"/>
    <w:rsid w:val="00BA3C1D"/>
    <w:rsid w:val="00BA3D23"/>
    <w:rsid w:val="00BA3D77"/>
    <w:rsid w:val="00BA451D"/>
    <w:rsid w:val="00BA45E0"/>
    <w:rsid w:val="00BA48C4"/>
    <w:rsid w:val="00BA4C22"/>
    <w:rsid w:val="00BA504F"/>
    <w:rsid w:val="00BA59D7"/>
    <w:rsid w:val="00BA5D66"/>
    <w:rsid w:val="00BA60AE"/>
    <w:rsid w:val="00BA627D"/>
    <w:rsid w:val="00BA6308"/>
    <w:rsid w:val="00BA65A0"/>
    <w:rsid w:val="00BA662E"/>
    <w:rsid w:val="00BA684D"/>
    <w:rsid w:val="00BA686B"/>
    <w:rsid w:val="00BA70B5"/>
    <w:rsid w:val="00BA7562"/>
    <w:rsid w:val="00BA797D"/>
    <w:rsid w:val="00BA7EFD"/>
    <w:rsid w:val="00BB02C5"/>
    <w:rsid w:val="00BB0637"/>
    <w:rsid w:val="00BB0A70"/>
    <w:rsid w:val="00BB0BB4"/>
    <w:rsid w:val="00BB0F1F"/>
    <w:rsid w:val="00BB0F7F"/>
    <w:rsid w:val="00BB0FC0"/>
    <w:rsid w:val="00BB15C3"/>
    <w:rsid w:val="00BB17E2"/>
    <w:rsid w:val="00BB1B1E"/>
    <w:rsid w:val="00BB1E96"/>
    <w:rsid w:val="00BB200C"/>
    <w:rsid w:val="00BB32CA"/>
    <w:rsid w:val="00BB35F7"/>
    <w:rsid w:val="00BB44E6"/>
    <w:rsid w:val="00BB4583"/>
    <w:rsid w:val="00BB56B3"/>
    <w:rsid w:val="00BB61AD"/>
    <w:rsid w:val="00BB769A"/>
    <w:rsid w:val="00BB78A6"/>
    <w:rsid w:val="00BB7D08"/>
    <w:rsid w:val="00BB7D9E"/>
    <w:rsid w:val="00BB7DC5"/>
    <w:rsid w:val="00BC08F0"/>
    <w:rsid w:val="00BC0F70"/>
    <w:rsid w:val="00BC1105"/>
    <w:rsid w:val="00BC11F7"/>
    <w:rsid w:val="00BC14F6"/>
    <w:rsid w:val="00BC1514"/>
    <w:rsid w:val="00BC20A9"/>
    <w:rsid w:val="00BC2130"/>
    <w:rsid w:val="00BC26FD"/>
    <w:rsid w:val="00BC2AF7"/>
    <w:rsid w:val="00BC2B1A"/>
    <w:rsid w:val="00BC2E2A"/>
    <w:rsid w:val="00BC3173"/>
    <w:rsid w:val="00BC3F2E"/>
    <w:rsid w:val="00BC40DA"/>
    <w:rsid w:val="00BC4227"/>
    <w:rsid w:val="00BC431E"/>
    <w:rsid w:val="00BC447B"/>
    <w:rsid w:val="00BC49CE"/>
    <w:rsid w:val="00BC4D3B"/>
    <w:rsid w:val="00BC4D84"/>
    <w:rsid w:val="00BC4F01"/>
    <w:rsid w:val="00BC5262"/>
    <w:rsid w:val="00BC54A4"/>
    <w:rsid w:val="00BC56BF"/>
    <w:rsid w:val="00BC5D03"/>
    <w:rsid w:val="00BC6114"/>
    <w:rsid w:val="00BC6AF8"/>
    <w:rsid w:val="00BC6E62"/>
    <w:rsid w:val="00BC70B2"/>
    <w:rsid w:val="00BC772E"/>
    <w:rsid w:val="00BC7E30"/>
    <w:rsid w:val="00BC7F1A"/>
    <w:rsid w:val="00BD0121"/>
    <w:rsid w:val="00BD0133"/>
    <w:rsid w:val="00BD03B8"/>
    <w:rsid w:val="00BD062B"/>
    <w:rsid w:val="00BD0681"/>
    <w:rsid w:val="00BD0908"/>
    <w:rsid w:val="00BD09E8"/>
    <w:rsid w:val="00BD0A79"/>
    <w:rsid w:val="00BD1559"/>
    <w:rsid w:val="00BD1889"/>
    <w:rsid w:val="00BD1B00"/>
    <w:rsid w:val="00BD2105"/>
    <w:rsid w:val="00BD2224"/>
    <w:rsid w:val="00BD2383"/>
    <w:rsid w:val="00BD24F2"/>
    <w:rsid w:val="00BD2791"/>
    <w:rsid w:val="00BD288D"/>
    <w:rsid w:val="00BD2ABB"/>
    <w:rsid w:val="00BD2C77"/>
    <w:rsid w:val="00BD2CC9"/>
    <w:rsid w:val="00BD2F5A"/>
    <w:rsid w:val="00BD31C1"/>
    <w:rsid w:val="00BD31FF"/>
    <w:rsid w:val="00BD33DA"/>
    <w:rsid w:val="00BD34FF"/>
    <w:rsid w:val="00BD3840"/>
    <w:rsid w:val="00BD3B3E"/>
    <w:rsid w:val="00BD432E"/>
    <w:rsid w:val="00BD46A7"/>
    <w:rsid w:val="00BD46EF"/>
    <w:rsid w:val="00BD494C"/>
    <w:rsid w:val="00BD4C05"/>
    <w:rsid w:val="00BD4C76"/>
    <w:rsid w:val="00BD505F"/>
    <w:rsid w:val="00BD512C"/>
    <w:rsid w:val="00BD5868"/>
    <w:rsid w:val="00BD5AE0"/>
    <w:rsid w:val="00BD5E3B"/>
    <w:rsid w:val="00BD6F59"/>
    <w:rsid w:val="00BD7CFE"/>
    <w:rsid w:val="00BD7F38"/>
    <w:rsid w:val="00BD7FAA"/>
    <w:rsid w:val="00BE026D"/>
    <w:rsid w:val="00BE02BA"/>
    <w:rsid w:val="00BE05C7"/>
    <w:rsid w:val="00BE0D32"/>
    <w:rsid w:val="00BE17F3"/>
    <w:rsid w:val="00BE1D7F"/>
    <w:rsid w:val="00BE2D64"/>
    <w:rsid w:val="00BE2ED9"/>
    <w:rsid w:val="00BE32A0"/>
    <w:rsid w:val="00BE34C5"/>
    <w:rsid w:val="00BE353F"/>
    <w:rsid w:val="00BE3933"/>
    <w:rsid w:val="00BE3DB7"/>
    <w:rsid w:val="00BE4087"/>
    <w:rsid w:val="00BE43BF"/>
    <w:rsid w:val="00BE4556"/>
    <w:rsid w:val="00BE48C0"/>
    <w:rsid w:val="00BE4A88"/>
    <w:rsid w:val="00BE4E57"/>
    <w:rsid w:val="00BE4E5F"/>
    <w:rsid w:val="00BE4EE4"/>
    <w:rsid w:val="00BE514D"/>
    <w:rsid w:val="00BE54A8"/>
    <w:rsid w:val="00BE59F3"/>
    <w:rsid w:val="00BE5B46"/>
    <w:rsid w:val="00BE5B4D"/>
    <w:rsid w:val="00BE5C34"/>
    <w:rsid w:val="00BE5D6C"/>
    <w:rsid w:val="00BE62CD"/>
    <w:rsid w:val="00BE6335"/>
    <w:rsid w:val="00BE6493"/>
    <w:rsid w:val="00BE69AF"/>
    <w:rsid w:val="00BE72CC"/>
    <w:rsid w:val="00BE7C03"/>
    <w:rsid w:val="00BE7D4B"/>
    <w:rsid w:val="00BF0A11"/>
    <w:rsid w:val="00BF0BE7"/>
    <w:rsid w:val="00BF0FAB"/>
    <w:rsid w:val="00BF10B3"/>
    <w:rsid w:val="00BF1EB9"/>
    <w:rsid w:val="00BF2486"/>
    <w:rsid w:val="00BF25DF"/>
    <w:rsid w:val="00BF2D9C"/>
    <w:rsid w:val="00BF2E2C"/>
    <w:rsid w:val="00BF3051"/>
    <w:rsid w:val="00BF3482"/>
    <w:rsid w:val="00BF39E0"/>
    <w:rsid w:val="00BF3A70"/>
    <w:rsid w:val="00BF3BCB"/>
    <w:rsid w:val="00BF3DC9"/>
    <w:rsid w:val="00BF3E6B"/>
    <w:rsid w:val="00BF4543"/>
    <w:rsid w:val="00BF481C"/>
    <w:rsid w:val="00BF5491"/>
    <w:rsid w:val="00BF5516"/>
    <w:rsid w:val="00BF5D55"/>
    <w:rsid w:val="00BF5FF5"/>
    <w:rsid w:val="00BF6406"/>
    <w:rsid w:val="00BF65E7"/>
    <w:rsid w:val="00BF6820"/>
    <w:rsid w:val="00BF6AFF"/>
    <w:rsid w:val="00BF6C29"/>
    <w:rsid w:val="00BF7E91"/>
    <w:rsid w:val="00C00058"/>
    <w:rsid w:val="00C00116"/>
    <w:rsid w:val="00C00219"/>
    <w:rsid w:val="00C008CC"/>
    <w:rsid w:val="00C0095A"/>
    <w:rsid w:val="00C01303"/>
    <w:rsid w:val="00C013CE"/>
    <w:rsid w:val="00C0141A"/>
    <w:rsid w:val="00C01A67"/>
    <w:rsid w:val="00C01C10"/>
    <w:rsid w:val="00C01E6A"/>
    <w:rsid w:val="00C02696"/>
    <w:rsid w:val="00C02EC7"/>
    <w:rsid w:val="00C03134"/>
    <w:rsid w:val="00C03425"/>
    <w:rsid w:val="00C034D2"/>
    <w:rsid w:val="00C03585"/>
    <w:rsid w:val="00C040C7"/>
    <w:rsid w:val="00C045D3"/>
    <w:rsid w:val="00C046DF"/>
    <w:rsid w:val="00C04741"/>
    <w:rsid w:val="00C04B5F"/>
    <w:rsid w:val="00C04EBF"/>
    <w:rsid w:val="00C0552C"/>
    <w:rsid w:val="00C0558F"/>
    <w:rsid w:val="00C055BC"/>
    <w:rsid w:val="00C05935"/>
    <w:rsid w:val="00C059F6"/>
    <w:rsid w:val="00C05A23"/>
    <w:rsid w:val="00C060DC"/>
    <w:rsid w:val="00C06378"/>
    <w:rsid w:val="00C06B9F"/>
    <w:rsid w:val="00C06E60"/>
    <w:rsid w:val="00C06E69"/>
    <w:rsid w:val="00C06FDE"/>
    <w:rsid w:val="00C070C6"/>
    <w:rsid w:val="00C0735E"/>
    <w:rsid w:val="00C10720"/>
    <w:rsid w:val="00C11060"/>
    <w:rsid w:val="00C11755"/>
    <w:rsid w:val="00C1184B"/>
    <w:rsid w:val="00C1269C"/>
    <w:rsid w:val="00C1290C"/>
    <w:rsid w:val="00C12E37"/>
    <w:rsid w:val="00C13134"/>
    <w:rsid w:val="00C13165"/>
    <w:rsid w:val="00C13EC5"/>
    <w:rsid w:val="00C14336"/>
    <w:rsid w:val="00C14821"/>
    <w:rsid w:val="00C14F3D"/>
    <w:rsid w:val="00C15B07"/>
    <w:rsid w:val="00C16069"/>
    <w:rsid w:val="00C1627E"/>
    <w:rsid w:val="00C162E2"/>
    <w:rsid w:val="00C1662C"/>
    <w:rsid w:val="00C16703"/>
    <w:rsid w:val="00C16895"/>
    <w:rsid w:val="00C1723D"/>
    <w:rsid w:val="00C17FE8"/>
    <w:rsid w:val="00C200A0"/>
    <w:rsid w:val="00C2034F"/>
    <w:rsid w:val="00C20430"/>
    <w:rsid w:val="00C20501"/>
    <w:rsid w:val="00C205AE"/>
    <w:rsid w:val="00C2099D"/>
    <w:rsid w:val="00C21642"/>
    <w:rsid w:val="00C21F7D"/>
    <w:rsid w:val="00C225A1"/>
    <w:rsid w:val="00C22747"/>
    <w:rsid w:val="00C22B35"/>
    <w:rsid w:val="00C22E7F"/>
    <w:rsid w:val="00C230F3"/>
    <w:rsid w:val="00C23530"/>
    <w:rsid w:val="00C23785"/>
    <w:rsid w:val="00C23AC4"/>
    <w:rsid w:val="00C23B2A"/>
    <w:rsid w:val="00C23DCE"/>
    <w:rsid w:val="00C246EC"/>
    <w:rsid w:val="00C24B51"/>
    <w:rsid w:val="00C25341"/>
    <w:rsid w:val="00C254AC"/>
    <w:rsid w:val="00C25882"/>
    <w:rsid w:val="00C2623E"/>
    <w:rsid w:val="00C26822"/>
    <w:rsid w:val="00C26AEA"/>
    <w:rsid w:val="00C26EC5"/>
    <w:rsid w:val="00C2746A"/>
    <w:rsid w:val="00C2766C"/>
    <w:rsid w:val="00C27858"/>
    <w:rsid w:val="00C27EEE"/>
    <w:rsid w:val="00C302CE"/>
    <w:rsid w:val="00C30933"/>
    <w:rsid w:val="00C30FAE"/>
    <w:rsid w:val="00C3115C"/>
    <w:rsid w:val="00C31826"/>
    <w:rsid w:val="00C31D29"/>
    <w:rsid w:val="00C31DC7"/>
    <w:rsid w:val="00C31E1E"/>
    <w:rsid w:val="00C32159"/>
    <w:rsid w:val="00C32212"/>
    <w:rsid w:val="00C328A6"/>
    <w:rsid w:val="00C32EFF"/>
    <w:rsid w:val="00C332D7"/>
    <w:rsid w:val="00C333C5"/>
    <w:rsid w:val="00C34036"/>
    <w:rsid w:val="00C340DC"/>
    <w:rsid w:val="00C34580"/>
    <w:rsid w:val="00C34602"/>
    <w:rsid w:val="00C34638"/>
    <w:rsid w:val="00C354A0"/>
    <w:rsid w:val="00C35644"/>
    <w:rsid w:val="00C3576D"/>
    <w:rsid w:val="00C35A00"/>
    <w:rsid w:val="00C35EEE"/>
    <w:rsid w:val="00C36CA4"/>
    <w:rsid w:val="00C36DF1"/>
    <w:rsid w:val="00C36F07"/>
    <w:rsid w:val="00C373CF"/>
    <w:rsid w:val="00C37C90"/>
    <w:rsid w:val="00C37D42"/>
    <w:rsid w:val="00C37D61"/>
    <w:rsid w:val="00C401A7"/>
    <w:rsid w:val="00C4030C"/>
    <w:rsid w:val="00C40347"/>
    <w:rsid w:val="00C4046F"/>
    <w:rsid w:val="00C40648"/>
    <w:rsid w:val="00C408FC"/>
    <w:rsid w:val="00C40ACE"/>
    <w:rsid w:val="00C40C9A"/>
    <w:rsid w:val="00C40D5E"/>
    <w:rsid w:val="00C40DF2"/>
    <w:rsid w:val="00C41D48"/>
    <w:rsid w:val="00C41D54"/>
    <w:rsid w:val="00C42395"/>
    <w:rsid w:val="00C42CC9"/>
    <w:rsid w:val="00C43B68"/>
    <w:rsid w:val="00C43D4F"/>
    <w:rsid w:val="00C43D93"/>
    <w:rsid w:val="00C43DE3"/>
    <w:rsid w:val="00C43F5A"/>
    <w:rsid w:val="00C44835"/>
    <w:rsid w:val="00C44DD3"/>
    <w:rsid w:val="00C4520F"/>
    <w:rsid w:val="00C45851"/>
    <w:rsid w:val="00C45BFF"/>
    <w:rsid w:val="00C45D2C"/>
    <w:rsid w:val="00C462E7"/>
    <w:rsid w:val="00C46403"/>
    <w:rsid w:val="00C468D5"/>
    <w:rsid w:val="00C46DC8"/>
    <w:rsid w:val="00C46E93"/>
    <w:rsid w:val="00C50AFD"/>
    <w:rsid w:val="00C50B10"/>
    <w:rsid w:val="00C50C18"/>
    <w:rsid w:val="00C5183B"/>
    <w:rsid w:val="00C518A8"/>
    <w:rsid w:val="00C51B16"/>
    <w:rsid w:val="00C51E63"/>
    <w:rsid w:val="00C52299"/>
    <w:rsid w:val="00C52DE3"/>
    <w:rsid w:val="00C53158"/>
    <w:rsid w:val="00C534F0"/>
    <w:rsid w:val="00C536E1"/>
    <w:rsid w:val="00C53DF1"/>
    <w:rsid w:val="00C53FEA"/>
    <w:rsid w:val="00C5448C"/>
    <w:rsid w:val="00C5476F"/>
    <w:rsid w:val="00C55230"/>
    <w:rsid w:val="00C554C8"/>
    <w:rsid w:val="00C55D34"/>
    <w:rsid w:val="00C5687E"/>
    <w:rsid w:val="00C56952"/>
    <w:rsid w:val="00C569FA"/>
    <w:rsid w:val="00C56C58"/>
    <w:rsid w:val="00C575E5"/>
    <w:rsid w:val="00C5760C"/>
    <w:rsid w:val="00C603AC"/>
    <w:rsid w:val="00C60ABA"/>
    <w:rsid w:val="00C60ABF"/>
    <w:rsid w:val="00C60C66"/>
    <w:rsid w:val="00C60CD5"/>
    <w:rsid w:val="00C612DD"/>
    <w:rsid w:val="00C6174D"/>
    <w:rsid w:val="00C61882"/>
    <w:rsid w:val="00C61D6B"/>
    <w:rsid w:val="00C621F6"/>
    <w:rsid w:val="00C62C1C"/>
    <w:rsid w:val="00C62D4E"/>
    <w:rsid w:val="00C632FA"/>
    <w:rsid w:val="00C6363A"/>
    <w:rsid w:val="00C639E9"/>
    <w:rsid w:val="00C63A58"/>
    <w:rsid w:val="00C64036"/>
    <w:rsid w:val="00C64500"/>
    <w:rsid w:val="00C648D5"/>
    <w:rsid w:val="00C6492B"/>
    <w:rsid w:val="00C64D33"/>
    <w:rsid w:val="00C656CD"/>
    <w:rsid w:val="00C6588F"/>
    <w:rsid w:val="00C65A05"/>
    <w:rsid w:val="00C66359"/>
    <w:rsid w:val="00C664A6"/>
    <w:rsid w:val="00C6658C"/>
    <w:rsid w:val="00C66813"/>
    <w:rsid w:val="00C67BCD"/>
    <w:rsid w:val="00C70143"/>
    <w:rsid w:val="00C703EA"/>
    <w:rsid w:val="00C7049B"/>
    <w:rsid w:val="00C7130E"/>
    <w:rsid w:val="00C715B3"/>
    <w:rsid w:val="00C7179D"/>
    <w:rsid w:val="00C71A5C"/>
    <w:rsid w:val="00C720ED"/>
    <w:rsid w:val="00C722EC"/>
    <w:rsid w:val="00C72719"/>
    <w:rsid w:val="00C73902"/>
    <w:rsid w:val="00C73C41"/>
    <w:rsid w:val="00C73EB0"/>
    <w:rsid w:val="00C74298"/>
    <w:rsid w:val="00C74515"/>
    <w:rsid w:val="00C74D0A"/>
    <w:rsid w:val="00C74E12"/>
    <w:rsid w:val="00C74EC6"/>
    <w:rsid w:val="00C75154"/>
    <w:rsid w:val="00C75DE8"/>
    <w:rsid w:val="00C75E94"/>
    <w:rsid w:val="00C7617D"/>
    <w:rsid w:val="00C76601"/>
    <w:rsid w:val="00C769EF"/>
    <w:rsid w:val="00C76A8F"/>
    <w:rsid w:val="00C77B7B"/>
    <w:rsid w:val="00C80398"/>
    <w:rsid w:val="00C8047A"/>
    <w:rsid w:val="00C8059F"/>
    <w:rsid w:val="00C80AF0"/>
    <w:rsid w:val="00C8127B"/>
    <w:rsid w:val="00C81291"/>
    <w:rsid w:val="00C81AAB"/>
    <w:rsid w:val="00C81AB3"/>
    <w:rsid w:val="00C81B8A"/>
    <w:rsid w:val="00C82591"/>
    <w:rsid w:val="00C82879"/>
    <w:rsid w:val="00C82B44"/>
    <w:rsid w:val="00C82C47"/>
    <w:rsid w:val="00C83348"/>
    <w:rsid w:val="00C84343"/>
    <w:rsid w:val="00C849A2"/>
    <w:rsid w:val="00C84B1D"/>
    <w:rsid w:val="00C851EE"/>
    <w:rsid w:val="00C85855"/>
    <w:rsid w:val="00C858C7"/>
    <w:rsid w:val="00C85C60"/>
    <w:rsid w:val="00C8617B"/>
    <w:rsid w:val="00C8620A"/>
    <w:rsid w:val="00C864D6"/>
    <w:rsid w:val="00C864E9"/>
    <w:rsid w:val="00C86E87"/>
    <w:rsid w:val="00C87118"/>
    <w:rsid w:val="00C873B9"/>
    <w:rsid w:val="00C87D8B"/>
    <w:rsid w:val="00C87E30"/>
    <w:rsid w:val="00C87EDD"/>
    <w:rsid w:val="00C87F76"/>
    <w:rsid w:val="00C905B4"/>
    <w:rsid w:val="00C9097C"/>
    <w:rsid w:val="00C91095"/>
    <w:rsid w:val="00C9128F"/>
    <w:rsid w:val="00C917DE"/>
    <w:rsid w:val="00C91C38"/>
    <w:rsid w:val="00C91F91"/>
    <w:rsid w:val="00C9267C"/>
    <w:rsid w:val="00C93233"/>
    <w:rsid w:val="00C93283"/>
    <w:rsid w:val="00C9334F"/>
    <w:rsid w:val="00C93778"/>
    <w:rsid w:val="00C93A9E"/>
    <w:rsid w:val="00C93B1E"/>
    <w:rsid w:val="00C94567"/>
    <w:rsid w:val="00C94BE2"/>
    <w:rsid w:val="00C94EA6"/>
    <w:rsid w:val="00C94FE6"/>
    <w:rsid w:val="00C9500C"/>
    <w:rsid w:val="00C966EA"/>
    <w:rsid w:val="00C96710"/>
    <w:rsid w:val="00C9777C"/>
    <w:rsid w:val="00CA01B3"/>
    <w:rsid w:val="00CA0672"/>
    <w:rsid w:val="00CA0C09"/>
    <w:rsid w:val="00CA0E72"/>
    <w:rsid w:val="00CA0FA5"/>
    <w:rsid w:val="00CA0FD8"/>
    <w:rsid w:val="00CA1515"/>
    <w:rsid w:val="00CA1859"/>
    <w:rsid w:val="00CA1900"/>
    <w:rsid w:val="00CA19AD"/>
    <w:rsid w:val="00CA1BE0"/>
    <w:rsid w:val="00CA2579"/>
    <w:rsid w:val="00CA2C1B"/>
    <w:rsid w:val="00CA2CCE"/>
    <w:rsid w:val="00CA2F84"/>
    <w:rsid w:val="00CA33D7"/>
    <w:rsid w:val="00CA34CF"/>
    <w:rsid w:val="00CA3AAF"/>
    <w:rsid w:val="00CA40B3"/>
    <w:rsid w:val="00CA4750"/>
    <w:rsid w:val="00CA4BA1"/>
    <w:rsid w:val="00CA5663"/>
    <w:rsid w:val="00CA620A"/>
    <w:rsid w:val="00CA62E1"/>
    <w:rsid w:val="00CA643E"/>
    <w:rsid w:val="00CA6609"/>
    <w:rsid w:val="00CA67C4"/>
    <w:rsid w:val="00CA7001"/>
    <w:rsid w:val="00CA7070"/>
    <w:rsid w:val="00CA7195"/>
    <w:rsid w:val="00CA74AD"/>
    <w:rsid w:val="00CA792A"/>
    <w:rsid w:val="00CA79ED"/>
    <w:rsid w:val="00CA7AA1"/>
    <w:rsid w:val="00CB05A4"/>
    <w:rsid w:val="00CB086F"/>
    <w:rsid w:val="00CB0956"/>
    <w:rsid w:val="00CB0C33"/>
    <w:rsid w:val="00CB1659"/>
    <w:rsid w:val="00CB16F9"/>
    <w:rsid w:val="00CB1726"/>
    <w:rsid w:val="00CB1906"/>
    <w:rsid w:val="00CB2044"/>
    <w:rsid w:val="00CB2850"/>
    <w:rsid w:val="00CB2A7E"/>
    <w:rsid w:val="00CB2CA1"/>
    <w:rsid w:val="00CB2FBF"/>
    <w:rsid w:val="00CB30C1"/>
    <w:rsid w:val="00CB3464"/>
    <w:rsid w:val="00CB423C"/>
    <w:rsid w:val="00CB49B5"/>
    <w:rsid w:val="00CB4B19"/>
    <w:rsid w:val="00CB523D"/>
    <w:rsid w:val="00CB52C8"/>
    <w:rsid w:val="00CB5361"/>
    <w:rsid w:val="00CB5927"/>
    <w:rsid w:val="00CB5A58"/>
    <w:rsid w:val="00CB5A5A"/>
    <w:rsid w:val="00CB5ED6"/>
    <w:rsid w:val="00CB63B9"/>
    <w:rsid w:val="00CB6504"/>
    <w:rsid w:val="00CB7FC4"/>
    <w:rsid w:val="00CC01E3"/>
    <w:rsid w:val="00CC0427"/>
    <w:rsid w:val="00CC0E2F"/>
    <w:rsid w:val="00CC0EA8"/>
    <w:rsid w:val="00CC0F31"/>
    <w:rsid w:val="00CC1471"/>
    <w:rsid w:val="00CC1F1D"/>
    <w:rsid w:val="00CC320E"/>
    <w:rsid w:val="00CC3885"/>
    <w:rsid w:val="00CC3A3A"/>
    <w:rsid w:val="00CC42EB"/>
    <w:rsid w:val="00CC4413"/>
    <w:rsid w:val="00CC4BD5"/>
    <w:rsid w:val="00CC4E50"/>
    <w:rsid w:val="00CC5157"/>
    <w:rsid w:val="00CC5655"/>
    <w:rsid w:val="00CC5873"/>
    <w:rsid w:val="00CC5A36"/>
    <w:rsid w:val="00CC5C18"/>
    <w:rsid w:val="00CC61EE"/>
    <w:rsid w:val="00CC63EA"/>
    <w:rsid w:val="00CC6661"/>
    <w:rsid w:val="00CC6705"/>
    <w:rsid w:val="00CC6A01"/>
    <w:rsid w:val="00CC6B26"/>
    <w:rsid w:val="00CC6C92"/>
    <w:rsid w:val="00CC70BA"/>
    <w:rsid w:val="00CC77E9"/>
    <w:rsid w:val="00CC79C6"/>
    <w:rsid w:val="00CC7E6E"/>
    <w:rsid w:val="00CD0215"/>
    <w:rsid w:val="00CD0280"/>
    <w:rsid w:val="00CD02C1"/>
    <w:rsid w:val="00CD046D"/>
    <w:rsid w:val="00CD04AB"/>
    <w:rsid w:val="00CD0583"/>
    <w:rsid w:val="00CD0A49"/>
    <w:rsid w:val="00CD0FAB"/>
    <w:rsid w:val="00CD118C"/>
    <w:rsid w:val="00CD144A"/>
    <w:rsid w:val="00CD1734"/>
    <w:rsid w:val="00CD1CB2"/>
    <w:rsid w:val="00CD22E3"/>
    <w:rsid w:val="00CD22E4"/>
    <w:rsid w:val="00CD2400"/>
    <w:rsid w:val="00CD2BCD"/>
    <w:rsid w:val="00CD2D72"/>
    <w:rsid w:val="00CD361D"/>
    <w:rsid w:val="00CD37DB"/>
    <w:rsid w:val="00CD39EC"/>
    <w:rsid w:val="00CD3A89"/>
    <w:rsid w:val="00CD3B66"/>
    <w:rsid w:val="00CD3E2D"/>
    <w:rsid w:val="00CD3E6E"/>
    <w:rsid w:val="00CD431D"/>
    <w:rsid w:val="00CD4643"/>
    <w:rsid w:val="00CD4671"/>
    <w:rsid w:val="00CD476E"/>
    <w:rsid w:val="00CD4BBD"/>
    <w:rsid w:val="00CD4F68"/>
    <w:rsid w:val="00CD5760"/>
    <w:rsid w:val="00CD5A21"/>
    <w:rsid w:val="00CD5A3E"/>
    <w:rsid w:val="00CD5F1D"/>
    <w:rsid w:val="00CD6322"/>
    <w:rsid w:val="00CD641A"/>
    <w:rsid w:val="00CD69F9"/>
    <w:rsid w:val="00CD78C4"/>
    <w:rsid w:val="00CD7A1E"/>
    <w:rsid w:val="00CD7BCC"/>
    <w:rsid w:val="00CE0083"/>
    <w:rsid w:val="00CE031E"/>
    <w:rsid w:val="00CE0655"/>
    <w:rsid w:val="00CE06EF"/>
    <w:rsid w:val="00CE0C08"/>
    <w:rsid w:val="00CE132F"/>
    <w:rsid w:val="00CE1A73"/>
    <w:rsid w:val="00CE1F49"/>
    <w:rsid w:val="00CE20B8"/>
    <w:rsid w:val="00CE2514"/>
    <w:rsid w:val="00CE2AD9"/>
    <w:rsid w:val="00CE2DCA"/>
    <w:rsid w:val="00CE31A0"/>
    <w:rsid w:val="00CE346D"/>
    <w:rsid w:val="00CE36F7"/>
    <w:rsid w:val="00CE41A0"/>
    <w:rsid w:val="00CE43DD"/>
    <w:rsid w:val="00CE49D7"/>
    <w:rsid w:val="00CE522D"/>
    <w:rsid w:val="00CE59B8"/>
    <w:rsid w:val="00CE5EC8"/>
    <w:rsid w:val="00CE61AE"/>
    <w:rsid w:val="00CE6241"/>
    <w:rsid w:val="00CE6C3F"/>
    <w:rsid w:val="00CE704F"/>
    <w:rsid w:val="00CE71C2"/>
    <w:rsid w:val="00CE73E7"/>
    <w:rsid w:val="00CE7460"/>
    <w:rsid w:val="00CE794E"/>
    <w:rsid w:val="00CE7DCC"/>
    <w:rsid w:val="00CF06D0"/>
    <w:rsid w:val="00CF0D75"/>
    <w:rsid w:val="00CF0E28"/>
    <w:rsid w:val="00CF0E2D"/>
    <w:rsid w:val="00CF142B"/>
    <w:rsid w:val="00CF1652"/>
    <w:rsid w:val="00CF21A5"/>
    <w:rsid w:val="00CF24F8"/>
    <w:rsid w:val="00CF2838"/>
    <w:rsid w:val="00CF2BDF"/>
    <w:rsid w:val="00CF2CDD"/>
    <w:rsid w:val="00CF2D22"/>
    <w:rsid w:val="00CF2DC4"/>
    <w:rsid w:val="00CF3545"/>
    <w:rsid w:val="00CF39E8"/>
    <w:rsid w:val="00CF3BF0"/>
    <w:rsid w:val="00CF41A5"/>
    <w:rsid w:val="00CF4429"/>
    <w:rsid w:val="00CF44FD"/>
    <w:rsid w:val="00CF49D4"/>
    <w:rsid w:val="00CF4A4B"/>
    <w:rsid w:val="00CF4D58"/>
    <w:rsid w:val="00CF4EDC"/>
    <w:rsid w:val="00CF5476"/>
    <w:rsid w:val="00CF577C"/>
    <w:rsid w:val="00CF57DA"/>
    <w:rsid w:val="00CF632D"/>
    <w:rsid w:val="00CF6ABF"/>
    <w:rsid w:val="00CF6B31"/>
    <w:rsid w:val="00CF6CE1"/>
    <w:rsid w:val="00CF78BA"/>
    <w:rsid w:val="00CF7B07"/>
    <w:rsid w:val="00CF7C57"/>
    <w:rsid w:val="00CF7F3C"/>
    <w:rsid w:val="00D005E0"/>
    <w:rsid w:val="00D0075C"/>
    <w:rsid w:val="00D00AE2"/>
    <w:rsid w:val="00D00B7F"/>
    <w:rsid w:val="00D0121F"/>
    <w:rsid w:val="00D01827"/>
    <w:rsid w:val="00D01A87"/>
    <w:rsid w:val="00D01B36"/>
    <w:rsid w:val="00D020B1"/>
    <w:rsid w:val="00D02786"/>
    <w:rsid w:val="00D02818"/>
    <w:rsid w:val="00D02A19"/>
    <w:rsid w:val="00D02BA1"/>
    <w:rsid w:val="00D03AEC"/>
    <w:rsid w:val="00D03DD4"/>
    <w:rsid w:val="00D043FB"/>
    <w:rsid w:val="00D049B9"/>
    <w:rsid w:val="00D04A30"/>
    <w:rsid w:val="00D04D92"/>
    <w:rsid w:val="00D04E89"/>
    <w:rsid w:val="00D05536"/>
    <w:rsid w:val="00D059EF"/>
    <w:rsid w:val="00D05DB1"/>
    <w:rsid w:val="00D06081"/>
    <w:rsid w:val="00D0636F"/>
    <w:rsid w:val="00D06653"/>
    <w:rsid w:val="00D068ED"/>
    <w:rsid w:val="00D06A31"/>
    <w:rsid w:val="00D06C45"/>
    <w:rsid w:val="00D06EBC"/>
    <w:rsid w:val="00D073F6"/>
    <w:rsid w:val="00D0749E"/>
    <w:rsid w:val="00D07962"/>
    <w:rsid w:val="00D079FC"/>
    <w:rsid w:val="00D07D5F"/>
    <w:rsid w:val="00D10133"/>
    <w:rsid w:val="00D101F5"/>
    <w:rsid w:val="00D10741"/>
    <w:rsid w:val="00D10DE2"/>
    <w:rsid w:val="00D11178"/>
    <w:rsid w:val="00D111D4"/>
    <w:rsid w:val="00D1178C"/>
    <w:rsid w:val="00D11A79"/>
    <w:rsid w:val="00D120DB"/>
    <w:rsid w:val="00D126EC"/>
    <w:rsid w:val="00D12AB5"/>
    <w:rsid w:val="00D12CE1"/>
    <w:rsid w:val="00D12D89"/>
    <w:rsid w:val="00D12FC1"/>
    <w:rsid w:val="00D13ADA"/>
    <w:rsid w:val="00D13F64"/>
    <w:rsid w:val="00D14053"/>
    <w:rsid w:val="00D148AE"/>
    <w:rsid w:val="00D14C8A"/>
    <w:rsid w:val="00D150DF"/>
    <w:rsid w:val="00D15D5B"/>
    <w:rsid w:val="00D15E3E"/>
    <w:rsid w:val="00D16D36"/>
    <w:rsid w:val="00D178C8"/>
    <w:rsid w:val="00D17AF4"/>
    <w:rsid w:val="00D17B0D"/>
    <w:rsid w:val="00D17B97"/>
    <w:rsid w:val="00D17CCF"/>
    <w:rsid w:val="00D2028C"/>
    <w:rsid w:val="00D20B3A"/>
    <w:rsid w:val="00D20B44"/>
    <w:rsid w:val="00D21159"/>
    <w:rsid w:val="00D212A3"/>
    <w:rsid w:val="00D214B7"/>
    <w:rsid w:val="00D2156A"/>
    <w:rsid w:val="00D23257"/>
    <w:rsid w:val="00D23594"/>
    <w:rsid w:val="00D235B8"/>
    <w:rsid w:val="00D23B72"/>
    <w:rsid w:val="00D23B9F"/>
    <w:rsid w:val="00D2413E"/>
    <w:rsid w:val="00D242E9"/>
    <w:rsid w:val="00D2449A"/>
    <w:rsid w:val="00D245C1"/>
    <w:rsid w:val="00D2475A"/>
    <w:rsid w:val="00D24860"/>
    <w:rsid w:val="00D24B05"/>
    <w:rsid w:val="00D24F1B"/>
    <w:rsid w:val="00D24F96"/>
    <w:rsid w:val="00D25455"/>
    <w:rsid w:val="00D2568F"/>
    <w:rsid w:val="00D258DB"/>
    <w:rsid w:val="00D25BA5"/>
    <w:rsid w:val="00D25C69"/>
    <w:rsid w:val="00D25D3B"/>
    <w:rsid w:val="00D262D5"/>
    <w:rsid w:val="00D267A7"/>
    <w:rsid w:val="00D26D20"/>
    <w:rsid w:val="00D271BD"/>
    <w:rsid w:val="00D276D6"/>
    <w:rsid w:val="00D2795C"/>
    <w:rsid w:val="00D27DB2"/>
    <w:rsid w:val="00D308A7"/>
    <w:rsid w:val="00D314D7"/>
    <w:rsid w:val="00D3170F"/>
    <w:rsid w:val="00D31C05"/>
    <w:rsid w:val="00D326CC"/>
    <w:rsid w:val="00D327F8"/>
    <w:rsid w:val="00D33161"/>
    <w:rsid w:val="00D33254"/>
    <w:rsid w:val="00D332F1"/>
    <w:rsid w:val="00D33428"/>
    <w:rsid w:val="00D3366C"/>
    <w:rsid w:val="00D33729"/>
    <w:rsid w:val="00D33A1A"/>
    <w:rsid w:val="00D33CE6"/>
    <w:rsid w:val="00D33CE9"/>
    <w:rsid w:val="00D33FFD"/>
    <w:rsid w:val="00D34253"/>
    <w:rsid w:val="00D343E7"/>
    <w:rsid w:val="00D34454"/>
    <w:rsid w:val="00D3463E"/>
    <w:rsid w:val="00D3519C"/>
    <w:rsid w:val="00D352C5"/>
    <w:rsid w:val="00D35380"/>
    <w:rsid w:val="00D354A0"/>
    <w:rsid w:val="00D35A96"/>
    <w:rsid w:val="00D36379"/>
    <w:rsid w:val="00D36C59"/>
    <w:rsid w:val="00D36D49"/>
    <w:rsid w:val="00D37A48"/>
    <w:rsid w:val="00D403E9"/>
    <w:rsid w:val="00D4058C"/>
    <w:rsid w:val="00D40E61"/>
    <w:rsid w:val="00D40E6C"/>
    <w:rsid w:val="00D4126C"/>
    <w:rsid w:val="00D417C7"/>
    <w:rsid w:val="00D41C74"/>
    <w:rsid w:val="00D41D91"/>
    <w:rsid w:val="00D41FEA"/>
    <w:rsid w:val="00D42161"/>
    <w:rsid w:val="00D42521"/>
    <w:rsid w:val="00D42847"/>
    <w:rsid w:val="00D42EC7"/>
    <w:rsid w:val="00D4336B"/>
    <w:rsid w:val="00D437F3"/>
    <w:rsid w:val="00D43DC6"/>
    <w:rsid w:val="00D44CC5"/>
    <w:rsid w:val="00D45C07"/>
    <w:rsid w:val="00D46651"/>
    <w:rsid w:val="00D46675"/>
    <w:rsid w:val="00D46B1B"/>
    <w:rsid w:val="00D47019"/>
    <w:rsid w:val="00D471A2"/>
    <w:rsid w:val="00D47454"/>
    <w:rsid w:val="00D47A6A"/>
    <w:rsid w:val="00D47B97"/>
    <w:rsid w:val="00D505D7"/>
    <w:rsid w:val="00D50C18"/>
    <w:rsid w:val="00D51160"/>
    <w:rsid w:val="00D5132D"/>
    <w:rsid w:val="00D51880"/>
    <w:rsid w:val="00D5189C"/>
    <w:rsid w:val="00D5251B"/>
    <w:rsid w:val="00D52527"/>
    <w:rsid w:val="00D5271E"/>
    <w:rsid w:val="00D52A2A"/>
    <w:rsid w:val="00D531E7"/>
    <w:rsid w:val="00D53674"/>
    <w:rsid w:val="00D53A7D"/>
    <w:rsid w:val="00D53C3E"/>
    <w:rsid w:val="00D53D0E"/>
    <w:rsid w:val="00D53E2E"/>
    <w:rsid w:val="00D540C6"/>
    <w:rsid w:val="00D54451"/>
    <w:rsid w:val="00D54897"/>
    <w:rsid w:val="00D54A5C"/>
    <w:rsid w:val="00D54C08"/>
    <w:rsid w:val="00D54CBA"/>
    <w:rsid w:val="00D551C6"/>
    <w:rsid w:val="00D553FE"/>
    <w:rsid w:val="00D5553A"/>
    <w:rsid w:val="00D555DC"/>
    <w:rsid w:val="00D5565B"/>
    <w:rsid w:val="00D55ED3"/>
    <w:rsid w:val="00D562EE"/>
    <w:rsid w:val="00D56322"/>
    <w:rsid w:val="00D567D2"/>
    <w:rsid w:val="00D567E3"/>
    <w:rsid w:val="00D56B2D"/>
    <w:rsid w:val="00D5701D"/>
    <w:rsid w:val="00D57F9E"/>
    <w:rsid w:val="00D60232"/>
    <w:rsid w:val="00D60494"/>
    <w:rsid w:val="00D60D10"/>
    <w:rsid w:val="00D60F8C"/>
    <w:rsid w:val="00D61497"/>
    <w:rsid w:val="00D6178F"/>
    <w:rsid w:val="00D6197C"/>
    <w:rsid w:val="00D627A8"/>
    <w:rsid w:val="00D628A8"/>
    <w:rsid w:val="00D62C7C"/>
    <w:rsid w:val="00D62F2C"/>
    <w:rsid w:val="00D63482"/>
    <w:rsid w:val="00D635D3"/>
    <w:rsid w:val="00D63D2C"/>
    <w:rsid w:val="00D63DF1"/>
    <w:rsid w:val="00D64132"/>
    <w:rsid w:val="00D64D86"/>
    <w:rsid w:val="00D64FFF"/>
    <w:rsid w:val="00D650AC"/>
    <w:rsid w:val="00D652D1"/>
    <w:rsid w:val="00D652EB"/>
    <w:rsid w:val="00D654CF"/>
    <w:rsid w:val="00D65622"/>
    <w:rsid w:val="00D65A4F"/>
    <w:rsid w:val="00D65AD1"/>
    <w:rsid w:val="00D661C4"/>
    <w:rsid w:val="00D66295"/>
    <w:rsid w:val="00D6646A"/>
    <w:rsid w:val="00D66A1C"/>
    <w:rsid w:val="00D66B23"/>
    <w:rsid w:val="00D671F9"/>
    <w:rsid w:val="00D672AA"/>
    <w:rsid w:val="00D67543"/>
    <w:rsid w:val="00D675E8"/>
    <w:rsid w:val="00D67C66"/>
    <w:rsid w:val="00D67CBE"/>
    <w:rsid w:val="00D67D3C"/>
    <w:rsid w:val="00D70703"/>
    <w:rsid w:val="00D70797"/>
    <w:rsid w:val="00D70A7F"/>
    <w:rsid w:val="00D70BF1"/>
    <w:rsid w:val="00D712C8"/>
    <w:rsid w:val="00D715BB"/>
    <w:rsid w:val="00D71E68"/>
    <w:rsid w:val="00D71EC2"/>
    <w:rsid w:val="00D72924"/>
    <w:rsid w:val="00D7299B"/>
    <w:rsid w:val="00D72C5A"/>
    <w:rsid w:val="00D72ECF"/>
    <w:rsid w:val="00D72F9F"/>
    <w:rsid w:val="00D73094"/>
    <w:rsid w:val="00D7328C"/>
    <w:rsid w:val="00D73FB3"/>
    <w:rsid w:val="00D741CE"/>
    <w:rsid w:val="00D741E5"/>
    <w:rsid w:val="00D744F3"/>
    <w:rsid w:val="00D74728"/>
    <w:rsid w:val="00D74A2E"/>
    <w:rsid w:val="00D755C1"/>
    <w:rsid w:val="00D75862"/>
    <w:rsid w:val="00D758E4"/>
    <w:rsid w:val="00D75DEF"/>
    <w:rsid w:val="00D76D1B"/>
    <w:rsid w:val="00D76E36"/>
    <w:rsid w:val="00D76EB2"/>
    <w:rsid w:val="00D7708D"/>
    <w:rsid w:val="00D77181"/>
    <w:rsid w:val="00D7799F"/>
    <w:rsid w:val="00D77A53"/>
    <w:rsid w:val="00D8012C"/>
    <w:rsid w:val="00D80642"/>
    <w:rsid w:val="00D807B2"/>
    <w:rsid w:val="00D80960"/>
    <w:rsid w:val="00D809BC"/>
    <w:rsid w:val="00D80B02"/>
    <w:rsid w:val="00D810E6"/>
    <w:rsid w:val="00D81175"/>
    <w:rsid w:val="00D81236"/>
    <w:rsid w:val="00D81497"/>
    <w:rsid w:val="00D81671"/>
    <w:rsid w:val="00D8241B"/>
    <w:rsid w:val="00D8330B"/>
    <w:rsid w:val="00D83620"/>
    <w:rsid w:val="00D83928"/>
    <w:rsid w:val="00D83D3F"/>
    <w:rsid w:val="00D83FE7"/>
    <w:rsid w:val="00D84B8A"/>
    <w:rsid w:val="00D84D7C"/>
    <w:rsid w:val="00D857C6"/>
    <w:rsid w:val="00D85A5E"/>
    <w:rsid w:val="00D85A89"/>
    <w:rsid w:val="00D85C59"/>
    <w:rsid w:val="00D85FA9"/>
    <w:rsid w:val="00D86618"/>
    <w:rsid w:val="00D86689"/>
    <w:rsid w:val="00D8668B"/>
    <w:rsid w:val="00D867A7"/>
    <w:rsid w:val="00D86B6E"/>
    <w:rsid w:val="00D86D05"/>
    <w:rsid w:val="00D86D16"/>
    <w:rsid w:val="00D87660"/>
    <w:rsid w:val="00D8769B"/>
    <w:rsid w:val="00D900B2"/>
    <w:rsid w:val="00D901FC"/>
    <w:rsid w:val="00D90B4A"/>
    <w:rsid w:val="00D9155A"/>
    <w:rsid w:val="00D91D90"/>
    <w:rsid w:val="00D91F83"/>
    <w:rsid w:val="00D9226E"/>
    <w:rsid w:val="00D922A6"/>
    <w:rsid w:val="00D922C1"/>
    <w:rsid w:val="00D923BC"/>
    <w:rsid w:val="00D924B4"/>
    <w:rsid w:val="00D930A6"/>
    <w:rsid w:val="00D932B8"/>
    <w:rsid w:val="00D9363F"/>
    <w:rsid w:val="00D93D85"/>
    <w:rsid w:val="00D93E06"/>
    <w:rsid w:val="00D94B19"/>
    <w:rsid w:val="00D94F29"/>
    <w:rsid w:val="00D95203"/>
    <w:rsid w:val="00D95CDA"/>
    <w:rsid w:val="00D95FD5"/>
    <w:rsid w:val="00D965B7"/>
    <w:rsid w:val="00D96DE1"/>
    <w:rsid w:val="00D97185"/>
    <w:rsid w:val="00D97829"/>
    <w:rsid w:val="00D97C06"/>
    <w:rsid w:val="00D97FF7"/>
    <w:rsid w:val="00DA06B2"/>
    <w:rsid w:val="00DA0775"/>
    <w:rsid w:val="00DA2796"/>
    <w:rsid w:val="00DA326B"/>
    <w:rsid w:val="00DA36E6"/>
    <w:rsid w:val="00DA3C58"/>
    <w:rsid w:val="00DA3F4D"/>
    <w:rsid w:val="00DA40F9"/>
    <w:rsid w:val="00DA438F"/>
    <w:rsid w:val="00DA4C60"/>
    <w:rsid w:val="00DA4CF0"/>
    <w:rsid w:val="00DA50A1"/>
    <w:rsid w:val="00DA5A61"/>
    <w:rsid w:val="00DA5CAB"/>
    <w:rsid w:val="00DA5F99"/>
    <w:rsid w:val="00DA623B"/>
    <w:rsid w:val="00DA66A1"/>
    <w:rsid w:val="00DA6C10"/>
    <w:rsid w:val="00DA72BF"/>
    <w:rsid w:val="00DA7554"/>
    <w:rsid w:val="00DA757B"/>
    <w:rsid w:val="00DA7742"/>
    <w:rsid w:val="00DA7779"/>
    <w:rsid w:val="00DA7788"/>
    <w:rsid w:val="00DA77A2"/>
    <w:rsid w:val="00DB03D4"/>
    <w:rsid w:val="00DB065E"/>
    <w:rsid w:val="00DB10AA"/>
    <w:rsid w:val="00DB157C"/>
    <w:rsid w:val="00DB15BD"/>
    <w:rsid w:val="00DB1C53"/>
    <w:rsid w:val="00DB1DBA"/>
    <w:rsid w:val="00DB2293"/>
    <w:rsid w:val="00DB25CC"/>
    <w:rsid w:val="00DB2C47"/>
    <w:rsid w:val="00DB2E8B"/>
    <w:rsid w:val="00DB2EFF"/>
    <w:rsid w:val="00DB2F32"/>
    <w:rsid w:val="00DB329B"/>
    <w:rsid w:val="00DB3686"/>
    <w:rsid w:val="00DB378C"/>
    <w:rsid w:val="00DB382D"/>
    <w:rsid w:val="00DB3BF5"/>
    <w:rsid w:val="00DB4567"/>
    <w:rsid w:val="00DB471E"/>
    <w:rsid w:val="00DB4A41"/>
    <w:rsid w:val="00DB4AA2"/>
    <w:rsid w:val="00DB4BC7"/>
    <w:rsid w:val="00DB4CB6"/>
    <w:rsid w:val="00DB4FC0"/>
    <w:rsid w:val="00DB5693"/>
    <w:rsid w:val="00DB58CA"/>
    <w:rsid w:val="00DB5A3E"/>
    <w:rsid w:val="00DB5CD4"/>
    <w:rsid w:val="00DB6D6F"/>
    <w:rsid w:val="00DB706A"/>
    <w:rsid w:val="00DB71C3"/>
    <w:rsid w:val="00DB7200"/>
    <w:rsid w:val="00DB7241"/>
    <w:rsid w:val="00DB7DD5"/>
    <w:rsid w:val="00DC0222"/>
    <w:rsid w:val="00DC02DF"/>
    <w:rsid w:val="00DC07C9"/>
    <w:rsid w:val="00DC13D5"/>
    <w:rsid w:val="00DC1457"/>
    <w:rsid w:val="00DC16EE"/>
    <w:rsid w:val="00DC1FC5"/>
    <w:rsid w:val="00DC224B"/>
    <w:rsid w:val="00DC25EF"/>
    <w:rsid w:val="00DC2795"/>
    <w:rsid w:val="00DC308C"/>
    <w:rsid w:val="00DC34FC"/>
    <w:rsid w:val="00DC3C5F"/>
    <w:rsid w:val="00DC4AD7"/>
    <w:rsid w:val="00DC5A37"/>
    <w:rsid w:val="00DC64AA"/>
    <w:rsid w:val="00DC6F5F"/>
    <w:rsid w:val="00DC7BA2"/>
    <w:rsid w:val="00DC7D17"/>
    <w:rsid w:val="00DD015D"/>
    <w:rsid w:val="00DD03B3"/>
    <w:rsid w:val="00DD0513"/>
    <w:rsid w:val="00DD0878"/>
    <w:rsid w:val="00DD0DF3"/>
    <w:rsid w:val="00DD14D1"/>
    <w:rsid w:val="00DD174D"/>
    <w:rsid w:val="00DD1B60"/>
    <w:rsid w:val="00DD1C35"/>
    <w:rsid w:val="00DD1E13"/>
    <w:rsid w:val="00DD1F70"/>
    <w:rsid w:val="00DD245F"/>
    <w:rsid w:val="00DD280F"/>
    <w:rsid w:val="00DD2915"/>
    <w:rsid w:val="00DD2D0F"/>
    <w:rsid w:val="00DD372D"/>
    <w:rsid w:val="00DD3C49"/>
    <w:rsid w:val="00DD3DB6"/>
    <w:rsid w:val="00DD422F"/>
    <w:rsid w:val="00DD439C"/>
    <w:rsid w:val="00DD43A3"/>
    <w:rsid w:val="00DD448A"/>
    <w:rsid w:val="00DD44A5"/>
    <w:rsid w:val="00DD469F"/>
    <w:rsid w:val="00DD57AF"/>
    <w:rsid w:val="00DD58F5"/>
    <w:rsid w:val="00DD5E45"/>
    <w:rsid w:val="00DD618A"/>
    <w:rsid w:val="00DD6388"/>
    <w:rsid w:val="00DD64C1"/>
    <w:rsid w:val="00DD681C"/>
    <w:rsid w:val="00DD6D32"/>
    <w:rsid w:val="00DD6DA6"/>
    <w:rsid w:val="00DD76B3"/>
    <w:rsid w:val="00DD7EEC"/>
    <w:rsid w:val="00DE01D1"/>
    <w:rsid w:val="00DE0423"/>
    <w:rsid w:val="00DE0879"/>
    <w:rsid w:val="00DE0AB1"/>
    <w:rsid w:val="00DE0D78"/>
    <w:rsid w:val="00DE146F"/>
    <w:rsid w:val="00DE1509"/>
    <w:rsid w:val="00DE1796"/>
    <w:rsid w:val="00DE17FE"/>
    <w:rsid w:val="00DE1BC1"/>
    <w:rsid w:val="00DE1CC0"/>
    <w:rsid w:val="00DE237E"/>
    <w:rsid w:val="00DE2607"/>
    <w:rsid w:val="00DE2622"/>
    <w:rsid w:val="00DE34E1"/>
    <w:rsid w:val="00DE3BAD"/>
    <w:rsid w:val="00DE3CE4"/>
    <w:rsid w:val="00DE3E8F"/>
    <w:rsid w:val="00DE45FD"/>
    <w:rsid w:val="00DE4A7E"/>
    <w:rsid w:val="00DE4B93"/>
    <w:rsid w:val="00DE4C45"/>
    <w:rsid w:val="00DE528C"/>
    <w:rsid w:val="00DE55C6"/>
    <w:rsid w:val="00DE56FE"/>
    <w:rsid w:val="00DE5B43"/>
    <w:rsid w:val="00DE64D0"/>
    <w:rsid w:val="00DE6606"/>
    <w:rsid w:val="00DE66D8"/>
    <w:rsid w:val="00DE6761"/>
    <w:rsid w:val="00DE6806"/>
    <w:rsid w:val="00DE6A0B"/>
    <w:rsid w:val="00DE6B97"/>
    <w:rsid w:val="00DE6BF7"/>
    <w:rsid w:val="00DE6C7C"/>
    <w:rsid w:val="00DE71B0"/>
    <w:rsid w:val="00DE7FAC"/>
    <w:rsid w:val="00DF0006"/>
    <w:rsid w:val="00DF001B"/>
    <w:rsid w:val="00DF03FA"/>
    <w:rsid w:val="00DF0EC6"/>
    <w:rsid w:val="00DF1053"/>
    <w:rsid w:val="00DF1226"/>
    <w:rsid w:val="00DF1436"/>
    <w:rsid w:val="00DF1A2C"/>
    <w:rsid w:val="00DF1D17"/>
    <w:rsid w:val="00DF2021"/>
    <w:rsid w:val="00DF2644"/>
    <w:rsid w:val="00DF2A79"/>
    <w:rsid w:val="00DF2ABA"/>
    <w:rsid w:val="00DF2E10"/>
    <w:rsid w:val="00DF3712"/>
    <w:rsid w:val="00DF3936"/>
    <w:rsid w:val="00DF4604"/>
    <w:rsid w:val="00DF4B71"/>
    <w:rsid w:val="00DF5222"/>
    <w:rsid w:val="00DF5279"/>
    <w:rsid w:val="00DF5487"/>
    <w:rsid w:val="00DF573A"/>
    <w:rsid w:val="00DF57E1"/>
    <w:rsid w:val="00DF59C2"/>
    <w:rsid w:val="00DF5A33"/>
    <w:rsid w:val="00DF608F"/>
    <w:rsid w:val="00DF60E4"/>
    <w:rsid w:val="00DF6162"/>
    <w:rsid w:val="00DF6500"/>
    <w:rsid w:val="00DF657C"/>
    <w:rsid w:val="00DF69F3"/>
    <w:rsid w:val="00DF6B5B"/>
    <w:rsid w:val="00DF6FC2"/>
    <w:rsid w:val="00DF7441"/>
    <w:rsid w:val="00DF7984"/>
    <w:rsid w:val="00DF7A18"/>
    <w:rsid w:val="00E0011A"/>
    <w:rsid w:val="00E0058F"/>
    <w:rsid w:val="00E006F0"/>
    <w:rsid w:val="00E00AF8"/>
    <w:rsid w:val="00E00B4F"/>
    <w:rsid w:val="00E00D19"/>
    <w:rsid w:val="00E00D20"/>
    <w:rsid w:val="00E00DF2"/>
    <w:rsid w:val="00E0179B"/>
    <w:rsid w:val="00E017B9"/>
    <w:rsid w:val="00E01B37"/>
    <w:rsid w:val="00E02096"/>
    <w:rsid w:val="00E02A1F"/>
    <w:rsid w:val="00E02D83"/>
    <w:rsid w:val="00E02E3C"/>
    <w:rsid w:val="00E03AD7"/>
    <w:rsid w:val="00E049EF"/>
    <w:rsid w:val="00E04A2C"/>
    <w:rsid w:val="00E04E04"/>
    <w:rsid w:val="00E057EA"/>
    <w:rsid w:val="00E060A7"/>
    <w:rsid w:val="00E06184"/>
    <w:rsid w:val="00E06236"/>
    <w:rsid w:val="00E066B7"/>
    <w:rsid w:val="00E06A83"/>
    <w:rsid w:val="00E06CEA"/>
    <w:rsid w:val="00E06D1F"/>
    <w:rsid w:val="00E06EAA"/>
    <w:rsid w:val="00E07421"/>
    <w:rsid w:val="00E07442"/>
    <w:rsid w:val="00E07593"/>
    <w:rsid w:val="00E077E7"/>
    <w:rsid w:val="00E10545"/>
    <w:rsid w:val="00E109AB"/>
    <w:rsid w:val="00E10D56"/>
    <w:rsid w:val="00E10F71"/>
    <w:rsid w:val="00E11261"/>
    <w:rsid w:val="00E11718"/>
    <w:rsid w:val="00E117B1"/>
    <w:rsid w:val="00E118C5"/>
    <w:rsid w:val="00E12EFC"/>
    <w:rsid w:val="00E12F40"/>
    <w:rsid w:val="00E13177"/>
    <w:rsid w:val="00E1325E"/>
    <w:rsid w:val="00E13A2A"/>
    <w:rsid w:val="00E13DE5"/>
    <w:rsid w:val="00E14030"/>
    <w:rsid w:val="00E142A6"/>
    <w:rsid w:val="00E14832"/>
    <w:rsid w:val="00E14CC5"/>
    <w:rsid w:val="00E14CC7"/>
    <w:rsid w:val="00E14EC8"/>
    <w:rsid w:val="00E1518D"/>
    <w:rsid w:val="00E152E9"/>
    <w:rsid w:val="00E15584"/>
    <w:rsid w:val="00E157AF"/>
    <w:rsid w:val="00E15995"/>
    <w:rsid w:val="00E15ACF"/>
    <w:rsid w:val="00E15D93"/>
    <w:rsid w:val="00E15DA0"/>
    <w:rsid w:val="00E16117"/>
    <w:rsid w:val="00E16134"/>
    <w:rsid w:val="00E1661E"/>
    <w:rsid w:val="00E16767"/>
    <w:rsid w:val="00E17083"/>
    <w:rsid w:val="00E17178"/>
    <w:rsid w:val="00E17360"/>
    <w:rsid w:val="00E17588"/>
    <w:rsid w:val="00E1774F"/>
    <w:rsid w:val="00E17CB1"/>
    <w:rsid w:val="00E2012A"/>
    <w:rsid w:val="00E20302"/>
    <w:rsid w:val="00E20348"/>
    <w:rsid w:val="00E20F92"/>
    <w:rsid w:val="00E210CB"/>
    <w:rsid w:val="00E211C7"/>
    <w:rsid w:val="00E21993"/>
    <w:rsid w:val="00E21C66"/>
    <w:rsid w:val="00E21F50"/>
    <w:rsid w:val="00E22B29"/>
    <w:rsid w:val="00E22BA0"/>
    <w:rsid w:val="00E22C1B"/>
    <w:rsid w:val="00E23375"/>
    <w:rsid w:val="00E2350C"/>
    <w:rsid w:val="00E237F4"/>
    <w:rsid w:val="00E23893"/>
    <w:rsid w:val="00E239CC"/>
    <w:rsid w:val="00E23E50"/>
    <w:rsid w:val="00E2434F"/>
    <w:rsid w:val="00E24C72"/>
    <w:rsid w:val="00E2527A"/>
    <w:rsid w:val="00E25426"/>
    <w:rsid w:val="00E26031"/>
    <w:rsid w:val="00E261D7"/>
    <w:rsid w:val="00E26437"/>
    <w:rsid w:val="00E269B5"/>
    <w:rsid w:val="00E26F57"/>
    <w:rsid w:val="00E26F70"/>
    <w:rsid w:val="00E2748C"/>
    <w:rsid w:val="00E27D01"/>
    <w:rsid w:val="00E30351"/>
    <w:rsid w:val="00E3073E"/>
    <w:rsid w:val="00E30911"/>
    <w:rsid w:val="00E30ECE"/>
    <w:rsid w:val="00E3177B"/>
    <w:rsid w:val="00E31B0E"/>
    <w:rsid w:val="00E31E16"/>
    <w:rsid w:val="00E31FF0"/>
    <w:rsid w:val="00E328A5"/>
    <w:rsid w:val="00E32C40"/>
    <w:rsid w:val="00E32FFD"/>
    <w:rsid w:val="00E33806"/>
    <w:rsid w:val="00E33913"/>
    <w:rsid w:val="00E33955"/>
    <w:rsid w:val="00E33BB0"/>
    <w:rsid w:val="00E33D6A"/>
    <w:rsid w:val="00E3408E"/>
    <w:rsid w:val="00E34188"/>
    <w:rsid w:val="00E34810"/>
    <w:rsid w:val="00E34B66"/>
    <w:rsid w:val="00E34E8E"/>
    <w:rsid w:val="00E3548B"/>
    <w:rsid w:val="00E359A5"/>
    <w:rsid w:val="00E35EA4"/>
    <w:rsid w:val="00E35F8E"/>
    <w:rsid w:val="00E360A4"/>
    <w:rsid w:val="00E3634D"/>
    <w:rsid w:val="00E365B6"/>
    <w:rsid w:val="00E36B88"/>
    <w:rsid w:val="00E401E6"/>
    <w:rsid w:val="00E40409"/>
    <w:rsid w:val="00E40491"/>
    <w:rsid w:val="00E404E3"/>
    <w:rsid w:val="00E40B37"/>
    <w:rsid w:val="00E4134C"/>
    <w:rsid w:val="00E41409"/>
    <w:rsid w:val="00E41645"/>
    <w:rsid w:val="00E41BB3"/>
    <w:rsid w:val="00E41D49"/>
    <w:rsid w:val="00E42392"/>
    <w:rsid w:val="00E429B8"/>
    <w:rsid w:val="00E432AD"/>
    <w:rsid w:val="00E4393E"/>
    <w:rsid w:val="00E43D73"/>
    <w:rsid w:val="00E43EE6"/>
    <w:rsid w:val="00E441E7"/>
    <w:rsid w:val="00E44578"/>
    <w:rsid w:val="00E445B5"/>
    <w:rsid w:val="00E446F9"/>
    <w:rsid w:val="00E44BED"/>
    <w:rsid w:val="00E44FA6"/>
    <w:rsid w:val="00E45995"/>
    <w:rsid w:val="00E45C0B"/>
    <w:rsid w:val="00E45C88"/>
    <w:rsid w:val="00E460DB"/>
    <w:rsid w:val="00E46325"/>
    <w:rsid w:val="00E46620"/>
    <w:rsid w:val="00E46790"/>
    <w:rsid w:val="00E46A07"/>
    <w:rsid w:val="00E46BE2"/>
    <w:rsid w:val="00E46C2D"/>
    <w:rsid w:val="00E46C3A"/>
    <w:rsid w:val="00E46E46"/>
    <w:rsid w:val="00E476D7"/>
    <w:rsid w:val="00E47F4E"/>
    <w:rsid w:val="00E504F0"/>
    <w:rsid w:val="00E50C52"/>
    <w:rsid w:val="00E50D62"/>
    <w:rsid w:val="00E514F2"/>
    <w:rsid w:val="00E51554"/>
    <w:rsid w:val="00E51567"/>
    <w:rsid w:val="00E520FF"/>
    <w:rsid w:val="00E5222A"/>
    <w:rsid w:val="00E5237D"/>
    <w:rsid w:val="00E528D3"/>
    <w:rsid w:val="00E5290D"/>
    <w:rsid w:val="00E52A3C"/>
    <w:rsid w:val="00E52B1F"/>
    <w:rsid w:val="00E53090"/>
    <w:rsid w:val="00E532EC"/>
    <w:rsid w:val="00E53679"/>
    <w:rsid w:val="00E53862"/>
    <w:rsid w:val="00E53D08"/>
    <w:rsid w:val="00E5415E"/>
    <w:rsid w:val="00E54222"/>
    <w:rsid w:val="00E5427A"/>
    <w:rsid w:val="00E547F0"/>
    <w:rsid w:val="00E55233"/>
    <w:rsid w:val="00E555D3"/>
    <w:rsid w:val="00E5662D"/>
    <w:rsid w:val="00E568FF"/>
    <w:rsid w:val="00E56EA3"/>
    <w:rsid w:val="00E57232"/>
    <w:rsid w:val="00E574BB"/>
    <w:rsid w:val="00E579A4"/>
    <w:rsid w:val="00E57E42"/>
    <w:rsid w:val="00E606F9"/>
    <w:rsid w:val="00E60E30"/>
    <w:rsid w:val="00E61B70"/>
    <w:rsid w:val="00E61DFD"/>
    <w:rsid w:val="00E61F2A"/>
    <w:rsid w:val="00E622EF"/>
    <w:rsid w:val="00E62740"/>
    <w:rsid w:val="00E62831"/>
    <w:rsid w:val="00E62C42"/>
    <w:rsid w:val="00E62DC4"/>
    <w:rsid w:val="00E63106"/>
    <w:rsid w:val="00E63373"/>
    <w:rsid w:val="00E6355A"/>
    <w:rsid w:val="00E63767"/>
    <w:rsid w:val="00E63BDC"/>
    <w:rsid w:val="00E64072"/>
    <w:rsid w:val="00E640B9"/>
    <w:rsid w:val="00E64216"/>
    <w:rsid w:val="00E648F6"/>
    <w:rsid w:val="00E64945"/>
    <w:rsid w:val="00E64A70"/>
    <w:rsid w:val="00E64CC6"/>
    <w:rsid w:val="00E651F9"/>
    <w:rsid w:val="00E65592"/>
    <w:rsid w:val="00E6571B"/>
    <w:rsid w:val="00E65A0A"/>
    <w:rsid w:val="00E660B3"/>
    <w:rsid w:val="00E66219"/>
    <w:rsid w:val="00E6662A"/>
    <w:rsid w:val="00E66B49"/>
    <w:rsid w:val="00E67024"/>
    <w:rsid w:val="00E7039F"/>
    <w:rsid w:val="00E707E3"/>
    <w:rsid w:val="00E70FAD"/>
    <w:rsid w:val="00E7102E"/>
    <w:rsid w:val="00E714D7"/>
    <w:rsid w:val="00E715D5"/>
    <w:rsid w:val="00E71766"/>
    <w:rsid w:val="00E71ED1"/>
    <w:rsid w:val="00E72510"/>
    <w:rsid w:val="00E725E7"/>
    <w:rsid w:val="00E72B6A"/>
    <w:rsid w:val="00E72F04"/>
    <w:rsid w:val="00E7332D"/>
    <w:rsid w:val="00E73340"/>
    <w:rsid w:val="00E73AA9"/>
    <w:rsid w:val="00E74016"/>
    <w:rsid w:val="00E7438C"/>
    <w:rsid w:val="00E74497"/>
    <w:rsid w:val="00E74BDF"/>
    <w:rsid w:val="00E75130"/>
    <w:rsid w:val="00E75609"/>
    <w:rsid w:val="00E757EC"/>
    <w:rsid w:val="00E75D99"/>
    <w:rsid w:val="00E75F82"/>
    <w:rsid w:val="00E7604C"/>
    <w:rsid w:val="00E76081"/>
    <w:rsid w:val="00E76AF4"/>
    <w:rsid w:val="00E77024"/>
    <w:rsid w:val="00E77199"/>
    <w:rsid w:val="00E7741B"/>
    <w:rsid w:val="00E7767A"/>
    <w:rsid w:val="00E8001D"/>
    <w:rsid w:val="00E8019A"/>
    <w:rsid w:val="00E80807"/>
    <w:rsid w:val="00E80DD3"/>
    <w:rsid w:val="00E80EEC"/>
    <w:rsid w:val="00E82394"/>
    <w:rsid w:val="00E82926"/>
    <w:rsid w:val="00E82CBE"/>
    <w:rsid w:val="00E82F76"/>
    <w:rsid w:val="00E83466"/>
    <w:rsid w:val="00E8364F"/>
    <w:rsid w:val="00E83E27"/>
    <w:rsid w:val="00E84570"/>
    <w:rsid w:val="00E847F4"/>
    <w:rsid w:val="00E848E8"/>
    <w:rsid w:val="00E8518F"/>
    <w:rsid w:val="00E8535A"/>
    <w:rsid w:val="00E856EC"/>
    <w:rsid w:val="00E85F5D"/>
    <w:rsid w:val="00E8630D"/>
    <w:rsid w:val="00E8678F"/>
    <w:rsid w:val="00E86A22"/>
    <w:rsid w:val="00E86BD5"/>
    <w:rsid w:val="00E86C8E"/>
    <w:rsid w:val="00E86DBD"/>
    <w:rsid w:val="00E870E6"/>
    <w:rsid w:val="00E87950"/>
    <w:rsid w:val="00E87AC7"/>
    <w:rsid w:val="00E90988"/>
    <w:rsid w:val="00E90DA6"/>
    <w:rsid w:val="00E9173D"/>
    <w:rsid w:val="00E92099"/>
    <w:rsid w:val="00E920DC"/>
    <w:rsid w:val="00E92315"/>
    <w:rsid w:val="00E92EB0"/>
    <w:rsid w:val="00E92FF7"/>
    <w:rsid w:val="00E93377"/>
    <w:rsid w:val="00E933BE"/>
    <w:rsid w:val="00E93B6A"/>
    <w:rsid w:val="00E93C99"/>
    <w:rsid w:val="00E9425D"/>
    <w:rsid w:val="00E94699"/>
    <w:rsid w:val="00E9487E"/>
    <w:rsid w:val="00E948A2"/>
    <w:rsid w:val="00E94F29"/>
    <w:rsid w:val="00E94F67"/>
    <w:rsid w:val="00E96032"/>
    <w:rsid w:val="00E961AB"/>
    <w:rsid w:val="00E96EB2"/>
    <w:rsid w:val="00E9740C"/>
    <w:rsid w:val="00E976AD"/>
    <w:rsid w:val="00EA021E"/>
    <w:rsid w:val="00EA0358"/>
    <w:rsid w:val="00EA0430"/>
    <w:rsid w:val="00EA050B"/>
    <w:rsid w:val="00EA05B8"/>
    <w:rsid w:val="00EA090E"/>
    <w:rsid w:val="00EA0CC1"/>
    <w:rsid w:val="00EA0EDB"/>
    <w:rsid w:val="00EA1262"/>
    <w:rsid w:val="00EA1351"/>
    <w:rsid w:val="00EA1405"/>
    <w:rsid w:val="00EA23E5"/>
    <w:rsid w:val="00EA309A"/>
    <w:rsid w:val="00EA34FD"/>
    <w:rsid w:val="00EA3A34"/>
    <w:rsid w:val="00EA41F3"/>
    <w:rsid w:val="00EA4493"/>
    <w:rsid w:val="00EA4B84"/>
    <w:rsid w:val="00EA51E0"/>
    <w:rsid w:val="00EA539A"/>
    <w:rsid w:val="00EA53B7"/>
    <w:rsid w:val="00EA57B9"/>
    <w:rsid w:val="00EA5A18"/>
    <w:rsid w:val="00EA5A58"/>
    <w:rsid w:val="00EA6261"/>
    <w:rsid w:val="00EA6268"/>
    <w:rsid w:val="00EA6332"/>
    <w:rsid w:val="00EA66E6"/>
    <w:rsid w:val="00EA6700"/>
    <w:rsid w:val="00EA67A4"/>
    <w:rsid w:val="00EA6A7E"/>
    <w:rsid w:val="00EA6C37"/>
    <w:rsid w:val="00EA6E6F"/>
    <w:rsid w:val="00EA720C"/>
    <w:rsid w:val="00EA722A"/>
    <w:rsid w:val="00EA7306"/>
    <w:rsid w:val="00EA73A9"/>
    <w:rsid w:val="00EA7440"/>
    <w:rsid w:val="00EA78F0"/>
    <w:rsid w:val="00EA7956"/>
    <w:rsid w:val="00EA7B40"/>
    <w:rsid w:val="00EA7DD0"/>
    <w:rsid w:val="00EB012A"/>
    <w:rsid w:val="00EB1301"/>
    <w:rsid w:val="00EB163B"/>
    <w:rsid w:val="00EB1789"/>
    <w:rsid w:val="00EB1CB5"/>
    <w:rsid w:val="00EB2184"/>
    <w:rsid w:val="00EB21DE"/>
    <w:rsid w:val="00EB25AE"/>
    <w:rsid w:val="00EB28EB"/>
    <w:rsid w:val="00EB2BB5"/>
    <w:rsid w:val="00EB2C7F"/>
    <w:rsid w:val="00EB2DAB"/>
    <w:rsid w:val="00EB3084"/>
    <w:rsid w:val="00EB33B0"/>
    <w:rsid w:val="00EB34B6"/>
    <w:rsid w:val="00EB37B3"/>
    <w:rsid w:val="00EB3D25"/>
    <w:rsid w:val="00EB3DE3"/>
    <w:rsid w:val="00EB3ECD"/>
    <w:rsid w:val="00EB4031"/>
    <w:rsid w:val="00EB4095"/>
    <w:rsid w:val="00EB42BC"/>
    <w:rsid w:val="00EB43D0"/>
    <w:rsid w:val="00EB44B8"/>
    <w:rsid w:val="00EB471B"/>
    <w:rsid w:val="00EB4E96"/>
    <w:rsid w:val="00EB5AF9"/>
    <w:rsid w:val="00EB5CB6"/>
    <w:rsid w:val="00EB5D9D"/>
    <w:rsid w:val="00EB621F"/>
    <w:rsid w:val="00EB62C0"/>
    <w:rsid w:val="00EB6568"/>
    <w:rsid w:val="00EB6755"/>
    <w:rsid w:val="00EB692E"/>
    <w:rsid w:val="00EB6A12"/>
    <w:rsid w:val="00EB6BB0"/>
    <w:rsid w:val="00EB6D55"/>
    <w:rsid w:val="00EB6E52"/>
    <w:rsid w:val="00EB7783"/>
    <w:rsid w:val="00EB7959"/>
    <w:rsid w:val="00EC0222"/>
    <w:rsid w:val="00EC098D"/>
    <w:rsid w:val="00EC0ACA"/>
    <w:rsid w:val="00EC0F02"/>
    <w:rsid w:val="00EC1863"/>
    <w:rsid w:val="00EC1C76"/>
    <w:rsid w:val="00EC235C"/>
    <w:rsid w:val="00EC251C"/>
    <w:rsid w:val="00EC27A8"/>
    <w:rsid w:val="00EC3065"/>
    <w:rsid w:val="00EC3220"/>
    <w:rsid w:val="00EC3382"/>
    <w:rsid w:val="00EC35A3"/>
    <w:rsid w:val="00EC3656"/>
    <w:rsid w:val="00EC36CB"/>
    <w:rsid w:val="00EC3CA2"/>
    <w:rsid w:val="00EC3EC8"/>
    <w:rsid w:val="00EC4146"/>
    <w:rsid w:val="00EC420E"/>
    <w:rsid w:val="00EC4478"/>
    <w:rsid w:val="00EC4A78"/>
    <w:rsid w:val="00EC4B09"/>
    <w:rsid w:val="00EC4E31"/>
    <w:rsid w:val="00EC52A0"/>
    <w:rsid w:val="00EC531D"/>
    <w:rsid w:val="00EC5458"/>
    <w:rsid w:val="00EC5C43"/>
    <w:rsid w:val="00EC61E4"/>
    <w:rsid w:val="00EC6552"/>
    <w:rsid w:val="00EC7295"/>
    <w:rsid w:val="00EC7A8A"/>
    <w:rsid w:val="00EC7BA7"/>
    <w:rsid w:val="00EC7C77"/>
    <w:rsid w:val="00EC7F67"/>
    <w:rsid w:val="00ED0003"/>
    <w:rsid w:val="00ED00A5"/>
    <w:rsid w:val="00ED013E"/>
    <w:rsid w:val="00ED03BA"/>
    <w:rsid w:val="00ED041D"/>
    <w:rsid w:val="00ED07C1"/>
    <w:rsid w:val="00ED0CCB"/>
    <w:rsid w:val="00ED0DF4"/>
    <w:rsid w:val="00ED107D"/>
    <w:rsid w:val="00ED1412"/>
    <w:rsid w:val="00ED198C"/>
    <w:rsid w:val="00ED2B01"/>
    <w:rsid w:val="00ED2B25"/>
    <w:rsid w:val="00ED39A7"/>
    <w:rsid w:val="00ED42D4"/>
    <w:rsid w:val="00ED42E3"/>
    <w:rsid w:val="00ED43F8"/>
    <w:rsid w:val="00ED440A"/>
    <w:rsid w:val="00ED445B"/>
    <w:rsid w:val="00ED44CD"/>
    <w:rsid w:val="00ED4908"/>
    <w:rsid w:val="00ED49BA"/>
    <w:rsid w:val="00ED4B00"/>
    <w:rsid w:val="00ED4E70"/>
    <w:rsid w:val="00ED531A"/>
    <w:rsid w:val="00ED5671"/>
    <w:rsid w:val="00ED57CE"/>
    <w:rsid w:val="00ED588D"/>
    <w:rsid w:val="00ED5B4E"/>
    <w:rsid w:val="00ED62E3"/>
    <w:rsid w:val="00ED6473"/>
    <w:rsid w:val="00ED64E3"/>
    <w:rsid w:val="00ED65D2"/>
    <w:rsid w:val="00ED67AB"/>
    <w:rsid w:val="00ED689F"/>
    <w:rsid w:val="00ED6A04"/>
    <w:rsid w:val="00ED6ADD"/>
    <w:rsid w:val="00ED6C99"/>
    <w:rsid w:val="00ED77B1"/>
    <w:rsid w:val="00ED7E4F"/>
    <w:rsid w:val="00EE0142"/>
    <w:rsid w:val="00EE0537"/>
    <w:rsid w:val="00EE06C3"/>
    <w:rsid w:val="00EE096A"/>
    <w:rsid w:val="00EE1989"/>
    <w:rsid w:val="00EE1AA1"/>
    <w:rsid w:val="00EE1DBD"/>
    <w:rsid w:val="00EE1EBB"/>
    <w:rsid w:val="00EE1EFB"/>
    <w:rsid w:val="00EE226E"/>
    <w:rsid w:val="00EE25DB"/>
    <w:rsid w:val="00EE2706"/>
    <w:rsid w:val="00EE2883"/>
    <w:rsid w:val="00EE2BB4"/>
    <w:rsid w:val="00EE2BC6"/>
    <w:rsid w:val="00EE2E1C"/>
    <w:rsid w:val="00EE2E56"/>
    <w:rsid w:val="00EE357F"/>
    <w:rsid w:val="00EE3C1A"/>
    <w:rsid w:val="00EE3C73"/>
    <w:rsid w:val="00EE41E9"/>
    <w:rsid w:val="00EE470C"/>
    <w:rsid w:val="00EE479F"/>
    <w:rsid w:val="00EE5BDA"/>
    <w:rsid w:val="00EE607D"/>
    <w:rsid w:val="00EE70BA"/>
    <w:rsid w:val="00EE715A"/>
    <w:rsid w:val="00EE73EE"/>
    <w:rsid w:val="00EE7695"/>
    <w:rsid w:val="00EF01A7"/>
    <w:rsid w:val="00EF0622"/>
    <w:rsid w:val="00EF0ABE"/>
    <w:rsid w:val="00EF1814"/>
    <w:rsid w:val="00EF1E81"/>
    <w:rsid w:val="00EF1F41"/>
    <w:rsid w:val="00EF20F0"/>
    <w:rsid w:val="00EF23F5"/>
    <w:rsid w:val="00EF27C5"/>
    <w:rsid w:val="00EF2BFE"/>
    <w:rsid w:val="00EF2CB8"/>
    <w:rsid w:val="00EF3040"/>
    <w:rsid w:val="00EF3444"/>
    <w:rsid w:val="00EF35D6"/>
    <w:rsid w:val="00EF3637"/>
    <w:rsid w:val="00EF391C"/>
    <w:rsid w:val="00EF39D1"/>
    <w:rsid w:val="00EF3D80"/>
    <w:rsid w:val="00EF51DF"/>
    <w:rsid w:val="00EF565F"/>
    <w:rsid w:val="00EF582C"/>
    <w:rsid w:val="00EF5996"/>
    <w:rsid w:val="00EF5B63"/>
    <w:rsid w:val="00EF5C24"/>
    <w:rsid w:val="00EF6518"/>
    <w:rsid w:val="00EF6A1D"/>
    <w:rsid w:val="00EF6AF8"/>
    <w:rsid w:val="00EF6D00"/>
    <w:rsid w:val="00EF729D"/>
    <w:rsid w:val="00EF7866"/>
    <w:rsid w:val="00EF7BD9"/>
    <w:rsid w:val="00EF7C01"/>
    <w:rsid w:val="00F00049"/>
    <w:rsid w:val="00F00300"/>
    <w:rsid w:val="00F0073E"/>
    <w:rsid w:val="00F009B8"/>
    <w:rsid w:val="00F011FA"/>
    <w:rsid w:val="00F0134A"/>
    <w:rsid w:val="00F014CF"/>
    <w:rsid w:val="00F01644"/>
    <w:rsid w:val="00F01655"/>
    <w:rsid w:val="00F0186D"/>
    <w:rsid w:val="00F0195B"/>
    <w:rsid w:val="00F01B5D"/>
    <w:rsid w:val="00F026AF"/>
    <w:rsid w:val="00F02C09"/>
    <w:rsid w:val="00F034A1"/>
    <w:rsid w:val="00F0368B"/>
    <w:rsid w:val="00F039CA"/>
    <w:rsid w:val="00F04180"/>
    <w:rsid w:val="00F0428C"/>
    <w:rsid w:val="00F04302"/>
    <w:rsid w:val="00F049F6"/>
    <w:rsid w:val="00F04B9E"/>
    <w:rsid w:val="00F0516A"/>
    <w:rsid w:val="00F055B7"/>
    <w:rsid w:val="00F0560D"/>
    <w:rsid w:val="00F05850"/>
    <w:rsid w:val="00F0593C"/>
    <w:rsid w:val="00F05A2D"/>
    <w:rsid w:val="00F05D19"/>
    <w:rsid w:val="00F060D9"/>
    <w:rsid w:val="00F06EE9"/>
    <w:rsid w:val="00F071E3"/>
    <w:rsid w:val="00F072CF"/>
    <w:rsid w:val="00F102D7"/>
    <w:rsid w:val="00F10D7A"/>
    <w:rsid w:val="00F11233"/>
    <w:rsid w:val="00F114D0"/>
    <w:rsid w:val="00F115D8"/>
    <w:rsid w:val="00F1173B"/>
    <w:rsid w:val="00F11802"/>
    <w:rsid w:val="00F11D4B"/>
    <w:rsid w:val="00F12366"/>
    <w:rsid w:val="00F12B3E"/>
    <w:rsid w:val="00F12FA1"/>
    <w:rsid w:val="00F13542"/>
    <w:rsid w:val="00F13C41"/>
    <w:rsid w:val="00F13F08"/>
    <w:rsid w:val="00F141BF"/>
    <w:rsid w:val="00F14207"/>
    <w:rsid w:val="00F14790"/>
    <w:rsid w:val="00F14ED7"/>
    <w:rsid w:val="00F1575D"/>
    <w:rsid w:val="00F15D17"/>
    <w:rsid w:val="00F15D88"/>
    <w:rsid w:val="00F15E21"/>
    <w:rsid w:val="00F1601C"/>
    <w:rsid w:val="00F16B42"/>
    <w:rsid w:val="00F16D04"/>
    <w:rsid w:val="00F16E05"/>
    <w:rsid w:val="00F17085"/>
    <w:rsid w:val="00F1723F"/>
    <w:rsid w:val="00F17653"/>
    <w:rsid w:val="00F17CA9"/>
    <w:rsid w:val="00F2022F"/>
    <w:rsid w:val="00F20247"/>
    <w:rsid w:val="00F20343"/>
    <w:rsid w:val="00F20722"/>
    <w:rsid w:val="00F2094F"/>
    <w:rsid w:val="00F20ACE"/>
    <w:rsid w:val="00F21C20"/>
    <w:rsid w:val="00F21F82"/>
    <w:rsid w:val="00F238FB"/>
    <w:rsid w:val="00F23925"/>
    <w:rsid w:val="00F23D64"/>
    <w:rsid w:val="00F23F66"/>
    <w:rsid w:val="00F2448E"/>
    <w:rsid w:val="00F24CA5"/>
    <w:rsid w:val="00F25274"/>
    <w:rsid w:val="00F25F42"/>
    <w:rsid w:val="00F264B7"/>
    <w:rsid w:val="00F2672F"/>
    <w:rsid w:val="00F268B3"/>
    <w:rsid w:val="00F26CF9"/>
    <w:rsid w:val="00F26FA8"/>
    <w:rsid w:val="00F27123"/>
    <w:rsid w:val="00F27ABD"/>
    <w:rsid w:val="00F302A8"/>
    <w:rsid w:val="00F30BEF"/>
    <w:rsid w:val="00F30EF5"/>
    <w:rsid w:val="00F30FDD"/>
    <w:rsid w:val="00F310F9"/>
    <w:rsid w:val="00F312AF"/>
    <w:rsid w:val="00F314D7"/>
    <w:rsid w:val="00F31D10"/>
    <w:rsid w:val="00F31EB8"/>
    <w:rsid w:val="00F32583"/>
    <w:rsid w:val="00F326D4"/>
    <w:rsid w:val="00F32795"/>
    <w:rsid w:val="00F32A61"/>
    <w:rsid w:val="00F335E6"/>
    <w:rsid w:val="00F337E0"/>
    <w:rsid w:val="00F3439B"/>
    <w:rsid w:val="00F34AF5"/>
    <w:rsid w:val="00F34E05"/>
    <w:rsid w:val="00F351B0"/>
    <w:rsid w:val="00F355E3"/>
    <w:rsid w:val="00F356E7"/>
    <w:rsid w:val="00F35D5F"/>
    <w:rsid w:val="00F36091"/>
    <w:rsid w:val="00F36254"/>
    <w:rsid w:val="00F3678F"/>
    <w:rsid w:val="00F36C95"/>
    <w:rsid w:val="00F36DE1"/>
    <w:rsid w:val="00F36E73"/>
    <w:rsid w:val="00F37207"/>
    <w:rsid w:val="00F37A4E"/>
    <w:rsid w:val="00F37A69"/>
    <w:rsid w:val="00F406ED"/>
    <w:rsid w:val="00F4104B"/>
    <w:rsid w:val="00F419C6"/>
    <w:rsid w:val="00F41A62"/>
    <w:rsid w:val="00F41C34"/>
    <w:rsid w:val="00F41CF6"/>
    <w:rsid w:val="00F41F68"/>
    <w:rsid w:val="00F4208E"/>
    <w:rsid w:val="00F420B6"/>
    <w:rsid w:val="00F42C21"/>
    <w:rsid w:val="00F42D54"/>
    <w:rsid w:val="00F43645"/>
    <w:rsid w:val="00F4392E"/>
    <w:rsid w:val="00F43A26"/>
    <w:rsid w:val="00F43C7E"/>
    <w:rsid w:val="00F43D6A"/>
    <w:rsid w:val="00F445E1"/>
    <w:rsid w:val="00F4475B"/>
    <w:rsid w:val="00F44B87"/>
    <w:rsid w:val="00F45B65"/>
    <w:rsid w:val="00F45E50"/>
    <w:rsid w:val="00F466A3"/>
    <w:rsid w:val="00F4680D"/>
    <w:rsid w:val="00F46C9E"/>
    <w:rsid w:val="00F46E19"/>
    <w:rsid w:val="00F47262"/>
    <w:rsid w:val="00F474AD"/>
    <w:rsid w:val="00F475CA"/>
    <w:rsid w:val="00F479FA"/>
    <w:rsid w:val="00F504A5"/>
    <w:rsid w:val="00F507CE"/>
    <w:rsid w:val="00F50B91"/>
    <w:rsid w:val="00F50D2D"/>
    <w:rsid w:val="00F50ED6"/>
    <w:rsid w:val="00F51702"/>
    <w:rsid w:val="00F517B9"/>
    <w:rsid w:val="00F519B7"/>
    <w:rsid w:val="00F5260C"/>
    <w:rsid w:val="00F52781"/>
    <w:rsid w:val="00F527A9"/>
    <w:rsid w:val="00F5281F"/>
    <w:rsid w:val="00F52926"/>
    <w:rsid w:val="00F52AA7"/>
    <w:rsid w:val="00F52B2C"/>
    <w:rsid w:val="00F52C6E"/>
    <w:rsid w:val="00F52CF0"/>
    <w:rsid w:val="00F52D4E"/>
    <w:rsid w:val="00F52EEC"/>
    <w:rsid w:val="00F530A4"/>
    <w:rsid w:val="00F531AD"/>
    <w:rsid w:val="00F53208"/>
    <w:rsid w:val="00F533CA"/>
    <w:rsid w:val="00F53529"/>
    <w:rsid w:val="00F53A68"/>
    <w:rsid w:val="00F53BEC"/>
    <w:rsid w:val="00F542C0"/>
    <w:rsid w:val="00F5449F"/>
    <w:rsid w:val="00F548C9"/>
    <w:rsid w:val="00F54C72"/>
    <w:rsid w:val="00F55AD8"/>
    <w:rsid w:val="00F55C97"/>
    <w:rsid w:val="00F56656"/>
    <w:rsid w:val="00F57EC6"/>
    <w:rsid w:val="00F60085"/>
    <w:rsid w:val="00F60306"/>
    <w:rsid w:val="00F604A9"/>
    <w:rsid w:val="00F61586"/>
    <w:rsid w:val="00F61AF6"/>
    <w:rsid w:val="00F6202C"/>
    <w:rsid w:val="00F629C8"/>
    <w:rsid w:val="00F62F83"/>
    <w:rsid w:val="00F630C1"/>
    <w:rsid w:val="00F63282"/>
    <w:rsid w:val="00F63348"/>
    <w:rsid w:val="00F63CB1"/>
    <w:rsid w:val="00F64445"/>
    <w:rsid w:val="00F646BF"/>
    <w:rsid w:val="00F64DDE"/>
    <w:rsid w:val="00F65007"/>
    <w:rsid w:val="00F65131"/>
    <w:rsid w:val="00F6544F"/>
    <w:rsid w:val="00F65BF6"/>
    <w:rsid w:val="00F65CE9"/>
    <w:rsid w:val="00F65CEE"/>
    <w:rsid w:val="00F65F94"/>
    <w:rsid w:val="00F663F7"/>
    <w:rsid w:val="00F66B2F"/>
    <w:rsid w:val="00F66B30"/>
    <w:rsid w:val="00F66F4B"/>
    <w:rsid w:val="00F672B8"/>
    <w:rsid w:val="00F6734E"/>
    <w:rsid w:val="00F678D7"/>
    <w:rsid w:val="00F7044A"/>
    <w:rsid w:val="00F705F2"/>
    <w:rsid w:val="00F70602"/>
    <w:rsid w:val="00F70A57"/>
    <w:rsid w:val="00F70A8A"/>
    <w:rsid w:val="00F70D3D"/>
    <w:rsid w:val="00F70D82"/>
    <w:rsid w:val="00F71006"/>
    <w:rsid w:val="00F71126"/>
    <w:rsid w:val="00F7188C"/>
    <w:rsid w:val="00F71904"/>
    <w:rsid w:val="00F71EFB"/>
    <w:rsid w:val="00F729F7"/>
    <w:rsid w:val="00F72B63"/>
    <w:rsid w:val="00F73394"/>
    <w:rsid w:val="00F7341E"/>
    <w:rsid w:val="00F73439"/>
    <w:rsid w:val="00F73597"/>
    <w:rsid w:val="00F73654"/>
    <w:rsid w:val="00F7366E"/>
    <w:rsid w:val="00F73D2F"/>
    <w:rsid w:val="00F73EDD"/>
    <w:rsid w:val="00F7424F"/>
    <w:rsid w:val="00F746F5"/>
    <w:rsid w:val="00F7474A"/>
    <w:rsid w:val="00F74C41"/>
    <w:rsid w:val="00F74FE8"/>
    <w:rsid w:val="00F762AB"/>
    <w:rsid w:val="00F76917"/>
    <w:rsid w:val="00F76B62"/>
    <w:rsid w:val="00F77144"/>
    <w:rsid w:val="00F77187"/>
    <w:rsid w:val="00F77327"/>
    <w:rsid w:val="00F77338"/>
    <w:rsid w:val="00F774CD"/>
    <w:rsid w:val="00F7774D"/>
    <w:rsid w:val="00F7796D"/>
    <w:rsid w:val="00F77CAE"/>
    <w:rsid w:val="00F77D72"/>
    <w:rsid w:val="00F77EF1"/>
    <w:rsid w:val="00F77F14"/>
    <w:rsid w:val="00F8024B"/>
    <w:rsid w:val="00F805B6"/>
    <w:rsid w:val="00F80AB6"/>
    <w:rsid w:val="00F80DEB"/>
    <w:rsid w:val="00F80F1A"/>
    <w:rsid w:val="00F810C9"/>
    <w:rsid w:val="00F81257"/>
    <w:rsid w:val="00F81285"/>
    <w:rsid w:val="00F818D5"/>
    <w:rsid w:val="00F81A94"/>
    <w:rsid w:val="00F823E0"/>
    <w:rsid w:val="00F82443"/>
    <w:rsid w:val="00F825BF"/>
    <w:rsid w:val="00F826D4"/>
    <w:rsid w:val="00F82A2D"/>
    <w:rsid w:val="00F82AEF"/>
    <w:rsid w:val="00F82B5C"/>
    <w:rsid w:val="00F83474"/>
    <w:rsid w:val="00F8349C"/>
    <w:rsid w:val="00F83A27"/>
    <w:rsid w:val="00F83AA5"/>
    <w:rsid w:val="00F8409B"/>
    <w:rsid w:val="00F840D1"/>
    <w:rsid w:val="00F8433C"/>
    <w:rsid w:val="00F843D8"/>
    <w:rsid w:val="00F8448E"/>
    <w:rsid w:val="00F8455D"/>
    <w:rsid w:val="00F84ACC"/>
    <w:rsid w:val="00F84ACD"/>
    <w:rsid w:val="00F84C27"/>
    <w:rsid w:val="00F85071"/>
    <w:rsid w:val="00F853D2"/>
    <w:rsid w:val="00F86AC5"/>
    <w:rsid w:val="00F86E95"/>
    <w:rsid w:val="00F876A3"/>
    <w:rsid w:val="00F87BD6"/>
    <w:rsid w:val="00F87D29"/>
    <w:rsid w:val="00F87F90"/>
    <w:rsid w:val="00F902F2"/>
    <w:rsid w:val="00F90329"/>
    <w:rsid w:val="00F90736"/>
    <w:rsid w:val="00F90A29"/>
    <w:rsid w:val="00F90D75"/>
    <w:rsid w:val="00F923A3"/>
    <w:rsid w:val="00F92BDE"/>
    <w:rsid w:val="00F930B3"/>
    <w:rsid w:val="00F936E7"/>
    <w:rsid w:val="00F936EB"/>
    <w:rsid w:val="00F9371B"/>
    <w:rsid w:val="00F9378F"/>
    <w:rsid w:val="00F93BB9"/>
    <w:rsid w:val="00F93BFC"/>
    <w:rsid w:val="00F94036"/>
    <w:rsid w:val="00F94116"/>
    <w:rsid w:val="00F9448A"/>
    <w:rsid w:val="00F94A1B"/>
    <w:rsid w:val="00F9507B"/>
    <w:rsid w:val="00F95273"/>
    <w:rsid w:val="00F95E75"/>
    <w:rsid w:val="00F95EFF"/>
    <w:rsid w:val="00F9650C"/>
    <w:rsid w:val="00F966C3"/>
    <w:rsid w:val="00F96FC1"/>
    <w:rsid w:val="00F97327"/>
    <w:rsid w:val="00F97458"/>
    <w:rsid w:val="00F9767A"/>
    <w:rsid w:val="00F97686"/>
    <w:rsid w:val="00F97D04"/>
    <w:rsid w:val="00FA01B7"/>
    <w:rsid w:val="00FA0443"/>
    <w:rsid w:val="00FA0470"/>
    <w:rsid w:val="00FA0F46"/>
    <w:rsid w:val="00FA1665"/>
    <w:rsid w:val="00FA1843"/>
    <w:rsid w:val="00FA1994"/>
    <w:rsid w:val="00FA1CE2"/>
    <w:rsid w:val="00FA2309"/>
    <w:rsid w:val="00FA267A"/>
    <w:rsid w:val="00FA268D"/>
    <w:rsid w:val="00FA2AA6"/>
    <w:rsid w:val="00FA2B18"/>
    <w:rsid w:val="00FA3068"/>
    <w:rsid w:val="00FA33C2"/>
    <w:rsid w:val="00FA38FC"/>
    <w:rsid w:val="00FA4527"/>
    <w:rsid w:val="00FA484C"/>
    <w:rsid w:val="00FA4FBD"/>
    <w:rsid w:val="00FA5CAE"/>
    <w:rsid w:val="00FA64A7"/>
    <w:rsid w:val="00FA6643"/>
    <w:rsid w:val="00FA6F75"/>
    <w:rsid w:val="00FA73F0"/>
    <w:rsid w:val="00FA7C96"/>
    <w:rsid w:val="00FB03A3"/>
    <w:rsid w:val="00FB0AB8"/>
    <w:rsid w:val="00FB1529"/>
    <w:rsid w:val="00FB1D07"/>
    <w:rsid w:val="00FB1E9F"/>
    <w:rsid w:val="00FB2805"/>
    <w:rsid w:val="00FB2986"/>
    <w:rsid w:val="00FB2C69"/>
    <w:rsid w:val="00FB2E67"/>
    <w:rsid w:val="00FB3570"/>
    <w:rsid w:val="00FB380A"/>
    <w:rsid w:val="00FB3B04"/>
    <w:rsid w:val="00FB3B9F"/>
    <w:rsid w:val="00FB41F9"/>
    <w:rsid w:val="00FB4518"/>
    <w:rsid w:val="00FB46C6"/>
    <w:rsid w:val="00FB4CB9"/>
    <w:rsid w:val="00FB552D"/>
    <w:rsid w:val="00FB55AB"/>
    <w:rsid w:val="00FB5F20"/>
    <w:rsid w:val="00FB64EA"/>
    <w:rsid w:val="00FB6ED6"/>
    <w:rsid w:val="00FC025F"/>
    <w:rsid w:val="00FC086C"/>
    <w:rsid w:val="00FC0943"/>
    <w:rsid w:val="00FC09A9"/>
    <w:rsid w:val="00FC0A8A"/>
    <w:rsid w:val="00FC0D70"/>
    <w:rsid w:val="00FC1AAE"/>
    <w:rsid w:val="00FC2002"/>
    <w:rsid w:val="00FC2227"/>
    <w:rsid w:val="00FC2BFA"/>
    <w:rsid w:val="00FC3911"/>
    <w:rsid w:val="00FC498E"/>
    <w:rsid w:val="00FC5034"/>
    <w:rsid w:val="00FC58A3"/>
    <w:rsid w:val="00FC59CB"/>
    <w:rsid w:val="00FC5B11"/>
    <w:rsid w:val="00FC5BC3"/>
    <w:rsid w:val="00FC6E39"/>
    <w:rsid w:val="00FC710A"/>
    <w:rsid w:val="00FC7849"/>
    <w:rsid w:val="00FC7BD5"/>
    <w:rsid w:val="00FD03C1"/>
    <w:rsid w:val="00FD0B05"/>
    <w:rsid w:val="00FD0BF7"/>
    <w:rsid w:val="00FD15C8"/>
    <w:rsid w:val="00FD22CE"/>
    <w:rsid w:val="00FD2509"/>
    <w:rsid w:val="00FD2737"/>
    <w:rsid w:val="00FD30A4"/>
    <w:rsid w:val="00FD333B"/>
    <w:rsid w:val="00FD3D2E"/>
    <w:rsid w:val="00FD3D95"/>
    <w:rsid w:val="00FD44BD"/>
    <w:rsid w:val="00FD47F4"/>
    <w:rsid w:val="00FD4A8C"/>
    <w:rsid w:val="00FD4A98"/>
    <w:rsid w:val="00FD4D18"/>
    <w:rsid w:val="00FD5131"/>
    <w:rsid w:val="00FD5F53"/>
    <w:rsid w:val="00FD608A"/>
    <w:rsid w:val="00FD688D"/>
    <w:rsid w:val="00FD6B1E"/>
    <w:rsid w:val="00FD6B38"/>
    <w:rsid w:val="00FD6BED"/>
    <w:rsid w:val="00FE0052"/>
    <w:rsid w:val="00FE0D64"/>
    <w:rsid w:val="00FE0E06"/>
    <w:rsid w:val="00FE0E11"/>
    <w:rsid w:val="00FE11A1"/>
    <w:rsid w:val="00FE18C5"/>
    <w:rsid w:val="00FE1F9C"/>
    <w:rsid w:val="00FE20F5"/>
    <w:rsid w:val="00FE2A93"/>
    <w:rsid w:val="00FE2ADB"/>
    <w:rsid w:val="00FE3000"/>
    <w:rsid w:val="00FE3683"/>
    <w:rsid w:val="00FE3D85"/>
    <w:rsid w:val="00FE3F1C"/>
    <w:rsid w:val="00FE445A"/>
    <w:rsid w:val="00FE471F"/>
    <w:rsid w:val="00FE49BD"/>
    <w:rsid w:val="00FE4AA7"/>
    <w:rsid w:val="00FE4CBF"/>
    <w:rsid w:val="00FE4D13"/>
    <w:rsid w:val="00FE53A1"/>
    <w:rsid w:val="00FE5468"/>
    <w:rsid w:val="00FE5B31"/>
    <w:rsid w:val="00FE5C2A"/>
    <w:rsid w:val="00FE5C80"/>
    <w:rsid w:val="00FE62EF"/>
    <w:rsid w:val="00FE65B3"/>
    <w:rsid w:val="00FE677A"/>
    <w:rsid w:val="00FE6AF7"/>
    <w:rsid w:val="00FE6D1F"/>
    <w:rsid w:val="00FE6DC6"/>
    <w:rsid w:val="00FE6DCD"/>
    <w:rsid w:val="00FE6E89"/>
    <w:rsid w:val="00FE73B6"/>
    <w:rsid w:val="00FE76E7"/>
    <w:rsid w:val="00FE777F"/>
    <w:rsid w:val="00FE7B05"/>
    <w:rsid w:val="00FE7B30"/>
    <w:rsid w:val="00FE7DFF"/>
    <w:rsid w:val="00FE7FC7"/>
    <w:rsid w:val="00FF0070"/>
    <w:rsid w:val="00FF07BC"/>
    <w:rsid w:val="00FF0CC4"/>
    <w:rsid w:val="00FF16F5"/>
    <w:rsid w:val="00FF1813"/>
    <w:rsid w:val="00FF1ADB"/>
    <w:rsid w:val="00FF25CA"/>
    <w:rsid w:val="00FF28E5"/>
    <w:rsid w:val="00FF29B8"/>
    <w:rsid w:val="00FF2BC5"/>
    <w:rsid w:val="00FF34A7"/>
    <w:rsid w:val="00FF3782"/>
    <w:rsid w:val="00FF3CBA"/>
    <w:rsid w:val="00FF42DC"/>
    <w:rsid w:val="00FF460E"/>
    <w:rsid w:val="00FF4991"/>
    <w:rsid w:val="00FF4B13"/>
    <w:rsid w:val="00FF4D12"/>
    <w:rsid w:val="00FF570E"/>
    <w:rsid w:val="00FF5ADA"/>
    <w:rsid w:val="00FF5D4F"/>
    <w:rsid w:val="00FF6272"/>
    <w:rsid w:val="00FF6600"/>
    <w:rsid w:val="00FF667C"/>
    <w:rsid w:val="00FF6848"/>
    <w:rsid w:val="00FF6AE6"/>
    <w:rsid w:val="00FF6CE9"/>
    <w:rsid w:val="00FF6DE7"/>
    <w:rsid w:val="00FF6F12"/>
    <w:rsid w:val="00FF6FAB"/>
    <w:rsid w:val="00FF730F"/>
    <w:rsid w:val="00FF7B7C"/>
    <w:rsid w:val="00FF7BA6"/>
    <w:rsid w:val="00FF7FA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D172E9"/>
  <w15:docId w15:val="{6E8DDB9F-8CBE-42F3-A27F-6B0C7BC1F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33E9"/>
    <w:pPr>
      <w:spacing w:after="200" w:line="276" w:lineRule="auto"/>
    </w:pPr>
    <w:rPr>
      <w:rFonts w:eastAsiaTheme="minorEastAsia"/>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487825"/>
    <w:pPr>
      <w:ind w:left="720"/>
      <w:contextualSpacing/>
    </w:pPr>
  </w:style>
  <w:style w:type="paragraph" w:styleId="Textedebulles">
    <w:name w:val="Balloon Text"/>
    <w:basedOn w:val="Normal"/>
    <w:link w:val="TextedebullesCar"/>
    <w:uiPriority w:val="99"/>
    <w:semiHidden/>
    <w:unhideWhenUsed/>
    <w:rsid w:val="00EA1351"/>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EA1351"/>
    <w:rPr>
      <w:rFonts w:ascii="Segoe UI" w:eastAsiaTheme="minorEastAsia" w:hAnsi="Segoe UI" w:cs="Segoe UI"/>
      <w:sz w:val="18"/>
      <w:szCs w:val="18"/>
      <w:lang w:eastAsia="fr-FR"/>
    </w:rPr>
  </w:style>
  <w:style w:type="paragraph" w:styleId="En-tte">
    <w:name w:val="header"/>
    <w:basedOn w:val="Normal"/>
    <w:link w:val="En-tteCar"/>
    <w:uiPriority w:val="99"/>
    <w:unhideWhenUsed/>
    <w:rsid w:val="00F2022F"/>
    <w:pPr>
      <w:tabs>
        <w:tab w:val="center" w:pos="4513"/>
        <w:tab w:val="right" w:pos="9026"/>
      </w:tabs>
      <w:spacing w:after="0" w:line="240" w:lineRule="auto"/>
    </w:pPr>
  </w:style>
  <w:style w:type="character" w:customStyle="1" w:styleId="En-tteCar">
    <w:name w:val="En-tête Car"/>
    <w:basedOn w:val="Policepardfaut"/>
    <w:link w:val="En-tte"/>
    <w:uiPriority w:val="99"/>
    <w:rsid w:val="00F2022F"/>
    <w:rPr>
      <w:rFonts w:eastAsiaTheme="minorEastAsia"/>
      <w:lang w:eastAsia="fr-FR"/>
    </w:rPr>
  </w:style>
  <w:style w:type="paragraph" w:styleId="Pieddepage">
    <w:name w:val="footer"/>
    <w:basedOn w:val="Normal"/>
    <w:link w:val="PieddepageCar"/>
    <w:uiPriority w:val="99"/>
    <w:unhideWhenUsed/>
    <w:rsid w:val="00F2022F"/>
    <w:pPr>
      <w:tabs>
        <w:tab w:val="center" w:pos="4513"/>
        <w:tab w:val="right" w:pos="9026"/>
      </w:tabs>
      <w:spacing w:after="0" w:line="240" w:lineRule="auto"/>
    </w:pPr>
  </w:style>
  <w:style w:type="character" w:customStyle="1" w:styleId="PieddepageCar">
    <w:name w:val="Pied de page Car"/>
    <w:basedOn w:val="Policepardfaut"/>
    <w:link w:val="Pieddepage"/>
    <w:uiPriority w:val="99"/>
    <w:rsid w:val="00F2022F"/>
    <w:rPr>
      <w:rFonts w:eastAsiaTheme="minorEastAsia"/>
      <w:lang w:eastAsia="fr-FR"/>
    </w:rPr>
  </w:style>
  <w:style w:type="character" w:styleId="Marquedecommentaire">
    <w:name w:val="annotation reference"/>
    <w:basedOn w:val="Policepardfaut"/>
    <w:uiPriority w:val="99"/>
    <w:semiHidden/>
    <w:unhideWhenUsed/>
    <w:rsid w:val="007508A1"/>
    <w:rPr>
      <w:sz w:val="16"/>
      <w:szCs w:val="16"/>
    </w:rPr>
  </w:style>
  <w:style w:type="paragraph" w:styleId="Commentaire">
    <w:name w:val="annotation text"/>
    <w:basedOn w:val="Normal"/>
    <w:link w:val="CommentaireCar"/>
    <w:uiPriority w:val="99"/>
    <w:semiHidden/>
    <w:unhideWhenUsed/>
    <w:rsid w:val="007508A1"/>
    <w:pPr>
      <w:spacing w:line="240" w:lineRule="auto"/>
    </w:pPr>
    <w:rPr>
      <w:sz w:val="20"/>
      <w:szCs w:val="20"/>
    </w:rPr>
  </w:style>
  <w:style w:type="character" w:customStyle="1" w:styleId="CommentaireCar">
    <w:name w:val="Commentaire Car"/>
    <w:basedOn w:val="Policepardfaut"/>
    <w:link w:val="Commentaire"/>
    <w:uiPriority w:val="99"/>
    <w:semiHidden/>
    <w:rsid w:val="007508A1"/>
    <w:rPr>
      <w:rFonts w:eastAsiaTheme="minorEastAsia"/>
      <w:sz w:val="20"/>
      <w:szCs w:val="20"/>
      <w:lang w:eastAsia="fr-FR"/>
    </w:rPr>
  </w:style>
  <w:style w:type="paragraph" w:styleId="Objetducommentaire">
    <w:name w:val="annotation subject"/>
    <w:basedOn w:val="Commentaire"/>
    <w:next w:val="Commentaire"/>
    <w:link w:val="ObjetducommentaireCar"/>
    <w:uiPriority w:val="99"/>
    <w:semiHidden/>
    <w:unhideWhenUsed/>
    <w:rsid w:val="007508A1"/>
    <w:rPr>
      <w:b/>
      <w:bCs/>
    </w:rPr>
  </w:style>
  <w:style w:type="character" w:customStyle="1" w:styleId="ObjetducommentaireCar">
    <w:name w:val="Objet du commentaire Car"/>
    <w:basedOn w:val="CommentaireCar"/>
    <w:link w:val="Objetducommentaire"/>
    <w:uiPriority w:val="99"/>
    <w:semiHidden/>
    <w:rsid w:val="007508A1"/>
    <w:rPr>
      <w:rFonts w:eastAsiaTheme="minorEastAsia"/>
      <w:b/>
      <w:bCs/>
      <w:sz w:val="20"/>
      <w:szCs w:val="20"/>
      <w:lang w:eastAsia="fr-FR"/>
    </w:rPr>
  </w:style>
  <w:style w:type="character" w:styleId="Lienhypertexte">
    <w:name w:val="Hyperlink"/>
    <w:basedOn w:val="Policepardfaut"/>
    <w:uiPriority w:val="99"/>
    <w:unhideWhenUsed/>
    <w:rsid w:val="00BB7D9E"/>
    <w:rPr>
      <w:color w:val="0563C1" w:themeColor="hyperlink"/>
      <w:u w:val="single"/>
    </w:rPr>
  </w:style>
  <w:style w:type="paragraph" w:styleId="Rvision">
    <w:name w:val="Revision"/>
    <w:hidden/>
    <w:uiPriority w:val="99"/>
    <w:semiHidden/>
    <w:rsid w:val="00B32B87"/>
    <w:pPr>
      <w:spacing w:after="0" w:line="240" w:lineRule="auto"/>
    </w:pPr>
    <w:rPr>
      <w:rFonts w:eastAsiaTheme="minorEastAsia"/>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5070172">
      <w:bodyDiv w:val="1"/>
      <w:marLeft w:val="0"/>
      <w:marRight w:val="0"/>
      <w:marTop w:val="0"/>
      <w:marBottom w:val="0"/>
      <w:divBdr>
        <w:top w:val="none" w:sz="0" w:space="0" w:color="auto"/>
        <w:left w:val="none" w:sz="0" w:space="0" w:color="auto"/>
        <w:bottom w:val="none" w:sz="0" w:space="0" w:color="auto"/>
        <w:right w:val="none" w:sz="0" w:space="0" w:color="auto"/>
      </w:divBdr>
    </w:div>
    <w:div w:id="497887653">
      <w:bodyDiv w:val="1"/>
      <w:marLeft w:val="0"/>
      <w:marRight w:val="0"/>
      <w:marTop w:val="0"/>
      <w:marBottom w:val="0"/>
      <w:divBdr>
        <w:top w:val="none" w:sz="0" w:space="0" w:color="auto"/>
        <w:left w:val="none" w:sz="0" w:space="0" w:color="auto"/>
        <w:bottom w:val="none" w:sz="0" w:space="0" w:color="auto"/>
        <w:right w:val="none" w:sz="0" w:space="0" w:color="auto"/>
      </w:divBdr>
    </w:div>
    <w:div w:id="1949653786">
      <w:bodyDiv w:val="1"/>
      <w:marLeft w:val="0"/>
      <w:marRight w:val="0"/>
      <w:marTop w:val="0"/>
      <w:marBottom w:val="0"/>
      <w:divBdr>
        <w:top w:val="none" w:sz="0" w:space="0" w:color="auto"/>
        <w:left w:val="none" w:sz="0" w:space="0" w:color="auto"/>
        <w:bottom w:val="none" w:sz="0" w:space="0" w:color="auto"/>
        <w:right w:val="none" w:sz="0" w:space="0" w:color="auto"/>
      </w:divBdr>
    </w:div>
    <w:div w:id="2055227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6D6471-50FC-462A-BBF3-57467B4FB0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1295</TotalTime>
  <Pages>4</Pages>
  <Words>1069</Words>
  <Characters>5882</Characters>
  <Application>Microsoft Office Word</Application>
  <DocSecurity>0</DocSecurity>
  <Lines>49</Lines>
  <Paragraphs>13</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HP</cp:lastModifiedBy>
  <cp:revision>91</cp:revision>
  <dcterms:created xsi:type="dcterms:W3CDTF">2024-06-18T16:40:00Z</dcterms:created>
  <dcterms:modified xsi:type="dcterms:W3CDTF">2025-03-07T13:36:00Z</dcterms:modified>
</cp:coreProperties>
</file>